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A" w:rsidRPr="0062448E" w:rsidRDefault="009658AA" w:rsidP="009658AA">
      <w:pPr>
        <w:ind w:left="360"/>
        <w:rPr>
          <w:rFonts w:ascii="Times New Roman" w:hAnsi="Times New Roman"/>
          <w:i/>
          <w:sz w:val="24"/>
          <w:szCs w:val="24"/>
          <w:u w:val="single"/>
        </w:rPr>
      </w:pPr>
      <w:proofErr w:type="gramStart"/>
      <w:r w:rsidRPr="0062448E">
        <w:rPr>
          <w:rFonts w:ascii="Times New Roman" w:hAnsi="Times New Roman"/>
          <w:b/>
          <w:sz w:val="24"/>
          <w:szCs w:val="24"/>
          <w:u w:val="single"/>
        </w:rPr>
        <w:t>MINUTES OF SAKU NG-CDF COMMITTEE MEETING HELD ON 19TH NOVEMBER 2018 AT THE CDFC BOARD ROOM</w:t>
      </w:r>
      <w:r w:rsidRPr="0062448E">
        <w:rPr>
          <w:rFonts w:ascii="Times New Roman" w:hAnsi="Times New Roman"/>
          <w:i/>
          <w:sz w:val="24"/>
          <w:szCs w:val="24"/>
          <w:u w:val="single"/>
        </w:rPr>
        <w:t>.</w:t>
      </w:r>
      <w:proofErr w:type="gramEnd"/>
    </w:p>
    <w:p w:rsidR="009658AA" w:rsidRPr="0062448E" w:rsidRDefault="009658AA" w:rsidP="009658AA">
      <w:pPr>
        <w:ind w:left="360"/>
        <w:rPr>
          <w:rFonts w:ascii="Times New Roman" w:hAnsi="Times New Roman"/>
          <w:b/>
          <w:sz w:val="24"/>
          <w:szCs w:val="24"/>
          <w:u w:val="single"/>
        </w:rPr>
      </w:pPr>
      <w:r w:rsidRPr="0062448E">
        <w:rPr>
          <w:rFonts w:ascii="Times New Roman" w:hAnsi="Times New Roman"/>
          <w:b/>
          <w:sz w:val="24"/>
          <w:szCs w:val="24"/>
          <w:u w:val="single"/>
        </w:rPr>
        <w:t>PRESENT</w:t>
      </w:r>
    </w:p>
    <w:p w:rsidR="009658AA" w:rsidRPr="0062448E" w:rsidRDefault="009658AA" w:rsidP="009658AA">
      <w:pPr>
        <w:numPr>
          <w:ilvl w:val="0"/>
          <w:numId w:val="2"/>
        </w:numPr>
        <w:rPr>
          <w:rFonts w:ascii="Times New Roman" w:hAnsi="Times New Roman"/>
          <w:sz w:val="24"/>
          <w:szCs w:val="24"/>
        </w:rPr>
      </w:pPr>
      <w:proofErr w:type="spellStart"/>
      <w:r w:rsidRPr="0062448E">
        <w:rPr>
          <w:rFonts w:ascii="Times New Roman" w:hAnsi="Times New Roman"/>
          <w:sz w:val="24"/>
          <w:szCs w:val="24"/>
        </w:rPr>
        <w:t>Guyo</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Bonaya</w:t>
      </w:r>
      <w:proofErr w:type="spellEnd"/>
      <w:r w:rsidRPr="0062448E">
        <w:rPr>
          <w:rFonts w:ascii="Times New Roman" w:hAnsi="Times New Roman"/>
          <w:sz w:val="24"/>
          <w:szCs w:val="24"/>
        </w:rPr>
        <w:t>…………..........................NG-CDF Chairman</w:t>
      </w:r>
    </w:p>
    <w:p w:rsidR="009658AA" w:rsidRPr="0062448E" w:rsidRDefault="009658AA" w:rsidP="009658AA">
      <w:pPr>
        <w:numPr>
          <w:ilvl w:val="0"/>
          <w:numId w:val="2"/>
        </w:numPr>
        <w:rPr>
          <w:rFonts w:ascii="Times New Roman" w:hAnsi="Times New Roman"/>
          <w:sz w:val="24"/>
          <w:szCs w:val="24"/>
        </w:rPr>
      </w:pPr>
      <w:proofErr w:type="spellStart"/>
      <w:r w:rsidRPr="0062448E">
        <w:rPr>
          <w:rFonts w:ascii="Times New Roman" w:hAnsi="Times New Roman"/>
          <w:sz w:val="24"/>
          <w:szCs w:val="24"/>
        </w:rPr>
        <w:t>Boru</w:t>
      </w:r>
      <w:proofErr w:type="spellEnd"/>
      <w:r w:rsidRPr="0062448E">
        <w:rPr>
          <w:rFonts w:ascii="Times New Roman" w:hAnsi="Times New Roman"/>
          <w:sz w:val="24"/>
          <w:szCs w:val="24"/>
        </w:rPr>
        <w:t xml:space="preserve"> A</w:t>
      </w:r>
      <w:r>
        <w:rPr>
          <w:rFonts w:ascii="Times New Roman" w:hAnsi="Times New Roman"/>
          <w:sz w:val="24"/>
          <w:szCs w:val="24"/>
        </w:rPr>
        <w:t xml:space="preserve">. </w:t>
      </w:r>
      <w:proofErr w:type="spellStart"/>
      <w:r>
        <w:rPr>
          <w:rFonts w:ascii="Times New Roman" w:hAnsi="Times New Roman"/>
          <w:sz w:val="24"/>
          <w:szCs w:val="24"/>
        </w:rPr>
        <w:t>Jattani</w:t>
      </w:r>
      <w:proofErr w:type="spellEnd"/>
      <w:r w:rsidRPr="0062448E">
        <w:rPr>
          <w:rFonts w:ascii="Times New Roman" w:hAnsi="Times New Roman"/>
          <w:sz w:val="24"/>
          <w:szCs w:val="24"/>
        </w:rPr>
        <w:t>........................................NG-CDF Secretary</w:t>
      </w:r>
    </w:p>
    <w:p w:rsidR="009658AA" w:rsidRPr="0062448E" w:rsidRDefault="009658AA" w:rsidP="009658AA">
      <w:pPr>
        <w:numPr>
          <w:ilvl w:val="0"/>
          <w:numId w:val="2"/>
        </w:numPr>
        <w:rPr>
          <w:rFonts w:ascii="Times New Roman" w:hAnsi="Times New Roman"/>
          <w:sz w:val="24"/>
          <w:szCs w:val="24"/>
        </w:rPr>
      </w:pPr>
      <w:proofErr w:type="spellStart"/>
      <w:r w:rsidRPr="0062448E">
        <w:rPr>
          <w:rFonts w:ascii="Times New Roman" w:hAnsi="Times New Roman"/>
          <w:sz w:val="24"/>
          <w:szCs w:val="24"/>
        </w:rPr>
        <w:t>Japhet</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Ngui</w:t>
      </w:r>
      <w:proofErr w:type="spellEnd"/>
      <w:r w:rsidRPr="0062448E">
        <w:rPr>
          <w:rFonts w:ascii="Times New Roman" w:hAnsi="Times New Roman"/>
          <w:sz w:val="24"/>
          <w:szCs w:val="24"/>
        </w:rPr>
        <w:t xml:space="preserve">   ..........................................Fund Account Manager</w:t>
      </w:r>
    </w:p>
    <w:p w:rsidR="009658AA" w:rsidRPr="0062448E" w:rsidRDefault="009658AA" w:rsidP="009658AA">
      <w:pPr>
        <w:numPr>
          <w:ilvl w:val="0"/>
          <w:numId w:val="2"/>
        </w:numPr>
        <w:rPr>
          <w:rFonts w:ascii="Times New Roman" w:hAnsi="Times New Roman"/>
          <w:sz w:val="24"/>
          <w:szCs w:val="24"/>
        </w:rPr>
      </w:pPr>
      <w:proofErr w:type="spellStart"/>
      <w:r w:rsidRPr="0062448E">
        <w:rPr>
          <w:rFonts w:ascii="Times New Roman" w:hAnsi="Times New Roman"/>
          <w:sz w:val="24"/>
          <w:szCs w:val="24"/>
        </w:rPr>
        <w:t>Babby</w:t>
      </w:r>
      <w:proofErr w:type="spellEnd"/>
      <w:r w:rsidRPr="0062448E">
        <w:rPr>
          <w:rFonts w:ascii="Times New Roman" w:hAnsi="Times New Roman"/>
          <w:sz w:val="24"/>
          <w:szCs w:val="24"/>
        </w:rPr>
        <w:t xml:space="preserve"> Dominic...............................</w:t>
      </w:r>
      <w:r>
        <w:rPr>
          <w:rFonts w:ascii="Times New Roman" w:hAnsi="Times New Roman"/>
          <w:sz w:val="24"/>
          <w:szCs w:val="24"/>
        </w:rPr>
        <w:t>........</w:t>
      </w:r>
      <w:r w:rsidRPr="0062448E">
        <w:rPr>
          <w:rFonts w:ascii="Times New Roman" w:hAnsi="Times New Roman"/>
          <w:sz w:val="24"/>
          <w:szCs w:val="24"/>
        </w:rPr>
        <w:t xml:space="preserve">Member </w:t>
      </w:r>
    </w:p>
    <w:p w:rsidR="009658AA" w:rsidRPr="0062448E" w:rsidRDefault="009658AA" w:rsidP="009658AA">
      <w:pPr>
        <w:numPr>
          <w:ilvl w:val="0"/>
          <w:numId w:val="2"/>
        </w:numPr>
        <w:rPr>
          <w:rFonts w:ascii="Times New Roman" w:hAnsi="Times New Roman"/>
          <w:sz w:val="24"/>
          <w:szCs w:val="24"/>
        </w:rPr>
      </w:pPr>
      <w:r w:rsidRPr="0062448E">
        <w:rPr>
          <w:rFonts w:ascii="Times New Roman" w:hAnsi="Times New Roman"/>
          <w:sz w:val="24"/>
          <w:szCs w:val="24"/>
        </w:rPr>
        <w:t xml:space="preserve">Christine </w:t>
      </w:r>
      <w:proofErr w:type="spellStart"/>
      <w:r w:rsidRPr="0062448E">
        <w:rPr>
          <w:rFonts w:ascii="Times New Roman" w:hAnsi="Times New Roman"/>
          <w:sz w:val="24"/>
          <w:szCs w:val="24"/>
        </w:rPr>
        <w:t>Gumato</w:t>
      </w:r>
      <w:proofErr w:type="spellEnd"/>
      <w:r w:rsidRPr="0062448E">
        <w:rPr>
          <w:rFonts w:ascii="Times New Roman" w:hAnsi="Times New Roman"/>
          <w:sz w:val="24"/>
          <w:szCs w:val="24"/>
        </w:rPr>
        <w:t>...................................</w:t>
      </w:r>
      <w:r>
        <w:rPr>
          <w:rFonts w:ascii="Times New Roman" w:hAnsi="Times New Roman"/>
          <w:sz w:val="24"/>
          <w:szCs w:val="24"/>
        </w:rPr>
        <w:t>..</w:t>
      </w:r>
      <w:r w:rsidRPr="0062448E">
        <w:rPr>
          <w:rFonts w:ascii="Times New Roman" w:hAnsi="Times New Roman"/>
          <w:sz w:val="24"/>
          <w:szCs w:val="24"/>
        </w:rPr>
        <w:t xml:space="preserve">Member       </w:t>
      </w:r>
    </w:p>
    <w:p w:rsidR="009658AA" w:rsidRPr="0062448E" w:rsidRDefault="009658AA" w:rsidP="009658AA">
      <w:pPr>
        <w:numPr>
          <w:ilvl w:val="0"/>
          <w:numId w:val="2"/>
        </w:numPr>
        <w:rPr>
          <w:rFonts w:ascii="Times New Roman" w:hAnsi="Times New Roman"/>
          <w:sz w:val="24"/>
          <w:szCs w:val="24"/>
        </w:rPr>
      </w:pPr>
      <w:r w:rsidRPr="0062448E">
        <w:rPr>
          <w:rFonts w:ascii="Times New Roman" w:hAnsi="Times New Roman"/>
          <w:sz w:val="24"/>
          <w:szCs w:val="24"/>
        </w:rPr>
        <w:t xml:space="preserve">Samuel </w:t>
      </w:r>
      <w:proofErr w:type="spellStart"/>
      <w:r w:rsidRPr="0062448E">
        <w:rPr>
          <w:rFonts w:ascii="Times New Roman" w:hAnsi="Times New Roman"/>
          <w:sz w:val="24"/>
          <w:szCs w:val="24"/>
        </w:rPr>
        <w:t>Gichohi</w:t>
      </w:r>
      <w:proofErr w:type="spellEnd"/>
      <w:r w:rsidRPr="0062448E">
        <w:rPr>
          <w:rFonts w:ascii="Times New Roman" w:hAnsi="Times New Roman"/>
          <w:sz w:val="24"/>
          <w:szCs w:val="24"/>
        </w:rPr>
        <w:t>...............</w:t>
      </w:r>
      <w:r>
        <w:rPr>
          <w:rFonts w:ascii="Times New Roman" w:hAnsi="Times New Roman"/>
          <w:sz w:val="24"/>
          <w:szCs w:val="24"/>
        </w:rPr>
        <w:t>.......................</w:t>
      </w:r>
      <w:r w:rsidRPr="0062448E">
        <w:rPr>
          <w:rFonts w:ascii="Times New Roman" w:hAnsi="Times New Roman"/>
          <w:sz w:val="24"/>
          <w:szCs w:val="24"/>
        </w:rPr>
        <w:t xml:space="preserve">Member        </w:t>
      </w:r>
    </w:p>
    <w:p w:rsidR="009658AA" w:rsidRDefault="009658AA" w:rsidP="009658AA">
      <w:pPr>
        <w:numPr>
          <w:ilvl w:val="0"/>
          <w:numId w:val="2"/>
        </w:numPr>
        <w:rPr>
          <w:rFonts w:ascii="Times New Roman" w:hAnsi="Times New Roman"/>
          <w:sz w:val="24"/>
          <w:szCs w:val="24"/>
        </w:rPr>
      </w:pPr>
      <w:proofErr w:type="spellStart"/>
      <w:r w:rsidRPr="0062448E">
        <w:rPr>
          <w:rFonts w:ascii="Times New Roman" w:hAnsi="Times New Roman"/>
          <w:sz w:val="24"/>
          <w:szCs w:val="24"/>
        </w:rPr>
        <w:t>Somo</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Guyo</w:t>
      </w:r>
      <w:proofErr w:type="spellEnd"/>
      <w:r w:rsidRPr="0062448E">
        <w:rPr>
          <w:rFonts w:ascii="Times New Roman" w:hAnsi="Times New Roman"/>
          <w:sz w:val="24"/>
          <w:szCs w:val="24"/>
        </w:rPr>
        <w:t>...................</w:t>
      </w:r>
      <w:r>
        <w:rPr>
          <w:rFonts w:ascii="Times New Roman" w:hAnsi="Times New Roman"/>
          <w:sz w:val="24"/>
          <w:szCs w:val="24"/>
        </w:rPr>
        <w:t>..........................</w:t>
      </w:r>
      <w:r w:rsidRPr="0062448E">
        <w:rPr>
          <w:rFonts w:ascii="Times New Roman" w:hAnsi="Times New Roman"/>
          <w:sz w:val="24"/>
          <w:szCs w:val="24"/>
        </w:rPr>
        <w:t xml:space="preserve">Member    </w:t>
      </w:r>
    </w:p>
    <w:p w:rsidR="009658AA" w:rsidRPr="0062448E" w:rsidRDefault="009658AA" w:rsidP="009658AA">
      <w:pPr>
        <w:numPr>
          <w:ilvl w:val="0"/>
          <w:numId w:val="2"/>
        </w:numPr>
        <w:rPr>
          <w:rFonts w:ascii="Times New Roman" w:hAnsi="Times New Roman"/>
          <w:sz w:val="24"/>
          <w:szCs w:val="24"/>
        </w:rPr>
      </w:pPr>
      <w:proofErr w:type="spellStart"/>
      <w:r>
        <w:rPr>
          <w:rFonts w:ascii="Times New Roman" w:hAnsi="Times New Roman"/>
          <w:sz w:val="24"/>
          <w:szCs w:val="24"/>
        </w:rPr>
        <w:t>Rukia</w:t>
      </w:r>
      <w:proofErr w:type="spellEnd"/>
      <w:r>
        <w:rPr>
          <w:rFonts w:ascii="Times New Roman" w:hAnsi="Times New Roman"/>
          <w:sz w:val="24"/>
          <w:szCs w:val="24"/>
        </w:rPr>
        <w:t xml:space="preserve"> </w:t>
      </w:r>
      <w:proofErr w:type="spellStart"/>
      <w:r>
        <w:rPr>
          <w:rFonts w:ascii="Times New Roman" w:hAnsi="Times New Roman"/>
          <w:sz w:val="24"/>
          <w:szCs w:val="24"/>
        </w:rPr>
        <w:t>Daudi</w:t>
      </w:r>
      <w:proofErr w:type="spellEnd"/>
      <w:r>
        <w:rPr>
          <w:rFonts w:ascii="Times New Roman" w:hAnsi="Times New Roman"/>
          <w:sz w:val="24"/>
          <w:szCs w:val="24"/>
        </w:rPr>
        <w:t xml:space="preserve"> …………………….……. </w:t>
      </w:r>
      <w:r w:rsidRPr="0062448E">
        <w:rPr>
          <w:rFonts w:ascii="Times New Roman" w:hAnsi="Times New Roman"/>
          <w:sz w:val="24"/>
          <w:szCs w:val="24"/>
        </w:rPr>
        <w:t xml:space="preserve">Member    </w:t>
      </w:r>
    </w:p>
    <w:p w:rsidR="009658AA" w:rsidRPr="0062448E" w:rsidRDefault="009658AA" w:rsidP="009658AA">
      <w:pPr>
        <w:numPr>
          <w:ilvl w:val="0"/>
          <w:numId w:val="2"/>
        </w:numPr>
        <w:rPr>
          <w:rFonts w:ascii="Times New Roman" w:hAnsi="Times New Roman"/>
          <w:sz w:val="24"/>
          <w:szCs w:val="24"/>
        </w:rPr>
      </w:pPr>
      <w:r w:rsidRPr="0062448E">
        <w:rPr>
          <w:rFonts w:ascii="Times New Roman" w:hAnsi="Times New Roman"/>
          <w:sz w:val="24"/>
          <w:szCs w:val="24"/>
        </w:rPr>
        <w:t>Angelina</w:t>
      </w:r>
      <w:r>
        <w:rPr>
          <w:rFonts w:ascii="Times New Roman" w:hAnsi="Times New Roman"/>
          <w:sz w:val="24"/>
          <w:szCs w:val="24"/>
        </w:rPr>
        <w:t xml:space="preserve"> </w:t>
      </w:r>
      <w:proofErr w:type="spellStart"/>
      <w:r>
        <w:rPr>
          <w:rFonts w:ascii="Times New Roman" w:hAnsi="Times New Roman"/>
          <w:sz w:val="24"/>
          <w:szCs w:val="24"/>
        </w:rPr>
        <w:t>Renteyon</w:t>
      </w:r>
      <w:proofErr w:type="spellEnd"/>
      <w:r w:rsidRPr="0062448E">
        <w:rPr>
          <w:rFonts w:ascii="Times New Roman" w:hAnsi="Times New Roman"/>
          <w:sz w:val="24"/>
          <w:szCs w:val="24"/>
        </w:rPr>
        <w:t xml:space="preserve"> …………………</w:t>
      </w:r>
      <w:r>
        <w:rPr>
          <w:rFonts w:ascii="Times New Roman" w:hAnsi="Times New Roman"/>
          <w:sz w:val="24"/>
          <w:szCs w:val="24"/>
        </w:rPr>
        <w:t>…</w:t>
      </w:r>
      <w:r w:rsidRPr="0062448E">
        <w:rPr>
          <w:rFonts w:ascii="Times New Roman" w:hAnsi="Times New Roman"/>
          <w:sz w:val="24"/>
          <w:szCs w:val="24"/>
        </w:rPr>
        <w:t xml:space="preserve">Member   </w:t>
      </w:r>
    </w:p>
    <w:p w:rsidR="009658AA" w:rsidRPr="0062448E" w:rsidRDefault="009658AA" w:rsidP="009658AA">
      <w:pPr>
        <w:ind w:left="360"/>
        <w:rPr>
          <w:rFonts w:ascii="Times New Roman" w:hAnsi="Times New Roman"/>
          <w:b/>
          <w:sz w:val="24"/>
          <w:szCs w:val="24"/>
          <w:u w:val="single"/>
        </w:rPr>
      </w:pPr>
      <w:r w:rsidRPr="0062448E">
        <w:rPr>
          <w:rFonts w:ascii="Times New Roman" w:hAnsi="Times New Roman"/>
          <w:b/>
          <w:sz w:val="24"/>
          <w:szCs w:val="24"/>
          <w:u w:val="single"/>
        </w:rPr>
        <w:t>AGENDA</w:t>
      </w:r>
    </w:p>
    <w:p w:rsidR="009658AA" w:rsidRPr="0062448E" w:rsidRDefault="009658AA" w:rsidP="009658AA">
      <w:pPr>
        <w:numPr>
          <w:ilvl w:val="0"/>
          <w:numId w:val="1"/>
        </w:numPr>
        <w:rPr>
          <w:rFonts w:ascii="Times New Roman" w:hAnsi="Times New Roman"/>
          <w:sz w:val="24"/>
          <w:szCs w:val="24"/>
        </w:rPr>
      </w:pPr>
      <w:r w:rsidRPr="0062448E">
        <w:rPr>
          <w:rFonts w:ascii="Times New Roman" w:hAnsi="Times New Roman"/>
          <w:sz w:val="24"/>
          <w:szCs w:val="24"/>
        </w:rPr>
        <w:t>Introduction,</w:t>
      </w:r>
    </w:p>
    <w:p w:rsidR="009658AA" w:rsidRPr="0062448E" w:rsidRDefault="009658AA" w:rsidP="009658AA">
      <w:pPr>
        <w:numPr>
          <w:ilvl w:val="0"/>
          <w:numId w:val="1"/>
        </w:numPr>
        <w:rPr>
          <w:rFonts w:ascii="Times New Roman" w:hAnsi="Times New Roman"/>
          <w:sz w:val="24"/>
          <w:szCs w:val="24"/>
        </w:rPr>
      </w:pPr>
      <w:r w:rsidRPr="0062448E">
        <w:rPr>
          <w:rFonts w:ascii="Times New Roman" w:hAnsi="Times New Roman"/>
          <w:sz w:val="24"/>
          <w:szCs w:val="24"/>
        </w:rPr>
        <w:t>Projects Proposal for FY 2018/2019,</w:t>
      </w:r>
    </w:p>
    <w:p w:rsidR="009658AA" w:rsidRPr="0062448E" w:rsidRDefault="009658AA" w:rsidP="009658AA">
      <w:pPr>
        <w:numPr>
          <w:ilvl w:val="0"/>
          <w:numId w:val="1"/>
        </w:numPr>
        <w:rPr>
          <w:rFonts w:ascii="Times New Roman" w:hAnsi="Times New Roman"/>
          <w:sz w:val="24"/>
          <w:szCs w:val="24"/>
        </w:rPr>
      </w:pPr>
      <w:r w:rsidRPr="0062448E">
        <w:rPr>
          <w:rFonts w:ascii="Times New Roman" w:hAnsi="Times New Roman"/>
          <w:sz w:val="24"/>
          <w:szCs w:val="24"/>
        </w:rPr>
        <w:t>A.O.B.</w:t>
      </w:r>
    </w:p>
    <w:p w:rsidR="009658AA" w:rsidRPr="0062448E" w:rsidRDefault="009658AA" w:rsidP="009658AA">
      <w:pPr>
        <w:ind w:left="360"/>
        <w:rPr>
          <w:rFonts w:ascii="Times New Roman" w:hAnsi="Times New Roman"/>
          <w:b/>
          <w:sz w:val="24"/>
          <w:szCs w:val="24"/>
          <w:u w:val="single"/>
        </w:rPr>
      </w:pPr>
      <w:r w:rsidRPr="0062448E">
        <w:rPr>
          <w:rFonts w:ascii="Times New Roman" w:hAnsi="Times New Roman"/>
          <w:b/>
          <w:sz w:val="24"/>
          <w:szCs w:val="24"/>
          <w:u w:val="single"/>
        </w:rPr>
        <w:t>MIN.SAKU-NGCDFC-05/11/18 –PREAMBLE:</w:t>
      </w:r>
    </w:p>
    <w:p w:rsidR="009658AA" w:rsidRPr="0062448E" w:rsidRDefault="009658AA" w:rsidP="009658AA">
      <w:pPr>
        <w:ind w:left="360"/>
        <w:rPr>
          <w:rFonts w:ascii="Times New Roman" w:hAnsi="Times New Roman"/>
          <w:sz w:val="24"/>
          <w:szCs w:val="24"/>
        </w:rPr>
      </w:pPr>
      <w:r w:rsidRPr="0062448E">
        <w:rPr>
          <w:rFonts w:ascii="Times New Roman" w:hAnsi="Times New Roman"/>
          <w:sz w:val="24"/>
          <w:szCs w:val="24"/>
        </w:rPr>
        <w:t xml:space="preserve">The Chairman called the meeting to order at 10.25am with Angelina saying a word of prayer. </w:t>
      </w:r>
    </w:p>
    <w:p w:rsidR="009658AA" w:rsidRPr="0062448E" w:rsidRDefault="009658AA" w:rsidP="009658AA">
      <w:pPr>
        <w:ind w:left="360"/>
        <w:rPr>
          <w:rFonts w:ascii="Times New Roman" w:hAnsi="Times New Roman"/>
          <w:sz w:val="24"/>
          <w:szCs w:val="24"/>
        </w:rPr>
      </w:pPr>
      <w:r w:rsidRPr="0062448E">
        <w:rPr>
          <w:rFonts w:ascii="Times New Roman" w:hAnsi="Times New Roman"/>
          <w:sz w:val="24"/>
          <w:szCs w:val="24"/>
        </w:rPr>
        <w:t>He welcomed and thanked members for attending this very crucial meeting of deliberating on project proposals for this financial year</w:t>
      </w:r>
      <w:proofErr w:type="gramStart"/>
      <w:r w:rsidRPr="0062448E">
        <w:rPr>
          <w:rFonts w:ascii="Times New Roman" w:hAnsi="Times New Roman"/>
          <w:sz w:val="24"/>
          <w:szCs w:val="24"/>
        </w:rPr>
        <w:t>..</w:t>
      </w:r>
      <w:proofErr w:type="gramEnd"/>
      <w:r w:rsidRPr="0062448E">
        <w:rPr>
          <w:rFonts w:ascii="Times New Roman" w:hAnsi="Times New Roman"/>
          <w:sz w:val="24"/>
          <w:szCs w:val="24"/>
        </w:rPr>
        <w:t xml:space="preserve">   </w:t>
      </w:r>
    </w:p>
    <w:p w:rsidR="009658AA" w:rsidRPr="0062448E" w:rsidRDefault="009658AA" w:rsidP="009658AA">
      <w:pPr>
        <w:ind w:left="360"/>
        <w:rPr>
          <w:rFonts w:ascii="Times New Roman" w:hAnsi="Times New Roman"/>
          <w:b/>
          <w:sz w:val="24"/>
          <w:szCs w:val="24"/>
          <w:u w:val="single"/>
        </w:rPr>
      </w:pPr>
      <w:r w:rsidRPr="0062448E">
        <w:rPr>
          <w:rFonts w:ascii="Times New Roman" w:hAnsi="Times New Roman"/>
          <w:b/>
          <w:sz w:val="24"/>
          <w:szCs w:val="24"/>
          <w:u w:val="single"/>
        </w:rPr>
        <w:t>MIN.SAKU-NGCDFC-06/11/18 –PROJECTS PROPOSAL FOR FY 2018/2019;</w:t>
      </w:r>
    </w:p>
    <w:p w:rsidR="009658AA" w:rsidRPr="0062448E" w:rsidRDefault="009658AA" w:rsidP="009658AA">
      <w:pPr>
        <w:ind w:left="360"/>
        <w:jc w:val="both"/>
        <w:rPr>
          <w:rFonts w:ascii="Times New Roman" w:hAnsi="Times New Roman"/>
          <w:sz w:val="24"/>
          <w:szCs w:val="24"/>
        </w:rPr>
      </w:pPr>
      <w:r w:rsidRPr="0062448E">
        <w:rPr>
          <w:rFonts w:ascii="Times New Roman" w:hAnsi="Times New Roman"/>
          <w:sz w:val="24"/>
          <w:szCs w:val="24"/>
        </w:rPr>
        <w:t xml:space="preserve">The Chairman once more thanked members for the successful workshops conducted towards preparation the CDFC Strategic plan 2018-2023. He called upon the Secretary who led members through proposals and inputs of all stakeholders involved in the process of preparing the strategic plan. He also called upon the Fund Account Manager to guide members on modalities of prioritizing projects for submission to the CDF Board. The Manager then led them through the process of first setting aside the statutory provisions is funds for Administrative activities, Monitoring and Evaluation. </w:t>
      </w:r>
      <w:proofErr w:type="gramStart"/>
      <w:r w:rsidRPr="0062448E">
        <w:rPr>
          <w:rFonts w:ascii="Times New Roman" w:hAnsi="Times New Roman"/>
          <w:sz w:val="24"/>
          <w:szCs w:val="24"/>
        </w:rPr>
        <w:t>Bursary and</w:t>
      </w:r>
      <w:r>
        <w:rPr>
          <w:rFonts w:ascii="Times New Roman" w:hAnsi="Times New Roman"/>
          <w:sz w:val="24"/>
          <w:szCs w:val="24"/>
        </w:rPr>
        <w:t xml:space="preserve"> </w:t>
      </w:r>
      <w:r w:rsidRPr="0062448E">
        <w:rPr>
          <w:rFonts w:ascii="Times New Roman" w:hAnsi="Times New Roman"/>
          <w:sz w:val="24"/>
          <w:szCs w:val="24"/>
        </w:rPr>
        <w:t>other statutory pr</w:t>
      </w:r>
      <w:r>
        <w:rPr>
          <w:rFonts w:ascii="Times New Roman" w:hAnsi="Times New Roman"/>
          <w:sz w:val="24"/>
          <w:szCs w:val="24"/>
        </w:rPr>
        <w:t xml:space="preserve">ovisions, and the balance being </w:t>
      </w:r>
      <w:r w:rsidRPr="0062448E">
        <w:rPr>
          <w:rFonts w:ascii="Times New Roman" w:hAnsi="Times New Roman"/>
          <w:sz w:val="24"/>
          <w:szCs w:val="24"/>
        </w:rPr>
        <w:t>for</w:t>
      </w:r>
      <w:r>
        <w:rPr>
          <w:rFonts w:ascii="Times New Roman" w:hAnsi="Times New Roman"/>
          <w:sz w:val="24"/>
          <w:szCs w:val="24"/>
        </w:rPr>
        <w:t xml:space="preserve"> </w:t>
      </w:r>
      <w:r w:rsidRPr="0062448E">
        <w:rPr>
          <w:rFonts w:ascii="Times New Roman" w:hAnsi="Times New Roman"/>
          <w:sz w:val="24"/>
          <w:szCs w:val="24"/>
        </w:rPr>
        <w:t>development projects where priority was to be given to on-going projects.</w:t>
      </w:r>
      <w:proofErr w:type="gramEnd"/>
      <w:r w:rsidRPr="0062448E">
        <w:rPr>
          <w:rFonts w:ascii="Times New Roman" w:hAnsi="Times New Roman"/>
          <w:sz w:val="24"/>
          <w:szCs w:val="24"/>
        </w:rPr>
        <w:t xml:space="preserve"> He informed members that the CDFC had been allocated Sh.109</w:t>
      </w:r>
      <w:proofErr w:type="gramStart"/>
      <w:r w:rsidRPr="0062448E">
        <w:rPr>
          <w:rFonts w:ascii="Times New Roman" w:hAnsi="Times New Roman"/>
          <w:sz w:val="24"/>
          <w:szCs w:val="24"/>
        </w:rPr>
        <w:t>,040,875.52</w:t>
      </w:r>
      <w:proofErr w:type="gramEnd"/>
      <w:r w:rsidRPr="0062448E">
        <w:rPr>
          <w:rFonts w:ascii="Times New Roman" w:hAnsi="Times New Roman"/>
          <w:sz w:val="24"/>
          <w:szCs w:val="24"/>
        </w:rPr>
        <w:t xml:space="preserve"> during this financial year.</w:t>
      </w:r>
    </w:p>
    <w:p w:rsidR="009658AA" w:rsidRPr="0062448E" w:rsidRDefault="009658AA" w:rsidP="009658AA">
      <w:pPr>
        <w:ind w:left="360"/>
        <w:jc w:val="both"/>
        <w:rPr>
          <w:rFonts w:ascii="Times New Roman" w:hAnsi="Times New Roman"/>
          <w:sz w:val="24"/>
          <w:szCs w:val="24"/>
        </w:rPr>
      </w:pPr>
      <w:r w:rsidRPr="0062448E">
        <w:rPr>
          <w:rFonts w:ascii="Times New Roman" w:hAnsi="Times New Roman"/>
          <w:sz w:val="24"/>
          <w:szCs w:val="24"/>
        </w:rPr>
        <w:lastRenderedPageBreak/>
        <w:t xml:space="preserve">The Fund Manager informed members that all </w:t>
      </w:r>
      <w:r>
        <w:rPr>
          <w:rFonts w:ascii="Times New Roman" w:hAnsi="Times New Roman"/>
          <w:sz w:val="24"/>
          <w:szCs w:val="24"/>
        </w:rPr>
        <w:t>the</w:t>
      </w:r>
      <w:r w:rsidRPr="0062448E">
        <w:rPr>
          <w:rFonts w:ascii="Times New Roman" w:hAnsi="Times New Roman"/>
          <w:sz w:val="24"/>
          <w:szCs w:val="24"/>
        </w:rPr>
        <w:t xml:space="preserve"> Managers had been appointed KRA withholding tax agents </w:t>
      </w:r>
      <w:r>
        <w:rPr>
          <w:rFonts w:ascii="Times New Roman" w:hAnsi="Times New Roman"/>
          <w:sz w:val="24"/>
          <w:szCs w:val="24"/>
        </w:rPr>
        <w:t>to</w:t>
      </w:r>
      <w:r w:rsidRPr="0062448E">
        <w:rPr>
          <w:rFonts w:ascii="Times New Roman" w:hAnsi="Times New Roman"/>
          <w:sz w:val="24"/>
          <w:szCs w:val="24"/>
        </w:rPr>
        <w:t xml:space="preserve"> all PMCs and forthwith all contractors will be required to pay VAT leading to slight increase </w:t>
      </w:r>
      <w:r>
        <w:rPr>
          <w:rFonts w:ascii="Times New Roman" w:hAnsi="Times New Roman"/>
          <w:sz w:val="24"/>
          <w:szCs w:val="24"/>
        </w:rPr>
        <w:t>in</w:t>
      </w:r>
      <w:r w:rsidRPr="0062448E">
        <w:rPr>
          <w:rFonts w:ascii="Times New Roman" w:hAnsi="Times New Roman"/>
          <w:sz w:val="24"/>
          <w:szCs w:val="24"/>
        </w:rPr>
        <w:t xml:space="preserve"> cost</w:t>
      </w:r>
      <w:r>
        <w:rPr>
          <w:rFonts w:ascii="Times New Roman" w:hAnsi="Times New Roman"/>
          <w:sz w:val="24"/>
          <w:szCs w:val="24"/>
        </w:rPr>
        <w:t>s</w:t>
      </w:r>
      <w:r w:rsidRPr="0062448E">
        <w:rPr>
          <w:rFonts w:ascii="Times New Roman" w:hAnsi="Times New Roman"/>
          <w:sz w:val="24"/>
          <w:szCs w:val="24"/>
        </w:rPr>
        <w:t xml:space="preserve"> of construction.</w:t>
      </w:r>
    </w:p>
    <w:p w:rsidR="009658AA" w:rsidRPr="0062448E" w:rsidRDefault="009658AA" w:rsidP="009658AA">
      <w:pPr>
        <w:ind w:left="360"/>
        <w:rPr>
          <w:rFonts w:ascii="Times New Roman" w:hAnsi="Times New Roman"/>
          <w:sz w:val="24"/>
          <w:szCs w:val="24"/>
        </w:rPr>
      </w:pPr>
      <w:r w:rsidRPr="0062448E">
        <w:rPr>
          <w:rFonts w:ascii="Times New Roman" w:hAnsi="Times New Roman"/>
          <w:sz w:val="24"/>
          <w:szCs w:val="24"/>
        </w:rPr>
        <w:t xml:space="preserve">Members then made lengthy deliberations on the proposals and resolved to undertake the following projects’-  </w:t>
      </w:r>
    </w:p>
    <w:tbl>
      <w:tblPr>
        <w:tblW w:w="975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064"/>
        <w:gridCol w:w="4687"/>
        <w:gridCol w:w="1817"/>
      </w:tblGrid>
      <w:tr w:rsidR="009658AA" w:rsidRPr="0062448E" w:rsidTr="008C7F65">
        <w:trPr>
          <w:trHeight w:val="630"/>
        </w:trPr>
        <w:tc>
          <w:tcPr>
            <w:tcW w:w="1187" w:type="dxa"/>
          </w:tcPr>
          <w:p w:rsidR="009658AA" w:rsidRPr="0062448E" w:rsidRDefault="009658AA" w:rsidP="008C7F65">
            <w:pPr>
              <w:spacing w:after="0" w:line="240" w:lineRule="auto"/>
              <w:ind w:left="360"/>
              <w:jc w:val="both"/>
              <w:rPr>
                <w:rFonts w:ascii="Times New Roman" w:hAnsi="Times New Roman"/>
                <w:b/>
                <w:bCs/>
                <w:sz w:val="24"/>
                <w:szCs w:val="24"/>
              </w:rPr>
            </w:pPr>
            <w:r w:rsidRPr="0062448E">
              <w:rPr>
                <w:rFonts w:ascii="Times New Roman" w:hAnsi="Times New Roman"/>
                <w:b/>
                <w:bCs/>
                <w:sz w:val="24"/>
                <w:szCs w:val="24"/>
              </w:rPr>
              <w:t>S/No.</w:t>
            </w:r>
          </w:p>
        </w:tc>
        <w:tc>
          <w:tcPr>
            <w:tcW w:w="2064" w:type="dxa"/>
            <w:shd w:val="clear" w:color="auto" w:fill="auto"/>
            <w:hideMark/>
          </w:tcPr>
          <w:p w:rsidR="009658AA" w:rsidRPr="0062448E" w:rsidRDefault="009658AA" w:rsidP="008C7F65">
            <w:pPr>
              <w:spacing w:after="0" w:line="240" w:lineRule="auto"/>
              <w:jc w:val="both"/>
              <w:rPr>
                <w:rFonts w:ascii="Times New Roman" w:hAnsi="Times New Roman"/>
                <w:b/>
                <w:bCs/>
                <w:sz w:val="24"/>
                <w:szCs w:val="24"/>
              </w:rPr>
            </w:pPr>
            <w:r w:rsidRPr="0062448E">
              <w:rPr>
                <w:rFonts w:ascii="Times New Roman" w:hAnsi="Times New Roman"/>
                <w:b/>
                <w:bCs/>
                <w:sz w:val="24"/>
                <w:szCs w:val="24"/>
              </w:rPr>
              <w:t xml:space="preserve">Project Name </w:t>
            </w:r>
          </w:p>
        </w:tc>
        <w:tc>
          <w:tcPr>
            <w:tcW w:w="4687" w:type="dxa"/>
            <w:shd w:val="clear" w:color="auto" w:fill="auto"/>
            <w:hideMark/>
          </w:tcPr>
          <w:p w:rsidR="009658AA" w:rsidRPr="0062448E" w:rsidRDefault="009658AA" w:rsidP="008C7F65">
            <w:pPr>
              <w:spacing w:after="0" w:line="240" w:lineRule="auto"/>
              <w:jc w:val="both"/>
              <w:rPr>
                <w:rFonts w:ascii="Times New Roman" w:hAnsi="Times New Roman"/>
                <w:b/>
                <w:bCs/>
                <w:sz w:val="24"/>
                <w:szCs w:val="24"/>
              </w:rPr>
            </w:pPr>
            <w:r w:rsidRPr="0062448E">
              <w:rPr>
                <w:rFonts w:ascii="Times New Roman" w:hAnsi="Times New Roman"/>
                <w:b/>
                <w:bCs/>
                <w:sz w:val="24"/>
                <w:szCs w:val="24"/>
              </w:rPr>
              <w:t xml:space="preserve">Project activity </w:t>
            </w:r>
          </w:p>
        </w:tc>
        <w:tc>
          <w:tcPr>
            <w:tcW w:w="1817" w:type="dxa"/>
            <w:shd w:val="clear" w:color="auto" w:fill="auto"/>
            <w:hideMark/>
          </w:tcPr>
          <w:p w:rsidR="009658AA" w:rsidRPr="0062448E" w:rsidRDefault="009658AA" w:rsidP="008C7F65">
            <w:pPr>
              <w:spacing w:after="0" w:line="240" w:lineRule="auto"/>
              <w:jc w:val="both"/>
              <w:rPr>
                <w:rFonts w:ascii="Times New Roman" w:hAnsi="Times New Roman"/>
                <w:b/>
                <w:bCs/>
                <w:sz w:val="24"/>
                <w:szCs w:val="24"/>
              </w:rPr>
            </w:pPr>
            <w:r w:rsidRPr="0062448E">
              <w:rPr>
                <w:rFonts w:ascii="Times New Roman" w:hAnsi="Times New Roman"/>
                <w:b/>
                <w:bCs/>
                <w:sz w:val="24"/>
                <w:szCs w:val="24"/>
              </w:rPr>
              <w:t>Amount Allocated</w:t>
            </w:r>
          </w:p>
        </w:tc>
      </w:tr>
      <w:tr w:rsidR="009658AA" w:rsidRPr="0062448E" w:rsidTr="008C7F65">
        <w:trPr>
          <w:trHeight w:val="945"/>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b/>
                <w:bCs/>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b/>
                <w:bCs/>
                <w:sz w:val="24"/>
                <w:szCs w:val="24"/>
              </w:rPr>
            </w:pPr>
            <w:r w:rsidRPr="0062448E">
              <w:rPr>
                <w:rFonts w:ascii="Times New Roman" w:hAnsi="Times New Roman"/>
                <w:b/>
                <w:bCs/>
                <w:sz w:val="24"/>
                <w:szCs w:val="24"/>
              </w:rPr>
              <w:t>Administration and Recurrent Expenditure</w:t>
            </w:r>
          </w:p>
        </w:tc>
        <w:tc>
          <w:tcPr>
            <w:tcW w:w="4687" w:type="dxa"/>
            <w:shd w:val="clear" w:color="auto" w:fill="auto"/>
            <w:hideMark/>
          </w:tcPr>
          <w:p w:rsidR="009658AA" w:rsidRPr="0062448E" w:rsidRDefault="009658AA" w:rsidP="008C7F65">
            <w:pPr>
              <w:spacing w:after="0" w:line="240" w:lineRule="auto"/>
              <w:rPr>
                <w:rFonts w:ascii="Times New Roman" w:hAnsi="Times New Roman"/>
                <w:b/>
                <w:bCs/>
                <w:sz w:val="24"/>
                <w:szCs w:val="24"/>
              </w:rPr>
            </w:pPr>
          </w:p>
        </w:tc>
        <w:tc>
          <w:tcPr>
            <w:tcW w:w="1817" w:type="dxa"/>
            <w:shd w:val="clear" w:color="auto" w:fill="auto"/>
            <w:noWrap/>
            <w:vAlign w:val="bottom"/>
            <w:hideMark/>
          </w:tcPr>
          <w:p w:rsidR="009658AA" w:rsidRPr="0062448E" w:rsidRDefault="009658AA" w:rsidP="008C7F65">
            <w:pPr>
              <w:spacing w:after="0" w:line="240" w:lineRule="auto"/>
              <w:rPr>
                <w:rFonts w:ascii="Times New Roman" w:hAnsi="Times New Roman"/>
                <w:sz w:val="24"/>
                <w:szCs w:val="24"/>
              </w:rPr>
            </w:pPr>
          </w:p>
        </w:tc>
      </w:tr>
      <w:tr w:rsidR="009658AA" w:rsidRPr="0062448E" w:rsidTr="008C7F65">
        <w:trPr>
          <w:trHeight w:val="377"/>
        </w:trPr>
        <w:tc>
          <w:tcPr>
            <w:tcW w:w="1187" w:type="dxa"/>
          </w:tcPr>
          <w:p w:rsidR="009658AA" w:rsidRPr="0062448E" w:rsidRDefault="009658AA" w:rsidP="008C7F65">
            <w:pPr>
              <w:spacing w:after="0" w:line="240" w:lineRule="auto"/>
              <w:ind w:left="360"/>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Employees</w:t>
            </w:r>
            <w:proofErr w:type="spellEnd"/>
            <w:r w:rsidRPr="0062448E">
              <w:rPr>
                <w:rFonts w:ascii="Times New Roman" w:hAnsi="Times New Roman"/>
                <w:sz w:val="24"/>
                <w:szCs w:val="24"/>
              </w:rPr>
              <w:t xml:space="preserve"> Salaries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Payment of staff salaries and gratuity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2,750,000.00</w:t>
            </w:r>
          </w:p>
        </w:tc>
      </w:tr>
      <w:tr w:rsidR="009658AA" w:rsidRPr="0062448E" w:rsidTr="008C7F65">
        <w:trPr>
          <w:trHeight w:val="548"/>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Goods and Services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Purchase of fuel, repairs and maintenance, printing, stationery, office rent, telephone, travel and subsistence, office tea, etc.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1,587,300.70</w:t>
            </w:r>
          </w:p>
        </w:tc>
      </w:tr>
      <w:tr w:rsidR="009658AA" w:rsidRPr="0062448E" w:rsidTr="008C7F65">
        <w:trPr>
          <w:trHeight w:val="368"/>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NSSF</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Payment of NSSF Deductions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24,000.00</w:t>
            </w:r>
          </w:p>
        </w:tc>
      </w:tr>
      <w:tr w:rsidR="009658AA" w:rsidRPr="0062448E" w:rsidTr="008C7F65">
        <w:trPr>
          <w:trHeight w:val="422"/>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NHIF</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Payment of NHIF Deductions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48,000.00</w:t>
            </w:r>
          </w:p>
        </w:tc>
      </w:tr>
      <w:tr w:rsidR="009658AA" w:rsidRPr="0062448E" w:rsidTr="008C7F65">
        <w:trPr>
          <w:trHeight w:val="728"/>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Committee Expenses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Payment of Committee sitting allowances, transport, conferences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2,133,151.83</w:t>
            </w:r>
          </w:p>
        </w:tc>
      </w:tr>
      <w:tr w:rsidR="009658AA" w:rsidRPr="0062448E" w:rsidTr="008C7F65">
        <w:trPr>
          <w:trHeight w:val="630"/>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b/>
                <w:bCs/>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b/>
                <w:bCs/>
                <w:sz w:val="24"/>
                <w:szCs w:val="24"/>
              </w:rPr>
            </w:pPr>
            <w:r w:rsidRPr="0062448E">
              <w:rPr>
                <w:rFonts w:ascii="Times New Roman" w:hAnsi="Times New Roman"/>
                <w:b/>
                <w:bCs/>
                <w:sz w:val="24"/>
                <w:szCs w:val="24"/>
              </w:rPr>
              <w:t xml:space="preserve">Monitoring and Evaluation </w:t>
            </w:r>
          </w:p>
        </w:tc>
        <w:tc>
          <w:tcPr>
            <w:tcW w:w="468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p>
        </w:tc>
      </w:tr>
      <w:tr w:rsidR="009658AA" w:rsidRPr="0062448E" w:rsidTr="008C7F65">
        <w:trPr>
          <w:trHeight w:val="962"/>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Goods and Services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Purchase of fuel, repairs and maintenance, printing, stationery, Airtime, travel and subsistence, </w:t>
            </w:r>
            <w:proofErr w:type="spellStart"/>
            <w:r w:rsidRPr="0062448E">
              <w:rPr>
                <w:rFonts w:ascii="Times New Roman" w:hAnsi="Times New Roman"/>
                <w:sz w:val="24"/>
                <w:szCs w:val="24"/>
              </w:rPr>
              <w:t>etc</w:t>
            </w:r>
            <w:proofErr w:type="spellEnd"/>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1,100,000.00</w:t>
            </w:r>
          </w:p>
        </w:tc>
      </w:tr>
      <w:tr w:rsidR="009658AA" w:rsidRPr="0062448E" w:rsidTr="008C7F65">
        <w:trPr>
          <w:trHeight w:val="710"/>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Committee Expenses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Payment of </w:t>
            </w:r>
            <w:r>
              <w:rPr>
                <w:rFonts w:ascii="Times New Roman" w:hAnsi="Times New Roman"/>
                <w:sz w:val="24"/>
                <w:szCs w:val="24"/>
              </w:rPr>
              <w:t>NG-</w:t>
            </w:r>
            <w:r w:rsidRPr="0062448E">
              <w:rPr>
                <w:rFonts w:ascii="Times New Roman" w:hAnsi="Times New Roman"/>
                <w:sz w:val="24"/>
                <w:szCs w:val="24"/>
              </w:rPr>
              <w:t>CDFs M</w:t>
            </w:r>
            <w:r>
              <w:rPr>
                <w:rFonts w:ascii="Times New Roman" w:hAnsi="Times New Roman"/>
                <w:sz w:val="24"/>
                <w:szCs w:val="24"/>
              </w:rPr>
              <w:t xml:space="preserve">onitoring and Evaluation </w:t>
            </w:r>
            <w:r w:rsidRPr="0062448E">
              <w:rPr>
                <w:rFonts w:ascii="Times New Roman" w:hAnsi="Times New Roman"/>
                <w:sz w:val="24"/>
                <w:szCs w:val="24"/>
              </w:rPr>
              <w:t xml:space="preserve"> allowances, transport, conferences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1,271,226.27</w:t>
            </w:r>
          </w:p>
        </w:tc>
      </w:tr>
      <w:tr w:rsidR="009658AA" w:rsidRPr="0062448E" w:rsidTr="008C7F65">
        <w:trPr>
          <w:trHeight w:val="620"/>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Pr>
                <w:rFonts w:ascii="Times New Roman" w:hAnsi="Times New Roman"/>
                <w:sz w:val="24"/>
                <w:szCs w:val="24"/>
              </w:rPr>
              <w:t>NG-</w:t>
            </w:r>
            <w:r w:rsidRPr="0062448E">
              <w:rPr>
                <w:rFonts w:ascii="Times New Roman" w:hAnsi="Times New Roman"/>
                <w:sz w:val="24"/>
                <w:szCs w:val="24"/>
              </w:rPr>
              <w:t>CDFC/PMC Capacity Building</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Undertake Training of the PMCs/</w:t>
            </w:r>
            <w:r>
              <w:rPr>
                <w:rFonts w:ascii="Times New Roman" w:hAnsi="Times New Roman"/>
                <w:sz w:val="24"/>
                <w:szCs w:val="24"/>
              </w:rPr>
              <w:t>NG-</w:t>
            </w:r>
            <w:r w:rsidRPr="0062448E">
              <w:rPr>
                <w:rFonts w:ascii="Times New Roman" w:hAnsi="Times New Roman"/>
                <w:sz w:val="24"/>
                <w:szCs w:val="24"/>
              </w:rPr>
              <w:t xml:space="preserve">CDFCs on </w:t>
            </w:r>
            <w:r>
              <w:rPr>
                <w:rFonts w:ascii="Times New Roman" w:hAnsi="Times New Roman"/>
                <w:sz w:val="24"/>
                <w:szCs w:val="24"/>
              </w:rPr>
              <w:t>NG-</w:t>
            </w:r>
            <w:r w:rsidRPr="0062448E">
              <w:rPr>
                <w:rFonts w:ascii="Times New Roman" w:hAnsi="Times New Roman"/>
                <w:sz w:val="24"/>
                <w:szCs w:val="24"/>
              </w:rPr>
              <w:t>CDF Related issues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900,000.00</w:t>
            </w:r>
          </w:p>
        </w:tc>
      </w:tr>
      <w:tr w:rsidR="009658AA" w:rsidRPr="0062448E" w:rsidTr="008C7F65">
        <w:trPr>
          <w:trHeight w:val="945"/>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b/>
                <w:bCs/>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b/>
                <w:bCs/>
                <w:sz w:val="24"/>
                <w:szCs w:val="24"/>
              </w:rPr>
            </w:pPr>
            <w:r w:rsidRPr="0062448E">
              <w:rPr>
                <w:rFonts w:ascii="Times New Roman" w:hAnsi="Times New Roman"/>
                <w:b/>
                <w:bCs/>
                <w:sz w:val="24"/>
                <w:szCs w:val="24"/>
              </w:rPr>
              <w:t xml:space="preserve">Education Bursary &amp; Social security </w:t>
            </w:r>
            <w:proofErr w:type="spellStart"/>
            <w:r w:rsidRPr="0062448E">
              <w:rPr>
                <w:rFonts w:ascii="Times New Roman" w:hAnsi="Times New Roman"/>
                <w:b/>
                <w:bCs/>
                <w:sz w:val="24"/>
                <w:szCs w:val="24"/>
              </w:rPr>
              <w:t>programmes</w:t>
            </w:r>
            <w:proofErr w:type="spellEnd"/>
          </w:p>
        </w:tc>
        <w:tc>
          <w:tcPr>
            <w:tcW w:w="4687" w:type="dxa"/>
            <w:shd w:val="clear" w:color="auto" w:fill="auto"/>
            <w:hideMark/>
          </w:tcPr>
          <w:p w:rsidR="009658AA" w:rsidRPr="0062448E" w:rsidRDefault="009658AA" w:rsidP="008C7F65">
            <w:pPr>
              <w:spacing w:after="0" w:line="240" w:lineRule="auto"/>
              <w:rPr>
                <w:rFonts w:ascii="Times New Roman" w:hAnsi="Times New Roman"/>
                <w:b/>
                <w:bCs/>
                <w:sz w:val="24"/>
                <w:szCs w:val="24"/>
              </w:rPr>
            </w:pPr>
            <w:r w:rsidRPr="0062448E">
              <w:rPr>
                <w:rFonts w:ascii="Times New Roman" w:hAnsi="Times New Roman"/>
                <w:b/>
                <w:bCs/>
                <w:sz w:val="24"/>
                <w:szCs w:val="24"/>
              </w:rPr>
              <w:t>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p>
        </w:tc>
      </w:tr>
      <w:tr w:rsidR="009658AA" w:rsidRPr="0062448E" w:rsidTr="008C7F65">
        <w:trPr>
          <w:trHeight w:val="647"/>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Bursary Secondary Schools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Payment of bursary to needy students in secondary schools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15,260,203.27</w:t>
            </w:r>
          </w:p>
        </w:tc>
      </w:tr>
      <w:tr w:rsidR="009658AA" w:rsidRPr="0062448E" w:rsidTr="008C7F65">
        <w:trPr>
          <w:trHeight w:val="620"/>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Bursary Tertiary Schools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Payment of bursary to needy students in tertiary schools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12,000,000.00</w:t>
            </w:r>
          </w:p>
        </w:tc>
      </w:tr>
      <w:tr w:rsidR="009658AA" w:rsidRPr="0062448E" w:rsidTr="008C7F65">
        <w:trPr>
          <w:trHeight w:val="620"/>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 Emergency Reserve </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To cater for any unforeseen occurrences in the constituency during the financial year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5,738,993.45</w:t>
            </w:r>
          </w:p>
        </w:tc>
      </w:tr>
      <w:tr w:rsidR="009658AA" w:rsidRPr="0062448E" w:rsidTr="008C7F65">
        <w:trPr>
          <w:trHeight w:val="980"/>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Constituency Sports Tournaments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Purchase of sports kits and organizing ward  tournaments – </w:t>
            </w:r>
            <w:proofErr w:type="spellStart"/>
            <w:r w:rsidRPr="0062448E">
              <w:rPr>
                <w:rFonts w:ascii="Times New Roman" w:hAnsi="Times New Roman"/>
                <w:sz w:val="24"/>
                <w:szCs w:val="24"/>
              </w:rPr>
              <w:t>Karare</w:t>
            </w:r>
            <w:proofErr w:type="spellEnd"/>
            <w:r w:rsidRPr="0062448E">
              <w:rPr>
                <w:rFonts w:ascii="Times New Roman" w:hAnsi="Times New Roman"/>
                <w:sz w:val="24"/>
                <w:szCs w:val="24"/>
              </w:rPr>
              <w:t xml:space="preserve">, Central and </w:t>
            </w:r>
            <w:proofErr w:type="spellStart"/>
            <w:r w:rsidRPr="0062448E">
              <w:rPr>
                <w:rFonts w:ascii="Times New Roman" w:hAnsi="Times New Roman"/>
                <w:sz w:val="24"/>
                <w:szCs w:val="24"/>
              </w:rPr>
              <w:t>Sagante</w:t>
            </w:r>
            <w:proofErr w:type="spellEnd"/>
            <w:r w:rsidRPr="0062448E">
              <w:rPr>
                <w:rFonts w:ascii="Times New Roman" w:hAnsi="Times New Roman"/>
                <w:sz w:val="24"/>
                <w:szCs w:val="24"/>
              </w:rPr>
              <w:t>/</w:t>
            </w:r>
            <w:proofErr w:type="spellStart"/>
            <w:r w:rsidRPr="0062448E">
              <w:rPr>
                <w:rFonts w:ascii="Times New Roman" w:hAnsi="Times New Roman"/>
                <w:sz w:val="24"/>
                <w:szCs w:val="24"/>
              </w:rPr>
              <w:t>Jaldesa</w:t>
            </w:r>
            <w:proofErr w:type="spellEnd"/>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1,000,000.00</w:t>
            </w:r>
          </w:p>
        </w:tc>
      </w:tr>
      <w:tr w:rsidR="009658AA" w:rsidRPr="0062448E" w:rsidTr="008C7F65">
        <w:trPr>
          <w:trHeight w:val="620"/>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Environmental Activities </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Construction of concrete tank base and guttering of </w:t>
            </w:r>
            <w:proofErr w:type="spellStart"/>
            <w:r w:rsidRPr="0062448E">
              <w:rPr>
                <w:rFonts w:ascii="Times New Roman" w:hAnsi="Times New Roman"/>
                <w:sz w:val="24"/>
                <w:szCs w:val="24"/>
              </w:rPr>
              <w:t>Garqasa</w:t>
            </w:r>
            <w:proofErr w:type="spellEnd"/>
            <w:r w:rsidRPr="0062448E">
              <w:rPr>
                <w:rFonts w:ascii="Times New Roman" w:hAnsi="Times New Roman"/>
                <w:sz w:val="24"/>
                <w:szCs w:val="24"/>
              </w:rPr>
              <w:t xml:space="preserve"> Social Hall, Dub </w:t>
            </w:r>
            <w:proofErr w:type="spellStart"/>
            <w:r w:rsidRPr="0062448E">
              <w:rPr>
                <w:rFonts w:ascii="Times New Roman" w:hAnsi="Times New Roman"/>
                <w:sz w:val="24"/>
                <w:szCs w:val="24"/>
              </w:rPr>
              <w:t>Goba</w:t>
            </w:r>
            <w:proofErr w:type="spellEnd"/>
            <w:r w:rsidRPr="0062448E">
              <w:rPr>
                <w:rFonts w:ascii="Times New Roman" w:hAnsi="Times New Roman"/>
                <w:sz w:val="24"/>
                <w:szCs w:val="24"/>
              </w:rPr>
              <w:t xml:space="preserve"> Social Hall, </w:t>
            </w:r>
            <w:proofErr w:type="spellStart"/>
            <w:r w:rsidRPr="0062448E">
              <w:rPr>
                <w:rFonts w:ascii="Times New Roman" w:hAnsi="Times New Roman"/>
                <w:sz w:val="24"/>
                <w:szCs w:val="24"/>
              </w:rPr>
              <w:t>Karare</w:t>
            </w:r>
            <w:proofErr w:type="spellEnd"/>
            <w:r w:rsidRPr="0062448E">
              <w:rPr>
                <w:rFonts w:ascii="Times New Roman" w:hAnsi="Times New Roman"/>
                <w:sz w:val="24"/>
                <w:szCs w:val="24"/>
              </w:rPr>
              <w:t xml:space="preserve"> Pry School, </w:t>
            </w:r>
            <w:proofErr w:type="spellStart"/>
            <w:r w:rsidRPr="0062448E">
              <w:rPr>
                <w:rFonts w:ascii="Times New Roman" w:hAnsi="Times New Roman"/>
                <w:sz w:val="24"/>
                <w:szCs w:val="24"/>
              </w:rPr>
              <w:t>Boru</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Haro</w:t>
            </w:r>
            <w:proofErr w:type="spellEnd"/>
            <w:r w:rsidRPr="0062448E">
              <w:rPr>
                <w:rFonts w:ascii="Times New Roman" w:hAnsi="Times New Roman"/>
                <w:sz w:val="24"/>
                <w:szCs w:val="24"/>
              </w:rPr>
              <w:t xml:space="preserve"> Social hall, </w:t>
            </w:r>
            <w:proofErr w:type="spellStart"/>
            <w:r w:rsidRPr="0062448E">
              <w:rPr>
                <w:rFonts w:ascii="Times New Roman" w:hAnsi="Times New Roman"/>
                <w:sz w:val="24"/>
                <w:szCs w:val="24"/>
              </w:rPr>
              <w:t>Goro</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Rukesa</w:t>
            </w:r>
            <w:proofErr w:type="spellEnd"/>
            <w:r w:rsidRPr="0062448E">
              <w:rPr>
                <w:rFonts w:ascii="Times New Roman" w:hAnsi="Times New Roman"/>
                <w:sz w:val="24"/>
                <w:szCs w:val="24"/>
              </w:rPr>
              <w:t xml:space="preserve"> Social hall @Ksh.0.2m</w:t>
            </w:r>
            <w:r>
              <w:rPr>
                <w:rFonts w:ascii="Times New Roman" w:hAnsi="Times New Roman"/>
                <w:sz w:val="24"/>
                <w:szCs w:val="24"/>
              </w:rPr>
              <w:t xml:space="preserve"> (water tanks purchased and supplied in 2017/18 Financial year). </w:t>
            </w:r>
            <w:r w:rsidRPr="0062448E">
              <w:rPr>
                <w:rFonts w:ascii="Times New Roman" w:hAnsi="Times New Roman"/>
                <w:sz w:val="24"/>
                <w:szCs w:val="24"/>
              </w:rPr>
              <w:t xml:space="preserve">Purchase of five- 5,000 </w:t>
            </w:r>
            <w:proofErr w:type="spellStart"/>
            <w:r w:rsidRPr="0062448E">
              <w:rPr>
                <w:rFonts w:ascii="Times New Roman" w:hAnsi="Times New Roman"/>
                <w:sz w:val="24"/>
                <w:szCs w:val="24"/>
              </w:rPr>
              <w:t>ltr</w:t>
            </w:r>
            <w:proofErr w:type="spellEnd"/>
            <w:r w:rsidRPr="0062448E">
              <w:rPr>
                <w:rFonts w:ascii="Times New Roman" w:hAnsi="Times New Roman"/>
                <w:sz w:val="24"/>
                <w:szCs w:val="24"/>
              </w:rPr>
              <w:t xml:space="preserve"> plastic tanks/concrete tank bases @ Ksh.0.14m to </w:t>
            </w:r>
            <w:proofErr w:type="spellStart"/>
            <w:r w:rsidRPr="0062448E">
              <w:rPr>
                <w:rFonts w:ascii="Times New Roman" w:hAnsi="Times New Roman"/>
                <w:sz w:val="24"/>
                <w:szCs w:val="24"/>
              </w:rPr>
              <w:t>Kubi</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qallo</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Dokatu</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Jaldesa</w:t>
            </w:r>
            <w:proofErr w:type="spellEnd"/>
            <w:r w:rsidRPr="0062448E">
              <w:rPr>
                <w:rFonts w:ascii="Times New Roman" w:hAnsi="Times New Roman"/>
                <w:sz w:val="24"/>
                <w:szCs w:val="24"/>
              </w:rPr>
              <w:t xml:space="preserve">, Willy and </w:t>
            </w:r>
            <w:proofErr w:type="spellStart"/>
            <w:r w:rsidRPr="0062448E">
              <w:rPr>
                <w:rFonts w:ascii="Times New Roman" w:hAnsi="Times New Roman"/>
                <w:sz w:val="24"/>
                <w:szCs w:val="24"/>
              </w:rPr>
              <w:t>Songa</w:t>
            </w:r>
            <w:proofErr w:type="spellEnd"/>
            <w:r w:rsidRPr="0062448E">
              <w:rPr>
                <w:rFonts w:ascii="Times New Roman" w:hAnsi="Times New Roman"/>
                <w:sz w:val="24"/>
                <w:szCs w:val="24"/>
              </w:rPr>
              <w:t xml:space="preserve"> boreholes for establishing tree nurseries.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1,700,000.00</w:t>
            </w:r>
          </w:p>
        </w:tc>
      </w:tr>
      <w:tr w:rsidR="009658AA" w:rsidRPr="0062448E" w:rsidTr="008C7F65">
        <w:trPr>
          <w:trHeight w:val="620"/>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b/>
                <w:bCs/>
                <w:sz w:val="24"/>
                <w:szCs w:val="24"/>
              </w:rPr>
            </w:pPr>
            <w:r w:rsidRPr="0062448E">
              <w:rPr>
                <w:rFonts w:ascii="Times New Roman" w:hAnsi="Times New Roman"/>
                <w:b/>
                <w:bCs/>
                <w:sz w:val="24"/>
                <w:szCs w:val="24"/>
              </w:rPr>
              <w:t>Primary Education Projects</w:t>
            </w:r>
          </w:p>
        </w:tc>
        <w:tc>
          <w:tcPr>
            <w:tcW w:w="4687" w:type="dxa"/>
            <w:shd w:val="clear" w:color="auto" w:fill="auto"/>
            <w:vAlign w:val="bottom"/>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b/>
                <w:bCs/>
                <w:sz w:val="24"/>
                <w:szCs w:val="24"/>
              </w:rPr>
            </w:pPr>
          </w:p>
        </w:tc>
      </w:tr>
      <w:tr w:rsidR="009658AA" w:rsidRPr="0062448E" w:rsidTr="008C7F65">
        <w:trPr>
          <w:trHeight w:val="315"/>
        </w:trPr>
        <w:tc>
          <w:tcPr>
            <w:tcW w:w="1187" w:type="dxa"/>
          </w:tcPr>
          <w:p w:rsidR="009658AA" w:rsidRPr="0062448E" w:rsidRDefault="009658AA" w:rsidP="008C7F65">
            <w:pPr>
              <w:pStyle w:val="ListParagraph"/>
              <w:spacing w:after="0" w:line="240" w:lineRule="auto"/>
              <w:rPr>
                <w:rFonts w:ascii="Times New Roman" w:hAnsi="Times New Roman"/>
                <w:sz w:val="24"/>
                <w:szCs w:val="24"/>
              </w:rPr>
            </w:pPr>
          </w:p>
        </w:tc>
        <w:tc>
          <w:tcPr>
            <w:tcW w:w="2064" w:type="dxa"/>
            <w:shd w:val="clear" w:color="auto" w:fill="auto"/>
            <w:noWrap/>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Manyatta</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Daba</w:t>
            </w:r>
            <w:proofErr w:type="spellEnd"/>
            <w:r w:rsidRPr="0062448E">
              <w:rPr>
                <w:rFonts w:ascii="Times New Roman" w:hAnsi="Times New Roman"/>
                <w:sz w:val="24"/>
                <w:szCs w:val="24"/>
              </w:rPr>
              <w:t xml:space="preserve"> Primary School</w:t>
            </w:r>
          </w:p>
        </w:tc>
        <w:tc>
          <w:tcPr>
            <w:tcW w:w="4687" w:type="dxa"/>
            <w:shd w:val="clear" w:color="auto" w:fill="auto"/>
            <w:noWrap/>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Construction of one class  to completion (1.3m), 15 desks @sh.8,000 (0.15m)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1,450,000.00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rPr>
                <w:rFonts w:ascii="Times New Roman" w:hAnsi="Times New Roman"/>
                <w:b/>
                <w:bCs/>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Loruko</w:t>
            </w:r>
            <w:proofErr w:type="spellEnd"/>
            <w:r w:rsidRPr="0062448E">
              <w:rPr>
                <w:rFonts w:ascii="Times New Roman" w:hAnsi="Times New Roman"/>
                <w:sz w:val="24"/>
                <w:szCs w:val="24"/>
              </w:rPr>
              <w:t xml:space="preserve"> Primary School</w:t>
            </w:r>
          </w:p>
        </w:tc>
        <w:tc>
          <w:tcPr>
            <w:tcW w:w="4687" w:type="dxa"/>
            <w:shd w:val="clear" w:color="auto" w:fill="auto"/>
            <w:noWrap/>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Construction of one class to completion (1.4m) , 15 desks @sh.8,000 @sh.8,000 (0.15m)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1,550,000.00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Ilpus</w:t>
            </w:r>
            <w:proofErr w:type="spellEnd"/>
            <w:r w:rsidRPr="0062448E">
              <w:rPr>
                <w:rFonts w:ascii="Times New Roman" w:hAnsi="Times New Roman"/>
                <w:sz w:val="24"/>
                <w:szCs w:val="24"/>
              </w:rPr>
              <w:t xml:space="preserve"> Primary School </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Construction of one class to completion (1.6m) , 15 desks  @sh.8,000 (0.15m)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1,750,000.00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Kubi</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Qallo</w:t>
            </w:r>
            <w:proofErr w:type="spellEnd"/>
            <w:r w:rsidRPr="0062448E">
              <w:rPr>
                <w:rFonts w:ascii="Times New Roman" w:hAnsi="Times New Roman"/>
                <w:sz w:val="24"/>
                <w:szCs w:val="24"/>
              </w:rPr>
              <w:t xml:space="preserve"> Primary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one class to completion (1.5m), 15 desks  @sh.8,000 (0.15m)</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1,650,000.00</w:t>
            </w:r>
          </w:p>
        </w:tc>
      </w:tr>
      <w:tr w:rsidR="009658AA" w:rsidRPr="0062448E" w:rsidTr="008C7F65">
        <w:trPr>
          <w:trHeight w:val="62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Karare</w:t>
            </w:r>
            <w:proofErr w:type="spellEnd"/>
            <w:r w:rsidRPr="0062448E">
              <w:rPr>
                <w:rFonts w:ascii="Times New Roman" w:hAnsi="Times New Roman"/>
                <w:sz w:val="24"/>
                <w:szCs w:val="24"/>
              </w:rPr>
              <w:t xml:space="preserve"> Primary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one class to completion (1.5m), 15 desks  @sh.8,000 (0.15m)</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1,650,000.00</w:t>
            </w:r>
          </w:p>
        </w:tc>
      </w:tr>
      <w:tr w:rsidR="009658AA" w:rsidRPr="0062448E" w:rsidTr="008C7F65">
        <w:trPr>
          <w:trHeight w:val="62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Lagdima</w:t>
            </w:r>
            <w:proofErr w:type="spellEnd"/>
            <w:r w:rsidRPr="0062448E">
              <w:rPr>
                <w:rFonts w:ascii="Times New Roman" w:hAnsi="Times New Roman"/>
                <w:sz w:val="24"/>
                <w:szCs w:val="24"/>
              </w:rPr>
              <w:t xml:space="preserve"> Primary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one class to completion (1.5m) , 15 desks (0.15m) @sh.8,000</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1,650,000.00</w:t>
            </w:r>
          </w:p>
        </w:tc>
      </w:tr>
      <w:tr w:rsidR="009658AA" w:rsidRPr="0062448E" w:rsidTr="008C7F65">
        <w:trPr>
          <w:trHeight w:val="62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Komboni</w:t>
            </w:r>
            <w:proofErr w:type="spellEnd"/>
            <w:r w:rsidRPr="0062448E">
              <w:rPr>
                <w:rFonts w:ascii="Times New Roman" w:hAnsi="Times New Roman"/>
                <w:sz w:val="24"/>
                <w:szCs w:val="24"/>
              </w:rPr>
              <w:t xml:space="preserve"> Primary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Leveling of </w:t>
            </w:r>
            <w:proofErr w:type="spellStart"/>
            <w:r w:rsidRPr="0062448E">
              <w:rPr>
                <w:rFonts w:ascii="Times New Roman" w:hAnsi="Times New Roman"/>
                <w:sz w:val="24"/>
                <w:szCs w:val="24"/>
              </w:rPr>
              <w:t>play ground</w:t>
            </w:r>
            <w:proofErr w:type="spellEnd"/>
            <w:r w:rsidRPr="0062448E">
              <w:rPr>
                <w:rFonts w:ascii="Times New Roman" w:hAnsi="Times New Roman"/>
                <w:sz w:val="24"/>
                <w:szCs w:val="24"/>
              </w:rPr>
              <w:t>/football field</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600,000.00</w:t>
            </w:r>
          </w:p>
        </w:tc>
      </w:tr>
      <w:tr w:rsidR="009658AA" w:rsidRPr="0062448E" w:rsidTr="008C7F65">
        <w:trPr>
          <w:trHeight w:val="62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St. Peters Primary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4-door pit latrine</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1,000,000.00</w:t>
            </w:r>
          </w:p>
        </w:tc>
      </w:tr>
      <w:tr w:rsidR="009658AA" w:rsidRPr="0062448E" w:rsidTr="008C7F65">
        <w:trPr>
          <w:trHeight w:val="71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Dokatu</w:t>
            </w:r>
            <w:proofErr w:type="spellEnd"/>
            <w:r w:rsidRPr="0062448E">
              <w:rPr>
                <w:rFonts w:ascii="Times New Roman" w:hAnsi="Times New Roman"/>
                <w:sz w:val="24"/>
                <w:szCs w:val="24"/>
              </w:rPr>
              <w:t xml:space="preserve"> Primary School </w:t>
            </w:r>
          </w:p>
          <w:p w:rsidR="009658AA" w:rsidRPr="0062448E" w:rsidRDefault="009658AA" w:rsidP="008C7F65">
            <w:pPr>
              <w:jc w:val="center"/>
              <w:rPr>
                <w:rFonts w:ascii="Times New Roman" w:hAnsi="Times New Roman"/>
                <w:sz w:val="24"/>
                <w:szCs w:val="24"/>
              </w:rPr>
            </w:pP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Construction of one class (1.6m) , 15 desks  @sh.8,000 (0.15m)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1,750,000.00</w:t>
            </w:r>
          </w:p>
        </w:tc>
      </w:tr>
      <w:tr w:rsidR="009658AA" w:rsidRPr="0062448E" w:rsidTr="008C7F65">
        <w:trPr>
          <w:trHeight w:val="630"/>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b/>
                <w:bCs/>
                <w:sz w:val="24"/>
                <w:szCs w:val="24"/>
              </w:rPr>
            </w:pPr>
            <w:r w:rsidRPr="0062448E">
              <w:rPr>
                <w:rFonts w:ascii="Times New Roman" w:hAnsi="Times New Roman"/>
                <w:b/>
                <w:bCs/>
                <w:sz w:val="24"/>
                <w:szCs w:val="24"/>
              </w:rPr>
              <w:t>SECONDARY SCHOOL PROJECTS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p>
        </w:tc>
      </w:tr>
      <w:tr w:rsidR="009658AA" w:rsidRPr="0062448E" w:rsidTr="008C7F65">
        <w:trPr>
          <w:trHeight w:val="945"/>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Bada</w:t>
            </w:r>
            <w:r>
              <w:rPr>
                <w:rFonts w:ascii="Times New Roman" w:hAnsi="Times New Roman"/>
                <w:sz w:val="24"/>
                <w:szCs w:val="24"/>
              </w:rPr>
              <w:t>s</w:t>
            </w:r>
            <w:r w:rsidRPr="0062448E">
              <w:rPr>
                <w:rFonts w:ascii="Times New Roman" w:hAnsi="Times New Roman"/>
                <w:sz w:val="24"/>
                <w:szCs w:val="24"/>
              </w:rPr>
              <w:t>sa</w:t>
            </w:r>
            <w:proofErr w:type="spellEnd"/>
            <w:r w:rsidRPr="0062448E">
              <w:rPr>
                <w:rFonts w:ascii="Times New Roman" w:hAnsi="Times New Roman"/>
                <w:sz w:val="24"/>
                <w:szCs w:val="24"/>
              </w:rPr>
              <w:t xml:space="preserve"> Mixed Secondary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Completion of Science Laboratory-internal finishes, doors/windows, Worktops, electricity (3m), purchase of  Science Lab equipment &amp; furniture (0.878m)-20 Bunsen  </w:t>
            </w:r>
            <w:r w:rsidRPr="0062448E">
              <w:rPr>
                <w:rFonts w:ascii="Times New Roman" w:hAnsi="Times New Roman"/>
                <w:sz w:val="24"/>
                <w:szCs w:val="24"/>
              </w:rPr>
              <w:lastRenderedPageBreak/>
              <w:t xml:space="preserve">Burners Lighters @ </w:t>
            </w:r>
            <w:r>
              <w:rPr>
                <w:rFonts w:ascii="Times New Roman" w:hAnsi="Times New Roman"/>
                <w:sz w:val="24"/>
                <w:szCs w:val="24"/>
              </w:rPr>
              <w:t>Kshs</w:t>
            </w:r>
            <w:r w:rsidRPr="0062448E">
              <w:rPr>
                <w:rFonts w:ascii="Times New Roman" w:hAnsi="Times New Roman"/>
                <w:sz w:val="24"/>
                <w:szCs w:val="24"/>
              </w:rPr>
              <w:t xml:space="preserve"> 700</w:t>
            </w:r>
            <w:r>
              <w:rPr>
                <w:rFonts w:ascii="Times New Roman" w:hAnsi="Times New Roman"/>
                <w:sz w:val="24"/>
                <w:szCs w:val="24"/>
              </w:rPr>
              <w:t xml:space="preserve"> </w:t>
            </w:r>
            <w:r w:rsidRPr="0062448E">
              <w:rPr>
                <w:rFonts w:ascii="Times New Roman" w:hAnsi="Times New Roman"/>
                <w:sz w:val="24"/>
                <w:szCs w:val="24"/>
              </w:rPr>
              <w:t>= 14,000; 20 Dissecting Kits @ sh.800=16,000;1 Human Skeleton full size @ sh. 20,000;2 Periodic table charts @ sh.1,500 =3,000; 20 Meter rule@ sh. 300=6,000;</w:t>
            </w:r>
            <w:r w:rsidRPr="0062448E">
              <w:rPr>
                <w:rFonts w:ascii="Times New Roman" w:hAnsi="Times New Roman"/>
                <w:sz w:val="24"/>
                <w:szCs w:val="24"/>
              </w:rPr>
              <w:br/>
              <w:t>40 Wash bottles@ sh.200=8,000; 1 Viking @ sh.1,000; 1 Freezer @ sh.25,000; 50 Thermometers @sh1,000=50,000; 50 Test tube racks @ sh.300 =15,000; 100 Hand Lenses @sh. 100=10,000; 3-13kg Gas Cylinders @ sh.15,000=45,000; 1 Digital Camera @sh.15,000; 3 Globe -big size @sh. 3,000=9,000;3 charts @ sh. 1,000=3,000; 15 Preservation bottles @600=9,000; 5 Fire extinguishers     @sh.20,000=100,000; 2 First Aid box @SH. 8,000=16,000; 1 Electric bell @SH.15,000; 8 Gas pipes/regulators @ SH.4,000=32,000;</w:t>
            </w:r>
            <w:r w:rsidRPr="0062448E">
              <w:rPr>
                <w:rFonts w:ascii="Times New Roman" w:hAnsi="Times New Roman"/>
                <w:sz w:val="24"/>
                <w:szCs w:val="24"/>
              </w:rPr>
              <w:br/>
              <w:t>1 Projector @SH.15,000; 5 Volumetric flasks @SH.2,000=10,000;</w:t>
            </w:r>
            <w:r w:rsidRPr="0062448E">
              <w:rPr>
                <w:rFonts w:ascii="Times New Roman" w:hAnsi="Times New Roman"/>
                <w:sz w:val="24"/>
                <w:szCs w:val="24"/>
              </w:rPr>
              <w:br/>
              <w:t>1 Mathematical model set @SH. 16,000; 1 Oscilloscope @ sh. 55,000; 5 single drawer tables @sh. 18,000=90,000;</w:t>
            </w:r>
            <w:r w:rsidRPr="0062448E">
              <w:rPr>
                <w:rFonts w:ascii="Times New Roman" w:hAnsi="Times New Roman"/>
                <w:sz w:val="24"/>
                <w:szCs w:val="24"/>
              </w:rPr>
              <w:br/>
              <w:t>50 Lab stools @sh.5,000=250,000; 5 Teachers chairs @sh. 6,000=30,000;</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lastRenderedPageBreak/>
              <w:t>3,878,000.00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Marsabit</w:t>
            </w:r>
            <w:proofErr w:type="spellEnd"/>
            <w:r w:rsidRPr="0062448E">
              <w:rPr>
                <w:rFonts w:ascii="Times New Roman" w:hAnsi="Times New Roman"/>
                <w:sz w:val="24"/>
                <w:szCs w:val="24"/>
              </w:rPr>
              <w:t xml:space="preserve"> Boys Secondary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Administration block-slab, walling, roofing</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4,000,000.00</w:t>
            </w:r>
          </w:p>
        </w:tc>
      </w:tr>
      <w:tr w:rsidR="009658AA" w:rsidRPr="0062448E" w:rsidTr="008C7F65">
        <w:trPr>
          <w:trHeight w:val="593"/>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Dakabaricha</w:t>
            </w:r>
            <w:proofErr w:type="spellEnd"/>
            <w:r w:rsidRPr="0062448E">
              <w:rPr>
                <w:rFonts w:ascii="Times New Roman" w:hAnsi="Times New Roman"/>
                <w:sz w:val="24"/>
                <w:szCs w:val="24"/>
              </w:rPr>
              <w:t xml:space="preserve"> Mixed Secondary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Electrifications of one class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150,000.00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Goro</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Rukesa</w:t>
            </w:r>
            <w:proofErr w:type="spellEnd"/>
            <w:r w:rsidRPr="0062448E">
              <w:rPr>
                <w:rFonts w:ascii="Times New Roman" w:hAnsi="Times New Roman"/>
                <w:sz w:val="24"/>
                <w:szCs w:val="24"/>
              </w:rPr>
              <w:t xml:space="preserve">  Mixed Secondary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Dining Hall and Kitchen -slab, walling, roofing</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4,000,000.00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Karare</w:t>
            </w:r>
            <w:proofErr w:type="spellEnd"/>
            <w:r w:rsidRPr="0062448E">
              <w:rPr>
                <w:rFonts w:ascii="Times New Roman" w:hAnsi="Times New Roman"/>
                <w:sz w:val="24"/>
                <w:szCs w:val="24"/>
              </w:rPr>
              <w:t xml:space="preserve"> Mixed Secondary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Completion of Dining Hall and Kitchen-internal finishes, doors/windows, electricity, (3.4m), -Furnishing DH (25 no.-4'X8' tables @ sh.0.02m) &amp; 50 benches @0.06m, 50 chairs @Sh.4000, one 100,000ltr masonry tank &amp; guttering (1.8m)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6,200,000.00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Saku</w:t>
            </w:r>
            <w:proofErr w:type="spellEnd"/>
            <w:r w:rsidRPr="0062448E">
              <w:rPr>
                <w:rFonts w:ascii="Times New Roman" w:hAnsi="Times New Roman"/>
                <w:sz w:val="24"/>
                <w:szCs w:val="24"/>
              </w:rPr>
              <w:t xml:space="preserve"> High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Completion of classroom-internal finishes, doors/windows, electricity (0.4m), Construction of one class (1.6m), 50 lockers</w:t>
            </w:r>
            <w:r>
              <w:rPr>
                <w:rFonts w:ascii="Times New Roman" w:hAnsi="Times New Roman"/>
                <w:sz w:val="24"/>
                <w:szCs w:val="24"/>
              </w:rPr>
              <w:t xml:space="preserve"> </w:t>
            </w:r>
            <w:r w:rsidRPr="0062448E">
              <w:rPr>
                <w:rFonts w:ascii="Times New Roman" w:hAnsi="Times New Roman"/>
                <w:sz w:val="24"/>
                <w:szCs w:val="24"/>
              </w:rPr>
              <w:t>&amp;</w:t>
            </w:r>
            <w:r>
              <w:rPr>
                <w:rFonts w:ascii="Times New Roman" w:hAnsi="Times New Roman"/>
                <w:sz w:val="24"/>
                <w:szCs w:val="24"/>
              </w:rPr>
              <w:t xml:space="preserve"> </w:t>
            </w:r>
            <w:r w:rsidRPr="0062448E">
              <w:rPr>
                <w:rFonts w:ascii="Times New Roman" w:hAnsi="Times New Roman"/>
                <w:sz w:val="24"/>
                <w:szCs w:val="24"/>
              </w:rPr>
              <w:t>chairs (0.4m), Construction of  Dorm (3m) , 50 double decker beds (0.75m)</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6,150,000.00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St. Peters Mixed Secondary School</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Rehabilitation of three classes (1.4m) , 50 lockers/chairs (0 4m) 3 teachers desks/chairs </w:t>
            </w:r>
            <w:r w:rsidRPr="0062448E">
              <w:rPr>
                <w:rFonts w:ascii="Times New Roman" w:hAnsi="Times New Roman"/>
                <w:sz w:val="24"/>
                <w:szCs w:val="24"/>
              </w:rPr>
              <w:lastRenderedPageBreak/>
              <w:t>(0.2m)</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lastRenderedPageBreak/>
              <w:t>2,000,000.00</w:t>
            </w:r>
          </w:p>
        </w:tc>
      </w:tr>
      <w:tr w:rsidR="009658AA" w:rsidRPr="0062448E" w:rsidTr="008C7F65">
        <w:trPr>
          <w:trHeight w:val="630"/>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Songa</w:t>
            </w:r>
            <w:proofErr w:type="spellEnd"/>
            <w:r w:rsidRPr="0062448E">
              <w:rPr>
                <w:rFonts w:ascii="Times New Roman" w:hAnsi="Times New Roman"/>
                <w:sz w:val="24"/>
                <w:szCs w:val="24"/>
              </w:rPr>
              <w:t xml:space="preserve"> Mixed Secondary School </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two classes to completion (3m) , 50 lockers/chairs (0.4m) @sh.8,000; 5 teachers chairs and desks (0.3m)</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3,700,000.00</w:t>
            </w:r>
          </w:p>
        </w:tc>
      </w:tr>
      <w:tr w:rsidR="009658AA" w:rsidRPr="0062448E" w:rsidTr="008C7F65">
        <w:trPr>
          <w:trHeight w:val="630"/>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jc w:val="both"/>
              <w:rPr>
                <w:rFonts w:ascii="Times New Roman" w:hAnsi="Times New Roman"/>
                <w:b/>
                <w:bCs/>
                <w:sz w:val="24"/>
                <w:szCs w:val="24"/>
              </w:rPr>
            </w:pPr>
            <w:r w:rsidRPr="0062448E">
              <w:rPr>
                <w:rFonts w:ascii="Times New Roman" w:hAnsi="Times New Roman"/>
                <w:b/>
                <w:bCs/>
                <w:sz w:val="24"/>
                <w:szCs w:val="24"/>
              </w:rPr>
              <w:t>Tertiary Institution Projects</w:t>
            </w:r>
          </w:p>
        </w:tc>
        <w:tc>
          <w:tcPr>
            <w:tcW w:w="4687" w:type="dxa"/>
            <w:shd w:val="clear" w:color="auto" w:fill="auto"/>
            <w:vAlign w:val="bottom"/>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p>
        </w:tc>
      </w:tr>
      <w:tr w:rsidR="009658AA" w:rsidRPr="0062448E" w:rsidTr="008C7F65">
        <w:trPr>
          <w:trHeight w:val="638"/>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Saku</w:t>
            </w:r>
            <w:proofErr w:type="spellEnd"/>
            <w:r w:rsidRPr="0062448E">
              <w:rPr>
                <w:rFonts w:ascii="Times New Roman" w:hAnsi="Times New Roman"/>
                <w:sz w:val="24"/>
                <w:szCs w:val="24"/>
              </w:rPr>
              <w:t xml:space="preserve">  Technical &amp; Vocational college</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Fencing 5ha (2.5m),</w:t>
            </w:r>
            <w:r>
              <w:rPr>
                <w:rFonts w:ascii="Times New Roman" w:hAnsi="Times New Roman"/>
                <w:sz w:val="24"/>
                <w:szCs w:val="24"/>
              </w:rPr>
              <w:t xml:space="preserve"> concrete posts, barbed wire  and chain link, e</w:t>
            </w:r>
            <w:r w:rsidRPr="0062448E">
              <w:rPr>
                <w:rFonts w:ascii="Times New Roman" w:hAnsi="Times New Roman"/>
                <w:sz w:val="24"/>
                <w:szCs w:val="24"/>
              </w:rPr>
              <w:t>lectrical connection (0.3m), Survey (0.3m)</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3,100,000.00</w:t>
            </w:r>
          </w:p>
        </w:tc>
      </w:tr>
      <w:tr w:rsidR="009658AA" w:rsidRPr="0062448E" w:rsidTr="008C7F65">
        <w:trPr>
          <w:trHeight w:val="350"/>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b/>
                <w:bCs/>
                <w:sz w:val="24"/>
                <w:szCs w:val="24"/>
              </w:rPr>
            </w:pPr>
            <w:r w:rsidRPr="0062448E">
              <w:rPr>
                <w:rFonts w:ascii="Times New Roman" w:hAnsi="Times New Roman"/>
                <w:b/>
                <w:bCs/>
                <w:sz w:val="24"/>
                <w:szCs w:val="24"/>
              </w:rPr>
              <w:t>OTHERS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p>
        </w:tc>
      </w:tr>
      <w:tr w:rsidR="009658AA" w:rsidRPr="0062448E" w:rsidTr="008C7F65">
        <w:trPr>
          <w:trHeight w:val="827"/>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CDF Offices</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xml:space="preserve">Completion of construction and equipping of CDF Office complex (Roofing  </w:t>
            </w:r>
            <w:r>
              <w:rPr>
                <w:rFonts w:ascii="Times New Roman" w:hAnsi="Times New Roman"/>
                <w:sz w:val="24"/>
                <w:szCs w:val="24"/>
              </w:rPr>
              <w:t>Kshs</w:t>
            </w:r>
            <w:r w:rsidRPr="0062448E">
              <w:rPr>
                <w:rFonts w:ascii="Times New Roman" w:hAnsi="Times New Roman"/>
                <w:sz w:val="24"/>
                <w:szCs w:val="24"/>
              </w:rPr>
              <w:t xml:space="preserve"> 1,840,850; Doors  sh. 540,820;  Windows   sh. 677,830; Finishes sh. 1,498,700; Electrical Works  sh.1,149,600; Mechanical Works sh.  892,200; 20 chairs sh. 120,000; 12 tables </w:t>
            </w:r>
            <w:proofErr w:type="spellStart"/>
            <w:r w:rsidRPr="0062448E">
              <w:rPr>
                <w:rFonts w:ascii="Times New Roman" w:hAnsi="Times New Roman"/>
                <w:sz w:val="24"/>
                <w:szCs w:val="24"/>
              </w:rPr>
              <w:t>sh</w:t>
            </w:r>
            <w:proofErr w:type="spellEnd"/>
            <w:r w:rsidRPr="0062448E">
              <w:rPr>
                <w:rFonts w:ascii="Times New Roman" w:hAnsi="Times New Roman"/>
                <w:sz w:val="24"/>
                <w:szCs w:val="24"/>
              </w:rPr>
              <w:t xml:space="preserve"> 240,000; 5 cabinets sh. 150,000; 5 computer desk tops sh.  400,000; 2 laptops sh. 240,000; 10,000ltrs water tank-2No. Sh.  250,000)</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8,000,000.00</w:t>
            </w:r>
          </w:p>
        </w:tc>
      </w:tr>
      <w:tr w:rsidR="009658AA" w:rsidRPr="0062448E" w:rsidTr="008C7F65">
        <w:trPr>
          <w:trHeight w:val="557"/>
        </w:trPr>
        <w:tc>
          <w:tcPr>
            <w:tcW w:w="1187" w:type="dxa"/>
          </w:tcPr>
          <w:p w:rsidR="009658AA" w:rsidRPr="0062448E" w:rsidRDefault="009658AA" w:rsidP="009658AA">
            <w:pPr>
              <w:pStyle w:val="ListParagraph"/>
              <w:numPr>
                <w:ilvl w:val="0"/>
                <w:numId w:val="3"/>
              </w:numPr>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b/>
                <w:bCs/>
                <w:sz w:val="24"/>
                <w:szCs w:val="24"/>
              </w:rPr>
            </w:pPr>
            <w:r w:rsidRPr="0062448E">
              <w:rPr>
                <w:rFonts w:ascii="Times New Roman" w:hAnsi="Times New Roman"/>
                <w:b/>
                <w:bCs/>
                <w:sz w:val="24"/>
                <w:szCs w:val="24"/>
              </w:rPr>
              <w:t xml:space="preserve">SECURITY PROJECTS </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p>
        </w:tc>
      </w:tr>
      <w:tr w:rsidR="009658AA" w:rsidRPr="0062448E" w:rsidTr="008C7F65">
        <w:trPr>
          <w:trHeight w:val="630"/>
        </w:trPr>
        <w:tc>
          <w:tcPr>
            <w:tcW w:w="1187" w:type="dxa"/>
          </w:tcPr>
          <w:p w:rsidR="009658AA" w:rsidRPr="0062448E" w:rsidRDefault="009658AA" w:rsidP="008C7F65">
            <w:pPr>
              <w:pStyle w:val="ListParagraph"/>
              <w:spacing w:after="0" w:line="240" w:lineRule="auto"/>
              <w:ind w:left="360"/>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Deputy County Commissioner's Office</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Rehabilitation of offices-floors, walls, windows, doors</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1,500,000.00</w:t>
            </w:r>
          </w:p>
        </w:tc>
      </w:tr>
      <w:tr w:rsidR="009658AA" w:rsidRPr="0062448E" w:rsidTr="008C7F65">
        <w:trPr>
          <w:trHeight w:val="602"/>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Badasa</w:t>
            </w:r>
            <w:proofErr w:type="spellEnd"/>
            <w:r w:rsidRPr="0062448E">
              <w:rPr>
                <w:rFonts w:ascii="Times New Roman" w:hAnsi="Times New Roman"/>
                <w:sz w:val="24"/>
                <w:szCs w:val="24"/>
              </w:rPr>
              <w:t xml:space="preserve"> Chiefs Office</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office</w:t>
            </w:r>
            <w:r>
              <w:rPr>
                <w:rFonts w:ascii="Times New Roman" w:hAnsi="Times New Roman"/>
                <w:sz w:val="24"/>
                <w:szCs w:val="24"/>
              </w:rPr>
              <w:t xml:space="preserve"> to completion</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2,500,000.00</w:t>
            </w:r>
          </w:p>
        </w:tc>
      </w:tr>
      <w:tr w:rsidR="009658AA" w:rsidRPr="0062448E" w:rsidTr="008C7F65">
        <w:trPr>
          <w:trHeight w:val="440"/>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Songa</w:t>
            </w:r>
            <w:proofErr w:type="spellEnd"/>
            <w:r w:rsidRPr="0062448E">
              <w:rPr>
                <w:rFonts w:ascii="Times New Roman" w:hAnsi="Times New Roman"/>
                <w:sz w:val="24"/>
                <w:szCs w:val="24"/>
              </w:rPr>
              <w:t xml:space="preserve"> Chiefs Office</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Chiefs office</w:t>
            </w:r>
            <w:r>
              <w:rPr>
                <w:rFonts w:ascii="Times New Roman" w:hAnsi="Times New Roman"/>
                <w:sz w:val="24"/>
                <w:szCs w:val="24"/>
              </w:rPr>
              <w:t xml:space="preserve"> to completion </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2,500,000.00</w:t>
            </w:r>
          </w:p>
        </w:tc>
      </w:tr>
      <w:tr w:rsidR="009658AA" w:rsidRPr="0062448E" w:rsidTr="008C7F65">
        <w:trPr>
          <w:trHeight w:val="620"/>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Nagayo</w:t>
            </w:r>
            <w:proofErr w:type="spellEnd"/>
            <w:r w:rsidRPr="0062448E">
              <w:rPr>
                <w:rFonts w:ascii="Times New Roman" w:hAnsi="Times New Roman"/>
                <w:sz w:val="24"/>
                <w:szCs w:val="24"/>
              </w:rPr>
              <w:t xml:space="preserve"> Chiefs’ Office</w:t>
            </w:r>
          </w:p>
        </w:tc>
        <w:tc>
          <w:tcPr>
            <w:tcW w:w="4687" w:type="dxa"/>
            <w:shd w:val="clear" w:color="auto" w:fill="auto"/>
            <w:hideMark/>
          </w:tcPr>
          <w:p w:rsidR="009658AA" w:rsidRPr="0062448E" w:rsidRDefault="009658AA" w:rsidP="008C7F65">
            <w:pPr>
              <w:spacing w:after="0" w:line="240" w:lineRule="auto"/>
              <w:rPr>
                <w:rFonts w:ascii="Times New Roman" w:hAnsi="Times New Roman"/>
                <w:color w:val="000000"/>
                <w:sz w:val="24"/>
                <w:szCs w:val="24"/>
              </w:rPr>
            </w:pPr>
            <w:r w:rsidRPr="0062448E">
              <w:rPr>
                <w:rFonts w:ascii="Times New Roman" w:hAnsi="Times New Roman"/>
                <w:color w:val="000000"/>
                <w:sz w:val="24"/>
                <w:szCs w:val="24"/>
              </w:rPr>
              <w:t>Rehabilitation of Chiefs offices-doors, windows, floor</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300,000.00</w:t>
            </w:r>
          </w:p>
        </w:tc>
      </w:tr>
      <w:tr w:rsidR="009658AA" w:rsidRPr="0062448E" w:rsidTr="008C7F65">
        <w:trPr>
          <w:trHeight w:val="845"/>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Jaldesa</w:t>
            </w:r>
            <w:proofErr w:type="spellEnd"/>
            <w:r w:rsidRPr="0062448E">
              <w:rPr>
                <w:rFonts w:ascii="Times New Roman" w:hAnsi="Times New Roman"/>
                <w:sz w:val="24"/>
                <w:szCs w:val="24"/>
              </w:rPr>
              <w:t xml:space="preserve"> Administration Police Line </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2 roomed</w:t>
            </w:r>
            <w:r>
              <w:rPr>
                <w:rFonts w:ascii="Times New Roman" w:hAnsi="Times New Roman"/>
                <w:sz w:val="24"/>
                <w:szCs w:val="24"/>
              </w:rPr>
              <w:t xml:space="preserve"> units </w:t>
            </w:r>
            <w:r w:rsidRPr="0062448E">
              <w:rPr>
                <w:rFonts w:ascii="Times New Roman" w:hAnsi="Times New Roman"/>
                <w:sz w:val="24"/>
                <w:szCs w:val="24"/>
              </w:rPr>
              <w:t>-AP line</w:t>
            </w:r>
            <w:r>
              <w:rPr>
                <w:rFonts w:ascii="Times New Roman" w:hAnsi="Times New Roman"/>
                <w:sz w:val="24"/>
                <w:szCs w:val="24"/>
              </w:rPr>
              <w:t xml:space="preserve"> to completion</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1,000,000.00</w:t>
            </w:r>
          </w:p>
        </w:tc>
      </w:tr>
      <w:tr w:rsidR="009658AA" w:rsidRPr="0062448E" w:rsidTr="008C7F65">
        <w:trPr>
          <w:trHeight w:val="440"/>
        </w:trPr>
        <w:tc>
          <w:tcPr>
            <w:tcW w:w="1187" w:type="dxa"/>
          </w:tcPr>
          <w:p w:rsidR="009658AA" w:rsidRPr="0062448E" w:rsidRDefault="009658AA" w:rsidP="008C7F65">
            <w:pPr>
              <w:pStyle w:val="ListParagraph"/>
              <w:spacing w:after="0" w:line="240" w:lineRule="auto"/>
              <w:contextualSpacing/>
              <w:rPr>
                <w:rFonts w:ascii="Times New Roman" w:hAnsi="Times New Roman"/>
                <w:sz w:val="24"/>
                <w:szCs w:val="24"/>
              </w:rPr>
            </w:pPr>
          </w:p>
        </w:tc>
        <w:tc>
          <w:tcPr>
            <w:tcW w:w="2064" w:type="dxa"/>
            <w:shd w:val="clear" w:color="auto" w:fill="auto"/>
            <w:hideMark/>
          </w:tcPr>
          <w:p w:rsidR="009658AA" w:rsidRPr="0062448E" w:rsidRDefault="009658AA" w:rsidP="008C7F65">
            <w:pPr>
              <w:spacing w:after="0" w:line="240" w:lineRule="auto"/>
              <w:rPr>
                <w:rFonts w:ascii="Times New Roman" w:hAnsi="Times New Roman"/>
                <w:sz w:val="24"/>
                <w:szCs w:val="24"/>
              </w:rPr>
            </w:pPr>
            <w:proofErr w:type="spellStart"/>
            <w:r w:rsidRPr="0062448E">
              <w:rPr>
                <w:rFonts w:ascii="Times New Roman" w:hAnsi="Times New Roman"/>
                <w:sz w:val="24"/>
                <w:szCs w:val="24"/>
              </w:rPr>
              <w:t>Leyai</w:t>
            </w:r>
            <w:proofErr w:type="spellEnd"/>
            <w:r w:rsidRPr="0062448E">
              <w:rPr>
                <w:rFonts w:ascii="Times New Roman" w:hAnsi="Times New Roman"/>
                <w:sz w:val="24"/>
                <w:szCs w:val="24"/>
              </w:rPr>
              <w:t xml:space="preserve"> Police Line </w:t>
            </w:r>
          </w:p>
        </w:tc>
        <w:tc>
          <w:tcPr>
            <w:tcW w:w="4687" w:type="dxa"/>
            <w:shd w:val="clear" w:color="auto" w:fill="auto"/>
            <w:hideMark/>
          </w:tcPr>
          <w:p w:rsidR="009658AA" w:rsidRPr="0062448E" w:rsidRDefault="009658AA" w:rsidP="008C7F65">
            <w:pPr>
              <w:spacing w:after="0" w:line="240" w:lineRule="auto"/>
              <w:rPr>
                <w:rFonts w:ascii="Times New Roman" w:hAnsi="Times New Roman"/>
                <w:sz w:val="24"/>
                <w:szCs w:val="24"/>
              </w:rPr>
            </w:pPr>
            <w:r w:rsidRPr="0062448E">
              <w:rPr>
                <w:rFonts w:ascii="Times New Roman" w:hAnsi="Times New Roman"/>
                <w:sz w:val="24"/>
                <w:szCs w:val="24"/>
              </w:rPr>
              <w:t>Construction of  3 roomed</w:t>
            </w:r>
            <w:r>
              <w:rPr>
                <w:rFonts w:ascii="Times New Roman" w:hAnsi="Times New Roman"/>
                <w:sz w:val="24"/>
                <w:szCs w:val="24"/>
              </w:rPr>
              <w:t xml:space="preserve"> unit </w:t>
            </w:r>
            <w:r w:rsidRPr="0062448E">
              <w:rPr>
                <w:rFonts w:ascii="Times New Roman" w:hAnsi="Times New Roman"/>
                <w:sz w:val="24"/>
                <w:szCs w:val="24"/>
              </w:rPr>
              <w:t>-Police line</w:t>
            </w:r>
          </w:p>
        </w:tc>
        <w:tc>
          <w:tcPr>
            <w:tcW w:w="1817" w:type="dxa"/>
            <w:shd w:val="clear" w:color="auto" w:fill="auto"/>
            <w:hideMark/>
          </w:tcPr>
          <w:p w:rsidR="009658AA" w:rsidRPr="0062448E" w:rsidRDefault="009658AA" w:rsidP="008C7F65">
            <w:pPr>
              <w:spacing w:after="0" w:line="240" w:lineRule="auto"/>
              <w:jc w:val="right"/>
              <w:rPr>
                <w:rFonts w:ascii="Times New Roman" w:hAnsi="Times New Roman"/>
                <w:sz w:val="24"/>
                <w:szCs w:val="24"/>
              </w:rPr>
            </w:pPr>
            <w:r w:rsidRPr="0062448E">
              <w:rPr>
                <w:rFonts w:ascii="Times New Roman" w:hAnsi="Times New Roman"/>
                <w:sz w:val="24"/>
                <w:szCs w:val="24"/>
              </w:rPr>
              <w:t>1,500,000.00</w:t>
            </w:r>
          </w:p>
        </w:tc>
      </w:tr>
      <w:tr w:rsidR="009658AA" w:rsidRPr="002249A5" w:rsidTr="008C7F65">
        <w:trPr>
          <w:trHeight w:val="440"/>
        </w:trPr>
        <w:tc>
          <w:tcPr>
            <w:tcW w:w="1187" w:type="dxa"/>
          </w:tcPr>
          <w:p w:rsidR="009658AA" w:rsidRPr="002249A5" w:rsidRDefault="009658AA" w:rsidP="008C7F65">
            <w:pPr>
              <w:pStyle w:val="ListParagraph"/>
              <w:spacing w:after="0" w:line="240" w:lineRule="auto"/>
              <w:ind w:left="360"/>
              <w:contextualSpacing/>
              <w:rPr>
                <w:rFonts w:ascii="Times New Roman" w:hAnsi="Times New Roman"/>
                <w:b/>
                <w:sz w:val="24"/>
                <w:szCs w:val="24"/>
              </w:rPr>
            </w:pPr>
          </w:p>
        </w:tc>
        <w:tc>
          <w:tcPr>
            <w:tcW w:w="2064" w:type="dxa"/>
            <w:shd w:val="clear" w:color="auto" w:fill="auto"/>
            <w:hideMark/>
          </w:tcPr>
          <w:p w:rsidR="009658AA" w:rsidRPr="002249A5" w:rsidRDefault="009658AA" w:rsidP="008C7F65">
            <w:pPr>
              <w:spacing w:after="0" w:line="240" w:lineRule="auto"/>
              <w:rPr>
                <w:rFonts w:ascii="Times New Roman" w:hAnsi="Times New Roman"/>
                <w:b/>
                <w:bCs/>
                <w:sz w:val="24"/>
                <w:szCs w:val="24"/>
              </w:rPr>
            </w:pPr>
            <w:r w:rsidRPr="002249A5">
              <w:rPr>
                <w:rFonts w:ascii="Times New Roman" w:hAnsi="Times New Roman"/>
                <w:b/>
                <w:bCs/>
                <w:sz w:val="24"/>
                <w:szCs w:val="24"/>
              </w:rPr>
              <w:t xml:space="preserve">Total </w:t>
            </w:r>
          </w:p>
        </w:tc>
        <w:tc>
          <w:tcPr>
            <w:tcW w:w="4687" w:type="dxa"/>
            <w:shd w:val="clear" w:color="auto" w:fill="auto"/>
            <w:hideMark/>
          </w:tcPr>
          <w:p w:rsidR="009658AA" w:rsidRPr="002249A5" w:rsidRDefault="009658AA" w:rsidP="008C7F65">
            <w:pPr>
              <w:spacing w:after="0" w:line="240" w:lineRule="auto"/>
              <w:rPr>
                <w:rFonts w:ascii="Times New Roman" w:hAnsi="Times New Roman"/>
                <w:b/>
                <w:sz w:val="24"/>
                <w:szCs w:val="24"/>
              </w:rPr>
            </w:pPr>
          </w:p>
        </w:tc>
        <w:tc>
          <w:tcPr>
            <w:tcW w:w="1817" w:type="dxa"/>
            <w:shd w:val="clear" w:color="auto" w:fill="auto"/>
            <w:hideMark/>
          </w:tcPr>
          <w:p w:rsidR="009658AA" w:rsidRPr="008125E8" w:rsidRDefault="009658AA" w:rsidP="008C7F65">
            <w:pPr>
              <w:jc w:val="right"/>
              <w:rPr>
                <w:rFonts w:ascii="Times New Roman" w:hAnsi="Times New Roman"/>
                <w:b/>
                <w:sz w:val="24"/>
                <w:szCs w:val="24"/>
              </w:rPr>
            </w:pPr>
            <w:r w:rsidRPr="008125E8">
              <w:rPr>
                <w:b/>
                <w:sz w:val="24"/>
                <w:szCs w:val="24"/>
              </w:rPr>
              <w:t>109,040,875.52</w:t>
            </w:r>
          </w:p>
        </w:tc>
      </w:tr>
    </w:tbl>
    <w:p w:rsidR="009658AA" w:rsidRDefault="009658AA" w:rsidP="009658AA">
      <w:pPr>
        <w:rPr>
          <w:rFonts w:ascii="Times New Roman" w:hAnsi="Times New Roman"/>
          <w:sz w:val="24"/>
          <w:szCs w:val="24"/>
        </w:rPr>
      </w:pPr>
    </w:p>
    <w:p w:rsidR="009658AA" w:rsidRPr="0062448E" w:rsidRDefault="009658AA" w:rsidP="009658AA">
      <w:pPr>
        <w:rPr>
          <w:rFonts w:ascii="Times New Roman" w:hAnsi="Times New Roman"/>
          <w:sz w:val="24"/>
          <w:szCs w:val="24"/>
        </w:rPr>
      </w:pPr>
      <w:r w:rsidRPr="0062448E">
        <w:rPr>
          <w:rFonts w:ascii="Times New Roman" w:hAnsi="Times New Roman"/>
          <w:sz w:val="24"/>
          <w:szCs w:val="24"/>
        </w:rPr>
        <w:t>The Fund manager was advised to prepare the necessary schedules and documents for submission to the NG-CDF Board for approval.</w:t>
      </w:r>
    </w:p>
    <w:p w:rsidR="009658AA" w:rsidRPr="0062448E" w:rsidRDefault="009658AA" w:rsidP="009658AA">
      <w:pPr>
        <w:jc w:val="both"/>
        <w:rPr>
          <w:rFonts w:ascii="Times New Roman" w:hAnsi="Times New Roman"/>
          <w:sz w:val="24"/>
          <w:szCs w:val="24"/>
        </w:rPr>
      </w:pPr>
      <w:r w:rsidRPr="0062448E">
        <w:rPr>
          <w:rFonts w:ascii="Times New Roman" w:hAnsi="Times New Roman"/>
          <w:sz w:val="24"/>
          <w:szCs w:val="24"/>
        </w:rPr>
        <w:t>There being no other business the Chair thanked all for the contributions and called off the meeting at 2.15pm.</w:t>
      </w:r>
    </w:p>
    <w:p w:rsidR="009658AA" w:rsidRPr="0062448E" w:rsidRDefault="009658AA" w:rsidP="009658AA">
      <w:pPr>
        <w:jc w:val="both"/>
        <w:rPr>
          <w:rFonts w:ascii="Times New Roman" w:hAnsi="Times New Roman"/>
          <w:sz w:val="24"/>
          <w:szCs w:val="24"/>
        </w:rPr>
      </w:pPr>
      <w:r w:rsidRPr="0062448E">
        <w:rPr>
          <w:rFonts w:ascii="Times New Roman" w:hAnsi="Times New Roman"/>
          <w:sz w:val="24"/>
          <w:szCs w:val="24"/>
        </w:rPr>
        <w:lastRenderedPageBreak/>
        <w:t>Minutes taken by</w:t>
      </w:r>
      <w:proofErr w:type="gramStart"/>
      <w:r w:rsidRPr="0062448E">
        <w:rPr>
          <w:rFonts w:ascii="Times New Roman" w:hAnsi="Times New Roman"/>
          <w:sz w:val="24"/>
          <w:szCs w:val="24"/>
        </w:rPr>
        <w:t>;-</w:t>
      </w:r>
      <w:proofErr w:type="gramEnd"/>
      <w:r w:rsidRPr="0062448E">
        <w:rPr>
          <w:rFonts w:ascii="Times New Roman" w:hAnsi="Times New Roman"/>
          <w:sz w:val="24"/>
          <w:szCs w:val="24"/>
        </w:rPr>
        <w:tab/>
      </w:r>
      <w:r w:rsidRPr="0062448E">
        <w:rPr>
          <w:rFonts w:ascii="Times New Roman" w:hAnsi="Times New Roman"/>
          <w:sz w:val="24"/>
          <w:szCs w:val="24"/>
        </w:rPr>
        <w:tab/>
      </w:r>
      <w:r w:rsidRPr="0062448E">
        <w:rPr>
          <w:rFonts w:ascii="Times New Roman" w:hAnsi="Times New Roman"/>
          <w:sz w:val="24"/>
          <w:szCs w:val="24"/>
        </w:rPr>
        <w:tab/>
      </w:r>
      <w:r w:rsidRPr="0062448E">
        <w:rPr>
          <w:rFonts w:ascii="Times New Roman" w:hAnsi="Times New Roman"/>
          <w:sz w:val="24"/>
          <w:szCs w:val="24"/>
        </w:rPr>
        <w:tab/>
        <w:t>Confirmed by;-</w:t>
      </w:r>
    </w:p>
    <w:p w:rsidR="009658AA" w:rsidRPr="0062448E" w:rsidRDefault="009658AA" w:rsidP="009658AA">
      <w:pPr>
        <w:jc w:val="both"/>
        <w:rPr>
          <w:rFonts w:ascii="Times New Roman" w:hAnsi="Times New Roman"/>
          <w:sz w:val="24"/>
          <w:szCs w:val="24"/>
        </w:rPr>
      </w:pPr>
    </w:p>
    <w:p w:rsidR="009658AA" w:rsidRPr="0062448E" w:rsidRDefault="009658AA" w:rsidP="009658AA">
      <w:pPr>
        <w:jc w:val="both"/>
        <w:rPr>
          <w:rFonts w:ascii="Times New Roman" w:hAnsi="Times New Roman"/>
          <w:sz w:val="24"/>
          <w:szCs w:val="24"/>
        </w:rPr>
      </w:pPr>
      <w:r w:rsidRPr="0062448E">
        <w:rPr>
          <w:rFonts w:ascii="Times New Roman" w:hAnsi="Times New Roman"/>
          <w:sz w:val="24"/>
          <w:szCs w:val="24"/>
        </w:rPr>
        <w:t>………………………..</w:t>
      </w:r>
      <w:r w:rsidRPr="0062448E">
        <w:rPr>
          <w:rFonts w:ascii="Times New Roman" w:hAnsi="Times New Roman"/>
          <w:sz w:val="24"/>
          <w:szCs w:val="24"/>
        </w:rPr>
        <w:tab/>
      </w:r>
      <w:r w:rsidRPr="0062448E">
        <w:rPr>
          <w:rFonts w:ascii="Times New Roman" w:hAnsi="Times New Roman"/>
          <w:sz w:val="24"/>
          <w:szCs w:val="24"/>
        </w:rPr>
        <w:tab/>
      </w:r>
      <w:r w:rsidRPr="0062448E">
        <w:rPr>
          <w:rFonts w:ascii="Times New Roman" w:hAnsi="Times New Roman"/>
          <w:sz w:val="24"/>
          <w:szCs w:val="24"/>
        </w:rPr>
        <w:tab/>
        <w:t>……………………….</w:t>
      </w:r>
    </w:p>
    <w:p w:rsidR="009658AA" w:rsidRPr="0062448E" w:rsidRDefault="009658AA" w:rsidP="009658AA">
      <w:pPr>
        <w:jc w:val="both"/>
        <w:rPr>
          <w:rFonts w:ascii="Times New Roman" w:hAnsi="Times New Roman"/>
          <w:sz w:val="24"/>
          <w:szCs w:val="24"/>
        </w:rPr>
      </w:pPr>
      <w:proofErr w:type="spellStart"/>
      <w:r w:rsidRPr="0062448E">
        <w:rPr>
          <w:rFonts w:ascii="Times New Roman" w:hAnsi="Times New Roman"/>
          <w:sz w:val="24"/>
          <w:szCs w:val="24"/>
        </w:rPr>
        <w:t>Boru</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Adhi</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Jattani</w:t>
      </w:r>
      <w:proofErr w:type="spellEnd"/>
      <w:r w:rsidRPr="0062448E">
        <w:rPr>
          <w:rFonts w:ascii="Times New Roman" w:hAnsi="Times New Roman"/>
          <w:sz w:val="24"/>
          <w:szCs w:val="24"/>
        </w:rPr>
        <w:tab/>
      </w:r>
      <w:r w:rsidRPr="0062448E">
        <w:rPr>
          <w:rFonts w:ascii="Times New Roman" w:hAnsi="Times New Roman"/>
          <w:sz w:val="24"/>
          <w:szCs w:val="24"/>
        </w:rPr>
        <w:tab/>
      </w:r>
      <w:r w:rsidRPr="0062448E">
        <w:rPr>
          <w:rFonts w:ascii="Times New Roman" w:hAnsi="Times New Roman"/>
          <w:sz w:val="24"/>
          <w:szCs w:val="24"/>
        </w:rPr>
        <w:tab/>
        <w:t xml:space="preserve">            </w:t>
      </w:r>
      <w:proofErr w:type="spellStart"/>
      <w:r w:rsidRPr="0062448E">
        <w:rPr>
          <w:rFonts w:ascii="Times New Roman" w:hAnsi="Times New Roman"/>
          <w:sz w:val="24"/>
          <w:szCs w:val="24"/>
        </w:rPr>
        <w:t>Guyo</w:t>
      </w:r>
      <w:proofErr w:type="spellEnd"/>
      <w:r w:rsidRPr="0062448E">
        <w:rPr>
          <w:rFonts w:ascii="Times New Roman" w:hAnsi="Times New Roman"/>
          <w:sz w:val="24"/>
          <w:szCs w:val="24"/>
        </w:rPr>
        <w:t xml:space="preserve"> </w:t>
      </w:r>
      <w:proofErr w:type="spellStart"/>
      <w:r w:rsidRPr="0062448E">
        <w:rPr>
          <w:rFonts w:ascii="Times New Roman" w:hAnsi="Times New Roman"/>
          <w:sz w:val="24"/>
          <w:szCs w:val="24"/>
        </w:rPr>
        <w:t>Bonaya</w:t>
      </w:r>
      <w:proofErr w:type="spellEnd"/>
    </w:p>
    <w:p w:rsidR="009658AA" w:rsidRDefault="009658AA" w:rsidP="009658AA">
      <w:pPr>
        <w:jc w:val="both"/>
        <w:rPr>
          <w:rFonts w:ascii="Times New Roman" w:hAnsi="Times New Roman"/>
          <w:b/>
          <w:sz w:val="24"/>
          <w:szCs w:val="24"/>
          <w:u w:val="single"/>
        </w:rPr>
      </w:pPr>
      <w:r w:rsidRPr="0062448E">
        <w:rPr>
          <w:rFonts w:ascii="Times New Roman" w:hAnsi="Times New Roman"/>
          <w:b/>
          <w:sz w:val="24"/>
          <w:szCs w:val="24"/>
          <w:u w:val="single"/>
        </w:rPr>
        <w:t>NG-CDFC Secretary</w:t>
      </w:r>
      <w:r w:rsidRPr="0062448E">
        <w:rPr>
          <w:rFonts w:ascii="Times New Roman" w:hAnsi="Times New Roman"/>
          <w:b/>
          <w:sz w:val="24"/>
          <w:szCs w:val="24"/>
        </w:rPr>
        <w:tab/>
      </w:r>
      <w:r w:rsidRPr="0062448E">
        <w:rPr>
          <w:rFonts w:ascii="Times New Roman" w:hAnsi="Times New Roman"/>
          <w:b/>
          <w:sz w:val="24"/>
          <w:szCs w:val="24"/>
        </w:rPr>
        <w:tab/>
      </w:r>
      <w:r w:rsidRPr="0062448E">
        <w:rPr>
          <w:rFonts w:ascii="Times New Roman" w:hAnsi="Times New Roman"/>
          <w:b/>
          <w:sz w:val="24"/>
          <w:szCs w:val="24"/>
        </w:rPr>
        <w:tab/>
        <w:t xml:space="preserve">          </w:t>
      </w:r>
      <w:r w:rsidRPr="0062448E">
        <w:rPr>
          <w:rFonts w:ascii="Times New Roman" w:hAnsi="Times New Roman"/>
          <w:b/>
          <w:sz w:val="24"/>
          <w:szCs w:val="24"/>
        </w:rPr>
        <w:tab/>
        <w:t xml:space="preserve"> </w:t>
      </w:r>
      <w:r w:rsidRPr="0062448E">
        <w:rPr>
          <w:rFonts w:ascii="Times New Roman" w:hAnsi="Times New Roman"/>
          <w:b/>
          <w:sz w:val="24"/>
          <w:szCs w:val="24"/>
          <w:u w:val="single"/>
        </w:rPr>
        <w:t>NG-CDFC Chairman</w:t>
      </w:r>
    </w:p>
    <w:p w:rsidR="00AD5CCC" w:rsidRDefault="00AD5CCC">
      <w:bookmarkStart w:id="0" w:name="_GoBack"/>
      <w:bookmarkEnd w:id="0"/>
    </w:p>
    <w:sectPr w:rsidR="00AD5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878F0"/>
    <w:multiLevelType w:val="hybridMultilevel"/>
    <w:tmpl w:val="DED8B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F5F40"/>
    <w:multiLevelType w:val="hybridMultilevel"/>
    <w:tmpl w:val="F0625E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03E2D82"/>
    <w:multiLevelType w:val="hybridMultilevel"/>
    <w:tmpl w:val="135AD5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AA"/>
    <w:rsid w:val="009658AA"/>
    <w:rsid w:val="00AD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AA"/>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8A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AA"/>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8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2019-06-14T12:09:00Z</dcterms:created>
  <dcterms:modified xsi:type="dcterms:W3CDTF">2019-06-14T12:09:00Z</dcterms:modified>
</cp:coreProperties>
</file>