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-252" w:type="dxa"/>
        <w:tblLook w:val="04A0" w:firstRow="1" w:lastRow="0" w:firstColumn="1" w:lastColumn="0" w:noHBand="0" w:noVBand="1"/>
      </w:tblPr>
      <w:tblGrid>
        <w:gridCol w:w="3576"/>
        <w:gridCol w:w="6929"/>
      </w:tblGrid>
      <w:tr w:rsidR="00B76554" w:rsidRPr="00FE7B1C" w:rsidTr="00E134DE">
        <w:tc>
          <w:tcPr>
            <w:tcW w:w="3510" w:type="dxa"/>
          </w:tcPr>
          <w:p w:rsidR="00B76554" w:rsidRPr="00FE7B1C" w:rsidRDefault="00B76554" w:rsidP="00E134D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124075" cy="1409700"/>
                  <wp:effectExtent l="0" t="0" r="9525" b="0"/>
                  <wp:docPr id="1" name="Picture 1" descr="CDF logo 4 M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DF logo 4 M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554" w:rsidRPr="00FE7B1C" w:rsidRDefault="00B76554" w:rsidP="00E134DE">
            <w:pPr>
              <w:spacing w:after="0" w:line="240" w:lineRule="auto"/>
              <w:rPr>
                <w:rFonts w:ascii="Tahoma" w:eastAsia="Times New Roman" w:hAnsi="Tahoma" w:cs="Tahoma"/>
                <w:b/>
                <w:sz w:val="36"/>
                <w:szCs w:val="36"/>
                <w:lang w:val="en-US"/>
              </w:rPr>
            </w:pPr>
            <w:r w:rsidRPr="00FE7B1C">
              <w:rPr>
                <w:rFonts w:ascii="Tahoma" w:eastAsia="Times New Roman" w:hAnsi="Tahoma" w:cs="Tahoma"/>
                <w:b/>
                <w:color w:val="FF0000"/>
                <w:sz w:val="36"/>
                <w:szCs w:val="36"/>
                <w:lang w:val="en-US"/>
              </w:rPr>
              <w:t xml:space="preserve">NG-CDF </w:t>
            </w:r>
          </w:p>
        </w:tc>
        <w:tc>
          <w:tcPr>
            <w:tcW w:w="6995" w:type="dxa"/>
          </w:tcPr>
          <w:p w:rsidR="00B76554" w:rsidRPr="00FE7B1C" w:rsidRDefault="00B76554" w:rsidP="00E134D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  <w:p w:rsidR="00B76554" w:rsidRPr="00A20829" w:rsidRDefault="00B76554" w:rsidP="00E134DE">
            <w:pPr>
              <w:spacing w:after="0" w:line="240" w:lineRule="auto"/>
              <w:rPr>
                <w:rFonts w:ascii="Footlight MT Light" w:eastAsia="Times New Roman" w:hAnsi="Footlight MT Light" w:cs="Tahoma"/>
                <w:b/>
                <w:sz w:val="28"/>
                <w:szCs w:val="28"/>
                <w:lang w:val="en-US"/>
              </w:rPr>
            </w:pPr>
            <w:r w:rsidRPr="00A20829">
              <w:rPr>
                <w:rFonts w:ascii="Footlight MT Light" w:eastAsia="Times New Roman" w:hAnsi="Footlight MT Light" w:cs="Tahoma"/>
                <w:b/>
                <w:sz w:val="28"/>
                <w:szCs w:val="28"/>
                <w:lang w:val="en-US"/>
              </w:rPr>
              <w:t xml:space="preserve">National Government Constituencies Development Fund </w:t>
            </w:r>
          </w:p>
          <w:p w:rsidR="00B76554" w:rsidRPr="006744FB" w:rsidRDefault="00B76554" w:rsidP="00E134DE">
            <w:pPr>
              <w:spacing w:after="0" w:line="240" w:lineRule="auto"/>
              <w:jc w:val="right"/>
              <w:rPr>
                <w:rFonts w:ascii="Footlight MT Light" w:eastAsia="Times New Roman" w:hAnsi="Footlight MT Light" w:cs="Tahoma"/>
                <w:sz w:val="28"/>
                <w:szCs w:val="28"/>
                <w:lang w:val="en-US"/>
              </w:rPr>
            </w:pPr>
            <w:proofErr w:type="spellStart"/>
            <w:r w:rsidRPr="006744FB">
              <w:rPr>
                <w:rFonts w:ascii="Footlight MT Light" w:eastAsia="Times New Roman" w:hAnsi="Footlight MT Light" w:cs="Tahoma"/>
                <w:b/>
                <w:sz w:val="28"/>
                <w:szCs w:val="28"/>
                <w:lang w:val="en-US"/>
              </w:rPr>
              <w:t>Tigania</w:t>
            </w:r>
            <w:proofErr w:type="spellEnd"/>
            <w:r w:rsidRPr="006744FB">
              <w:rPr>
                <w:rFonts w:ascii="Footlight MT Light" w:eastAsia="Times New Roman" w:hAnsi="Footlight MT Light" w:cs="Tahoma"/>
                <w:b/>
                <w:sz w:val="28"/>
                <w:szCs w:val="28"/>
                <w:lang w:val="en-US"/>
              </w:rPr>
              <w:t xml:space="preserve"> West</w:t>
            </w:r>
            <w:r w:rsidRPr="006744FB">
              <w:rPr>
                <w:rFonts w:ascii="Footlight MT Light" w:eastAsia="Times New Roman" w:hAnsi="Footlight MT Light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44FB">
              <w:rPr>
                <w:rFonts w:ascii="Footlight MT Light" w:eastAsia="Times New Roman" w:hAnsi="Footlight MT Light" w:cs="Tahoma"/>
                <w:b/>
                <w:sz w:val="28"/>
                <w:szCs w:val="28"/>
                <w:lang w:val="en-US"/>
              </w:rPr>
              <w:t>Consitituency</w:t>
            </w:r>
            <w:proofErr w:type="spellEnd"/>
          </w:p>
          <w:p w:rsidR="00B76554" w:rsidRPr="00A20829" w:rsidRDefault="00B76554" w:rsidP="00E134DE">
            <w:pPr>
              <w:spacing w:after="0" w:line="240" w:lineRule="auto"/>
              <w:jc w:val="right"/>
              <w:rPr>
                <w:rFonts w:ascii="Footlight MT Light" w:eastAsia="Times New Roman" w:hAnsi="Footlight MT Light" w:cs="Tahoma"/>
                <w:b/>
                <w:sz w:val="28"/>
                <w:szCs w:val="28"/>
                <w:lang w:val="en-US"/>
              </w:rPr>
            </w:pPr>
            <w:r w:rsidRPr="00A20829">
              <w:rPr>
                <w:rFonts w:ascii="Footlight MT Light" w:eastAsia="Times New Roman" w:hAnsi="Footlight MT Light" w:cs="Tahoma"/>
                <w:b/>
                <w:sz w:val="28"/>
                <w:szCs w:val="28"/>
                <w:lang w:val="en-US"/>
              </w:rPr>
              <w:t>P.O Box 150</w:t>
            </w:r>
          </w:p>
          <w:p w:rsidR="00B76554" w:rsidRPr="00A20829" w:rsidRDefault="00B76554" w:rsidP="00E134DE">
            <w:pPr>
              <w:spacing w:after="0" w:line="240" w:lineRule="auto"/>
              <w:jc w:val="right"/>
              <w:rPr>
                <w:rFonts w:ascii="Footlight MT Light" w:eastAsia="Times New Roman" w:hAnsi="Footlight MT Light" w:cs="Tahoma"/>
                <w:b/>
                <w:sz w:val="28"/>
                <w:szCs w:val="28"/>
                <w:lang w:val="en-US"/>
              </w:rPr>
            </w:pPr>
            <w:r w:rsidRPr="00A20829">
              <w:rPr>
                <w:rFonts w:ascii="Footlight MT Light" w:eastAsia="Times New Roman" w:hAnsi="Footlight MT Light" w:cs="Tahoma"/>
                <w:b/>
                <w:sz w:val="28"/>
                <w:szCs w:val="28"/>
                <w:lang w:val="en-US"/>
              </w:rPr>
              <w:t>KIANJAI</w:t>
            </w:r>
          </w:p>
          <w:p w:rsidR="00B76554" w:rsidRPr="00FE7B1C" w:rsidRDefault="00B76554" w:rsidP="00E134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744FB">
              <w:rPr>
                <w:rFonts w:ascii="Footlight MT Light" w:eastAsia="Times New Roman" w:hAnsi="Footlight MT Light" w:cs="Tahoma"/>
                <w:b/>
                <w:bCs/>
                <w:sz w:val="28"/>
                <w:szCs w:val="28"/>
                <w:lang w:val="en-US"/>
              </w:rPr>
              <w:t>Email</w:t>
            </w:r>
            <w:r w:rsidRPr="006744FB">
              <w:rPr>
                <w:rFonts w:ascii="Footlight MT Light" w:eastAsia="Times New Roman" w:hAnsi="Footlight MT Light" w:cs="Tahoma"/>
                <w:bCs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3130C5">
                <w:rPr>
                  <w:rStyle w:val="Hyperlink"/>
                  <w:rFonts w:ascii="Footlight MT Light" w:eastAsia="Times New Roman" w:hAnsi="Footlight MT Light" w:cs="Tahoma"/>
                  <w:bCs/>
                  <w:sz w:val="28"/>
                  <w:szCs w:val="28"/>
                  <w:lang w:val="en-US"/>
                </w:rPr>
                <w:t>cdftiganiawest@cdf.go.ke</w:t>
              </w:r>
            </w:hyperlink>
            <w:r w:rsidRPr="006744FB">
              <w:rPr>
                <w:rFonts w:ascii="Footlight MT Light" w:eastAsia="Times New Roman" w:hAnsi="Footlight MT Light" w:cs="Tahoma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76554" w:rsidRDefault="00B76554" w:rsidP="00B76554">
      <w:pPr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59054</wp:posOffset>
                </wp:positionV>
                <wp:extent cx="6503670" cy="0"/>
                <wp:effectExtent l="0" t="19050" r="1143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35pt,4.65pt" to="529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/dKQ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B76554" w:rsidRPr="00EB354A" w:rsidRDefault="00B76554" w:rsidP="00B76554">
      <w:pPr>
        <w:jc w:val="both"/>
        <w:rPr>
          <w:rFonts w:ascii="Footlight MT Light" w:hAnsi="Footlight MT Light"/>
          <w:b/>
          <w:i/>
          <w:sz w:val="24"/>
          <w:szCs w:val="24"/>
        </w:rPr>
      </w:pPr>
      <w:r>
        <w:rPr>
          <w:rFonts w:ascii="Footlight MT Light" w:hAnsi="Footlight MT Light"/>
          <w:b/>
          <w:i/>
          <w:sz w:val="24"/>
          <w:szCs w:val="24"/>
        </w:rPr>
        <w:t>NG-CDF/CEO/NGCDF.BUDGET/Feb 2018/01</w:t>
      </w:r>
    </w:p>
    <w:p w:rsidR="00B76554" w:rsidRDefault="00B76554" w:rsidP="00B76554">
      <w:pPr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  <w:t>29/11/2018</w:t>
      </w:r>
    </w:p>
    <w:p w:rsidR="00B76554" w:rsidRDefault="00B76554" w:rsidP="00B76554">
      <w:pPr>
        <w:spacing w:after="0"/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TO</w:t>
      </w:r>
      <w:r>
        <w:rPr>
          <w:rFonts w:ascii="Footlight MT Light" w:hAnsi="Footlight MT Light"/>
          <w:b/>
          <w:sz w:val="24"/>
          <w:szCs w:val="24"/>
        </w:rPr>
        <w:tab/>
        <w:t>The Chief Executive Officer</w:t>
      </w:r>
    </w:p>
    <w:p w:rsidR="00B76554" w:rsidRDefault="00B76554" w:rsidP="00B76554">
      <w:pPr>
        <w:spacing w:after="0"/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ab/>
        <w:t>Constituencies Development Fund Board</w:t>
      </w:r>
    </w:p>
    <w:p w:rsidR="00B76554" w:rsidRDefault="00B76554" w:rsidP="00B76554">
      <w:pPr>
        <w:spacing w:after="0"/>
        <w:jc w:val="both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ab/>
        <w:t>P.O. Box 46682-00100</w:t>
      </w:r>
    </w:p>
    <w:p w:rsidR="00B76554" w:rsidRDefault="00B76554" w:rsidP="00B76554">
      <w:pPr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  <w:u w:val="single"/>
        </w:rPr>
        <w:t>NAIROBI</w:t>
      </w:r>
    </w:p>
    <w:p w:rsidR="00B76554" w:rsidRPr="00915AED" w:rsidRDefault="00B76554" w:rsidP="00B76554">
      <w:pPr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B76554" w:rsidRDefault="00B76554" w:rsidP="00B76554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  <w:u w:val="single"/>
        </w:rPr>
        <w:t>REF: SUBMISSION OF 2018/2019 FINANCIAL YEAR BUDGET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This is to inform you that, </w:t>
      </w:r>
      <w:proofErr w:type="spellStart"/>
      <w:r>
        <w:rPr>
          <w:rFonts w:ascii="Footlight MT Light" w:hAnsi="Footlight MT Light"/>
          <w:sz w:val="24"/>
          <w:szCs w:val="24"/>
        </w:rPr>
        <w:t>Tigania</w:t>
      </w:r>
      <w:proofErr w:type="spellEnd"/>
      <w:r>
        <w:rPr>
          <w:rFonts w:ascii="Footlight MT Light" w:hAnsi="Footlight MT Light"/>
          <w:sz w:val="24"/>
          <w:szCs w:val="24"/>
        </w:rPr>
        <w:t xml:space="preserve"> West NG-CDF has approved the above mentioned budget.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Kindly find attached minutes of NG-CDFC, Third and Fourth schedules </w:t>
      </w:r>
      <w:proofErr w:type="gramStart"/>
      <w:r>
        <w:rPr>
          <w:rFonts w:ascii="Footlight MT Light" w:hAnsi="Footlight MT Light"/>
          <w:sz w:val="24"/>
          <w:szCs w:val="24"/>
        </w:rPr>
        <w:t>and  code</w:t>
      </w:r>
      <w:proofErr w:type="gramEnd"/>
      <w:r>
        <w:rPr>
          <w:rFonts w:ascii="Footlight MT Light" w:hAnsi="Footlight MT Light"/>
          <w:sz w:val="24"/>
          <w:szCs w:val="24"/>
        </w:rPr>
        <w:t xml:space="preserve"> list for your necessary action.</w:t>
      </w:r>
    </w:p>
    <w:p w:rsidR="00B76554" w:rsidRDefault="00B76554" w:rsidP="00B76554">
      <w:pPr>
        <w:rPr>
          <w:rFonts w:ascii="Footlight MT Light" w:hAnsi="Footlight MT Light"/>
          <w:sz w:val="24"/>
          <w:szCs w:val="24"/>
        </w:rPr>
      </w:pPr>
    </w:p>
    <w:p w:rsidR="00B76554" w:rsidRDefault="00B76554" w:rsidP="00B7655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Yours</w:t>
      </w:r>
    </w:p>
    <w:p w:rsidR="00B76554" w:rsidRDefault="00B76554" w:rsidP="00B76554">
      <w:pPr>
        <w:rPr>
          <w:rFonts w:ascii="Footlight MT Light" w:hAnsi="Footlight MT Light"/>
          <w:sz w:val="24"/>
          <w:szCs w:val="24"/>
        </w:rPr>
      </w:pPr>
    </w:p>
    <w:p w:rsidR="00B76554" w:rsidRDefault="00B76554" w:rsidP="00B76554">
      <w:pPr>
        <w:rPr>
          <w:rFonts w:ascii="Footlight MT Light" w:hAnsi="Footlight MT Light"/>
          <w:sz w:val="24"/>
          <w:szCs w:val="24"/>
        </w:rPr>
      </w:pPr>
    </w:p>
    <w:p w:rsidR="00B76554" w:rsidRDefault="00B76554" w:rsidP="00B76554">
      <w:pPr>
        <w:rPr>
          <w:rFonts w:ascii="Footlight MT Light" w:hAnsi="Footlight MT Light"/>
          <w:sz w:val="24"/>
          <w:szCs w:val="24"/>
        </w:rPr>
      </w:pPr>
    </w:p>
    <w:p w:rsidR="00B76554" w:rsidRDefault="00B76554" w:rsidP="00B76554">
      <w:pPr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Harrison </w:t>
      </w:r>
      <w:proofErr w:type="spellStart"/>
      <w:r>
        <w:rPr>
          <w:rFonts w:ascii="Footlight MT Light" w:hAnsi="Footlight MT Light"/>
          <w:sz w:val="24"/>
          <w:szCs w:val="24"/>
        </w:rPr>
        <w:t>Wachira</w:t>
      </w:r>
      <w:proofErr w:type="spellEnd"/>
    </w:p>
    <w:p w:rsidR="00B76554" w:rsidRPr="007A0AF5" w:rsidRDefault="00B76554" w:rsidP="00B76554">
      <w:pPr>
        <w:spacing w:after="0"/>
        <w:rPr>
          <w:rFonts w:ascii="Footlight MT Light" w:hAnsi="Footlight MT Light"/>
          <w:b/>
          <w:sz w:val="24"/>
          <w:szCs w:val="24"/>
        </w:rPr>
      </w:pPr>
      <w:r w:rsidRPr="007A0AF5">
        <w:rPr>
          <w:rFonts w:ascii="Footlight MT Light" w:hAnsi="Footlight MT Light"/>
          <w:b/>
          <w:sz w:val="24"/>
          <w:szCs w:val="24"/>
        </w:rPr>
        <w:t>FUND ACCOUNT MANAGER</w:t>
      </w:r>
    </w:p>
    <w:p w:rsidR="00B76554" w:rsidRPr="007A0AF5" w:rsidRDefault="00B76554" w:rsidP="00B76554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7A0AF5">
        <w:rPr>
          <w:rFonts w:ascii="Footlight MT Light" w:hAnsi="Footlight MT Light"/>
          <w:b/>
          <w:sz w:val="24"/>
          <w:szCs w:val="24"/>
          <w:u w:val="single"/>
        </w:rPr>
        <w:t>TIGANIA WEST CONSTITUENCY</w:t>
      </w:r>
    </w:p>
    <w:p w:rsidR="00B76554" w:rsidRDefault="00B76554" w:rsidP="00B76554">
      <w:pPr>
        <w:rPr>
          <w:rFonts w:ascii="Footlight MT Light" w:hAnsi="Footlight MT Light"/>
          <w:sz w:val="24"/>
          <w:szCs w:val="24"/>
        </w:rPr>
      </w:pPr>
    </w:p>
    <w:p w:rsidR="00B76554" w:rsidRDefault="00B76554" w:rsidP="00B76554"/>
    <w:p w:rsidR="00B76554" w:rsidRDefault="00B76554" w:rsidP="00B76554"/>
    <w:p w:rsidR="00B76554" w:rsidRDefault="00B76554" w:rsidP="00B76554"/>
    <w:p w:rsidR="00B76554" w:rsidRDefault="00B76554" w:rsidP="00B76554"/>
    <w:p w:rsidR="00B76554" w:rsidRDefault="00B76554" w:rsidP="00B76554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 xml:space="preserve">MINUTES OF THE 14 </w:t>
      </w:r>
      <w:r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NGCDFC TIGANIA WEST CONSTITUENCY HELD ON 14</w:t>
      </w:r>
      <w:r w:rsidRPr="004012F2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NOVEMBER 2018 AT NGCDFC OFFICES AT URRU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960"/>
        <w:gridCol w:w="1277"/>
        <w:gridCol w:w="1674"/>
        <w:gridCol w:w="1839"/>
        <w:gridCol w:w="1884"/>
      </w:tblGrid>
      <w:tr w:rsidR="00B76554" w:rsidRPr="00ED1326" w:rsidTr="00E134DE">
        <w:tc>
          <w:tcPr>
            <w:tcW w:w="582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NO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NAME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ID NO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MOBILE NO</w:t>
            </w:r>
          </w:p>
        </w:tc>
        <w:tc>
          <w:tcPr>
            <w:tcW w:w="1839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CATEGORY</w:t>
            </w:r>
          </w:p>
        </w:tc>
        <w:tc>
          <w:tcPr>
            <w:tcW w:w="1884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WARD</w:t>
            </w:r>
          </w:p>
        </w:tc>
      </w:tr>
      <w:tr w:rsidR="00B76554" w:rsidRPr="00ED1326" w:rsidTr="00E134DE">
        <w:tc>
          <w:tcPr>
            <w:tcW w:w="582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JAMES MURURU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0348527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0714411035</w:t>
            </w:r>
          </w:p>
        </w:tc>
        <w:tc>
          <w:tcPr>
            <w:tcW w:w="1839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MAN</w:t>
            </w:r>
          </w:p>
        </w:tc>
        <w:tc>
          <w:tcPr>
            <w:tcW w:w="1884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KIANJAI</w:t>
            </w:r>
          </w:p>
        </w:tc>
      </w:tr>
      <w:tr w:rsidR="00B76554" w:rsidRPr="00ED1326" w:rsidTr="00E134DE">
        <w:tc>
          <w:tcPr>
            <w:tcW w:w="582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TIMOTHY MURIUKI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25429574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0728539850</w:t>
            </w:r>
          </w:p>
        </w:tc>
        <w:tc>
          <w:tcPr>
            <w:tcW w:w="1839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MAN (YOUTH)</w:t>
            </w:r>
          </w:p>
        </w:tc>
        <w:tc>
          <w:tcPr>
            <w:tcW w:w="1884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MBEU</w:t>
            </w:r>
          </w:p>
        </w:tc>
      </w:tr>
      <w:tr w:rsidR="00B76554" w:rsidRPr="00ED1326" w:rsidTr="00E134DE">
        <w:tc>
          <w:tcPr>
            <w:tcW w:w="582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VICTORIA MUTHONI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13757583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0727764517</w:t>
            </w:r>
          </w:p>
        </w:tc>
        <w:tc>
          <w:tcPr>
            <w:tcW w:w="1839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WOMAN</w:t>
            </w:r>
          </w:p>
        </w:tc>
        <w:tc>
          <w:tcPr>
            <w:tcW w:w="1884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NKOMO</w:t>
            </w:r>
          </w:p>
        </w:tc>
      </w:tr>
      <w:tr w:rsidR="00B76554" w:rsidRPr="00ED1326" w:rsidTr="00E134DE">
        <w:tc>
          <w:tcPr>
            <w:tcW w:w="582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ROSEBETH KAINDA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33487416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0791</w:t>
            </w:r>
            <w:r w:rsidRPr="00ED1326">
              <w:rPr>
                <w:rFonts w:ascii="Footlight MT Light" w:hAnsi="Footlight MT Light"/>
                <w:sz w:val="20"/>
                <w:szCs w:val="20"/>
              </w:rPr>
              <w:t>280414</w:t>
            </w:r>
          </w:p>
        </w:tc>
        <w:tc>
          <w:tcPr>
            <w:tcW w:w="1839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WOMAN (YOUTH)</w:t>
            </w:r>
          </w:p>
        </w:tc>
        <w:tc>
          <w:tcPr>
            <w:tcW w:w="1884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AKITHI</w:t>
            </w:r>
          </w:p>
        </w:tc>
      </w:tr>
      <w:tr w:rsidR="00B76554" w:rsidRPr="00ED1326" w:rsidTr="00E134D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SAMSON GIKUNDA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23284444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0726980738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PWD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AKITHI</w:t>
            </w:r>
          </w:p>
        </w:tc>
      </w:tr>
      <w:tr w:rsidR="00B76554" w:rsidRPr="00ED1326" w:rsidTr="00E134D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STEPHEN KAIBUNGA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11325673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0702795669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MAN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ATHWANA</w:t>
            </w:r>
          </w:p>
        </w:tc>
      </w:tr>
      <w:tr w:rsidR="00B76554" w:rsidRPr="00ED1326" w:rsidTr="00E134D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GRACE GAITA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11697090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0705788103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WOMAN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MBEU</w:t>
            </w:r>
          </w:p>
        </w:tc>
      </w:tr>
      <w:tr w:rsidR="00B76554" w:rsidRPr="00ED1326" w:rsidTr="00E134D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STANSLAUS APWOHA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0727854611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DEPUTY COUNTY COMMISSIONER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TIGANIA WEST</w:t>
            </w:r>
          </w:p>
        </w:tc>
      </w:tr>
      <w:tr w:rsidR="00B76554" w:rsidRPr="00ED1326" w:rsidTr="00E134D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HARRISON WACHIRA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20516614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0723257187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FUND ACCOUNT MANAGER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TIGANIA WEST</w:t>
            </w:r>
          </w:p>
        </w:tc>
      </w:tr>
      <w:tr w:rsidR="00B76554" w:rsidRPr="00ED1326" w:rsidTr="00E134D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1</w:t>
            </w:r>
            <w:r>
              <w:rPr>
                <w:rFonts w:ascii="Footlight MT Light" w:hAnsi="Footlight MT Light"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JANE MWATHATHI NKUBIRIA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7410123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0710995409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COOPTED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KINJAI</w:t>
            </w:r>
          </w:p>
        </w:tc>
      </w:tr>
    </w:tbl>
    <w:p w:rsidR="00B76554" w:rsidRDefault="00B76554" w:rsidP="00B76554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PRESENT BY INVITATION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287"/>
        <w:gridCol w:w="1144"/>
        <w:gridCol w:w="1549"/>
        <w:gridCol w:w="1859"/>
        <w:gridCol w:w="1797"/>
      </w:tblGrid>
      <w:tr w:rsidR="00B76554" w:rsidRPr="00ED1326" w:rsidTr="00E134DE">
        <w:tc>
          <w:tcPr>
            <w:tcW w:w="580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b/>
                <w:sz w:val="20"/>
                <w:szCs w:val="20"/>
              </w:rPr>
              <w:t>NO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b/>
                <w:sz w:val="20"/>
                <w:szCs w:val="20"/>
              </w:rPr>
              <w:t>NAME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b/>
                <w:sz w:val="20"/>
                <w:szCs w:val="20"/>
              </w:rPr>
              <w:t>ID NO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b/>
                <w:sz w:val="20"/>
                <w:szCs w:val="20"/>
              </w:rPr>
              <w:t>MOBILE NO</w:t>
            </w:r>
          </w:p>
        </w:tc>
        <w:tc>
          <w:tcPr>
            <w:tcW w:w="1859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b/>
                <w:sz w:val="20"/>
                <w:szCs w:val="20"/>
              </w:rPr>
              <w:t>CATEGORY</w:t>
            </w:r>
          </w:p>
        </w:tc>
        <w:tc>
          <w:tcPr>
            <w:tcW w:w="1797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b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b/>
                <w:sz w:val="20"/>
                <w:szCs w:val="20"/>
              </w:rPr>
              <w:t>WARD</w:t>
            </w:r>
          </w:p>
        </w:tc>
      </w:tr>
      <w:tr w:rsidR="00B76554" w:rsidRPr="00ED1326" w:rsidTr="00E134DE">
        <w:tc>
          <w:tcPr>
            <w:tcW w:w="580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SIMON IGWETA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7756874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0721401312</w:t>
            </w:r>
          </w:p>
        </w:tc>
        <w:tc>
          <w:tcPr>
            <w:tcW w:w="1859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SUB COUNTY ACCOUNTANT</w:t>
            </w:r>
          </w:p>
        </w:tc>
        <w:tc>
          <w:tcPr>
            <w:tcW w:w="1797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TIGANIA WEST</w:t>
            </w:r>
          </w:p>
        </w:tc>
      </w:tr>
      <w:tr w:rsidR="00B76554" w:rsidRPr="00ED1326" w:rsidTr="00E134DE">
        <w:tc>
          <w:tcPr>
            <w:tcW w:w="580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HEZRON MAGERIA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21225376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0720035144</w:t>
            </w:r>
          </w:p>
        </w:tc>
        <w:tc>
          <w:tcPr>
            <w:tcW w:w="1859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CONSTITUENCY MANAGER</w:t>
            </w:r>
          </w:p>
        </w:tc>
        <w:tc>
          <w:tcPr>
            <w:tcW w:w="1797" w:type="dxa"/>
          </w:tcPr>
          <w:p w:rsidR="00B76554" w:rsidRPr="00ED1326" w:rsidRDefault="00B76554" w:rsidP="00E134DE">
            <w:pPr>
              <w:rPr>
                <w:rFonts w:ascii="Footlight MT Light" w:hAnsi="Footlight MT Light"/>
                <w:sz w:val="20"/>
                <w:szCs w:val="20"/>
              </w:rPr>
            </w:pPr>
            <w:r w:rsidRPr="00ED1326">
              <w:rPr>
                <w:rFonts w:ascii="Footlight MT Light" w:hAnsi="Footlight MT Light"/>
                <w:sz w:val="20"/>
                <w:szCs w:val="20"/>
              </w:rPr>
              <w:t>TIGANIA WEST</w:t>
            </w:r>
          </w:p>
        </w:tc>
      </w:tr>
    </w:tbl>
    <w:p w:rsidR="00B76554" w:rsidRPr="0014257C" w:rsidRDefault="00B76554" w:rsidP="00B76554">
      <w:pPr>
        <w:jc w:val="both"/>
        <w:rPr>
          <w:rFonts w:ascii="Footlight MT Light" w:hAnsi="Footlight MT Light"/>
          <w:b/>
          <w:sz w:val="18"/>
          <w:szCs w:val="18"/>
        </w:rPr>
      </w:pPr>
      <w:r w:rsidRPr="0014257C">
        <w:rPr>
          <w:rFonts w:ascii="Footlight MT Light" w:hAnsi="Footlight MT Light"/>
          <w:b/>
          <w:sz w:val="18"/>
          <w:szCs w:val="18"/>
        </w:rPr>
        <w:t>AGENDAS</w:t>
      </w:r>
    </w:p>
    <w:p w:rsidR="00B76554" w:rsidRDefault="00B76554" w:rsidP="00B76554">
      <w:pPr>
        <w:numPr>
          <w:ilvl w:val="0"/>
          <w:numId w:val="29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APPROVAL OF 2017/2018 PROJECT PROPOSAL</w:t>
      </w:r>
    </w:p>
    <w:p w:rsidR="00B76554" w:rsidRDefault="00B76554" w:rsidP="00B76554">
      <w:pPr>
        <w:numPr>
          <w:ilvl w:val="0"/>
          <w:numId w:val="29"/>
        </w:num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REVIEW OF REPORT ON GOING PROJECTS</w:t>
      </w:r>
    </w:p>
    <w:p w:rsidR="00B76554" w:rsidRPr="00B81AC4" w:rsidRDefault="00B76554" w:rsidP="00B76554">
      <w:pPr>
        <w:numPr>
          <w:ilvl w:val="0"/>
          <w:numId w:val="29"/>
        </w:numPr>
        <w:jc w:val="both"/>
        <w:rPr>
          <w:rFonts w:ascii="Footlight MT Light" w:hAnsi="Footlight MT Light"/>
          <w:sz w:val="24"/>
          <w:szCs w:val="24"/>
        </w:rPr>
      </w:pPr>
      <w:r w:rsidRPr="00B81AC4">
        <w:rPr>
          <w:rFonts w:ascii="Footlight MT Light" w:hAnsi="Footlight MT Light"/>
          <w:sz w:val="24"/>
          <w:szCs w:val="24"/>
        </w:rPr>
        <w:t>AOB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NGCDFC TW 79/2018/2019</w:t>
      </w:r>
      <w:r>
        <w:rPr>
          <w:rFonts w:ascii="Footlight MT Light" w:hAnsi="Footlight MT Light"/>
          <w:b/>
          <w:sz w:val="24"/>
          <w:szCs w:val="24"/>
          <w:u w:val="single"/>
        </w:rPr>
        <w:tab/>
      </w:r>
      <w:r>
        <w:rPr>
          <w:rFonts w:ascii="Footlight MT Light" w:hAnsi="Footlight MT Light"/>
          <w:b/>
          <w:sz w:val="24"/>
          <w:szCs w:val="24"/>
          <w:u w:val="single"/>
        </w:rPr>
        <w:tab/>
        <w:t>INTRODUCTION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meeting was called to order at 2.06 pm. The opening prayers were led by Samson </w:t>
      </w:r>
      <w:proofErr w:type="spellStart"/>
      <w:r>
        <w:rPr>
          <w:rFonts w:ascii="Footlight MT Light" w:hAnsi="Footlight MT Light"/>
          <w:sz w:val="24"/>
          <w:szCs w:val="24"/>
        </w:rPr>
        <w:t>Gikundi</w:t>
      </w:r>
      <w:proofErr w:type="spellEnd"/>
      <w:r>
        <w:rPr>
          <w:rFonts w:ascii="Footlight MT Light" w:hAnsi="Footlight MT Light"/>
          <w:sz w:val="24"/>
          <w:szCs w:val="24"/>
        </w:rPr>
        <w:t xml:space="preserve">. 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lastRenderedPageBreak/>
        <w:t>MIN NGCDFC TW 80/2018/2019</w:t>
      </w:r>
      <w:r>
        <w:rPr>
          <w:rFonts w:ascii="Footlight MT Light" w:hAnsi="Footlight MT Light"/>
          <w:b/>
          <w:sz w:val="24"/>
          <w:szCs w:val="24"/>
          <w:u w:val="single"/>
        </w:rPr>
        <w:tab/>
      </w:r>
      <w:r>
        <w:rPr>
          <w:rFonts w:ascii="Footlight MT Light" w:hAnsi="Footlight MT Light"/>
          <w:b/>
          <w:sz w:val="24"/>
          <w:szCs w:val="24"/>
          <w:u w:val="single"/>
        </w:rPr>
        <w:tab/>
        <w:t>READING &amp; CONFIRMATION OF PREVIOUS MEETING MINUTES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minutes of 13</w:t>
      </w:r>
      <w:r w:rsidRPr="00473E78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NG-CDF meeting were read and confirmed as true recording of meeting by </w:t>
      </w:r>
      <w:proofErr w:type="spellStart"/>
      <w:r>
        <w:rPr>
          <w:rFonts w:ascii="Footlight MT Light" w:hAnsi="Footlight MT Light"/>
          <w:sz w:val="24"/>
          <w:szCs w:val="24"/>
        </w:rPr>
        <w:t>Rosebeth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Kainda</w:t>
      </w:r>
      <w:proofErr w:type="spellEnd"/>
      <w:r>
        <w:rPr>
          <w:rFonts w:ascii="Footlight MT Light" w:hAnsi="Footlight MT Light"/>
          <w:sz w:val="24"/>
          <w:szCs w:val="24"/>
        </w:rPr>
        <w:t xml:space="preserve">. She was seconded by Timothy </w:t>
      </w:r>
      <w:proofErr w:type="spellStart"/>
      <w:r>
        <w:rPr>
          <w:rFonts w:ascii="Footlight MT Light" w:hAnsi="Footlight MT Light"/>
          <w:sz w:val="24"/>
          <w:szCs w:val="24"/>
        </w:rPr>
        <w:t>Gikunda</w:t>
      </w:r>
      <w:proofErr w:type="spellEnd"/>
    </w:p>
    <w:p w:rsidR="00B76554" w:rsidRDefault="00B76554" w:rsidP="00B76554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NGCDFC TW 81/2018/2019</w:t>
      </w:r>
      <w:r>
        <w:rPr>
          <w:rFonts w:ascii="Footlight MT Light" w:hAnsi="Footlight MT Light"/>
          <w:b/>
          <w:sz w:val="24"/>
          <w:szCs w:val="24"/>
          <w:u w:val="single"/>
        </w:rPr>
        <w:tab/>
        <w:t xml:space="preserve">  MATTERS OF ARISING FROM PREVIOUS MEETINGS MINUTES</w:t>
      </w:r>
    </w:p>
    <w:p w:rsidR="00B76554" w:rsidRPr="00ED7F9F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There were no matters arising from previous meetings minutes.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 xml:space="preserve"> MIN NGCDFC TW 82/2018/2019</w:t>
      </w:r>
      <w:r>
        <w:rPr>
          <w:rFonts w:ascii="Footlight MT Light" w:hAnsi="Footlight MT Light"/>
          <w:b/>
          <w:sz w:val="24"/>
          <w:szCs w:val="24"/>
          <w:u w:val="single"/>
        </w:rPr>
        <w:tab/>
        <w:t xml:space="preserve"> APPROVAL OF 2018/2019 PROJECTS PROPOSALS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Members discussed and approved 2018/2019 projects proposals as follows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5"/>
        <w:gridCol w:w="2204"/>
        <w:gridCol w:w="4303"/>
        <w:gridCol w:w="1701"/>
        <w:gridCol w:w="963"/>
      </w:tblGrid>
      <w:tr w:rsidR="00B76554" w:rsidRPr="000A1DD0" w:rsidTr="00E134DE">
        <w:trPr>
          <w:trHeight w:val="2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PROJECT NAME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PROJECT ACTIVITY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 xml:space="preserve"> AMOUNT 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STATUS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KIBULINE AP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AP OFFICES BY PLASTERING, FLOORING, PAINTING AND VERANDAH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500,000.00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MACHEGENE AP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AP OFFICES BY PLASTERING, PAINTING AND VERANDAH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700,000.00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KIRINDINE CHIEFS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A PUBLIC MEETING HALL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3,000,000.00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KIARE ASSISTANT CHIEFS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ASSISTANT CHIEFS OFFICE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KIANJAI ASSISTANT  CHIEFS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ASSISTANT CHIEFS OFFICE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MIATHENE POLICE POST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AN OFFICE BLOCK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2,100,000.00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TIGANIA POLICE STATION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FENCING  ATLEAST 3 ACRES OF  POLICE STATION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LIMBINE ASSISTANT CHIEFS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ASSISTANT CHIEFS OFFICE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142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MWANIKA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REHABILITATION AND COMMISSIONING OF A BOREHOLE BY CLEANING, REPLACING CASING, PUMP, ELECTRICALS INSTALLATION AND WATER TANK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2,000,000.00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142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LUBUNU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REHABILITATION AND COMMISSIONING OF A BOREHOLE BY CLEANING, REPLACING CASING, PUMP, ELECTRICALS INSTALLATION AND WATER TANK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2,000,000.00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KANTHIARI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DRILLING AND COMMISSIONING OF A NEW  BOREHOLE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3,500,000.00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MURAMBA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DRILLING AND COMMISSIONING OF A NEW  BOREHOLE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3,500,000.00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MITUNTU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DRILLING AND COMMISSIONING OF A NEW  BOREHOLE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3,500,000.00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MCK MWERONDU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DRILLING AND COMMISSIONING OF A NEW  BOREHOLE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3,500,000.00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KAAMU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MUKINDU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MAKANDI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114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KALIATI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3 CLASSROOMS BY PLASTERING, FLOORING, PAINTING, KEYING , PUTTING DOORS AND WINDOWS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800,000.00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114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KIMIRII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1 CLASSROOMS BY PLASTERING, FLOORING, PAINTING, KEYING , PUTTING DOORS AND WINDOWS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450,000.00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KIBULINE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FENCING ATLEAST 3 ACRES OF SCHOOL COMPOUND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KAMARUKI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GIMPINE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RWONGO RWA NYANKI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KIRUKIRE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LIMORO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MAITHA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MCK MWERONDU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NTIBA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KALIMBA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KAMANORO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1 CLASSROOM BY PUTTING DOOR , WINDOW AND VERANDAH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100,000.00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KK LUMBI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14 DOORS TOILET BY PUTTING DOORS IN PARTNERSHIP WITH PARENTS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100,000.00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MWERONKORO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REHABILITATION OF 5 CLASSROOMS BY PAINTING AND CONSTRUCTING A VERANDAH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100,000.00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MWITHANGA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REHABILITATION OF 4 CLASSROOMS BY PAINTING AND CONSTRUCTING A VERANDAH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100,000.00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NG-CDF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DRILLING AND </w:t>
            </w: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COMMISSIONING OF A BOREHOLE TO BENEFIT NGCDF STAFF, MEMBERS AND CUSTOMERS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3,500,000.00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KAAMU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KUNENE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A LABORATORY BY, PLASTERING, DOOR, PAINTING AND WINDOWS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500,000.00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114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KIRUKIRE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AN ADMINSTRATION BLOCK IN PARTNERSHIP WITH THE SCHOOL COMMUNITY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360,000.00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114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MUTIONJURI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4 CLASSROOMS BY FLOORING, PLASTERING, WINDOW PANES, ELECTRICAL WIRING AND VERANDAH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KIANJAI GIRLS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BUYING OF 52 SEATER BUS IN PARTNERSHIP WITH THE SCHOOL COMMUNITY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3,200,000.00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KIANDIU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ACK MUMUI PRIMARY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ST AUGUSTINE LUURIA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MUCUUNE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THINYAINE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1 NEW CLASSROOM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AMATU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CONSTRUCTION OF 6 DOORS TOILETS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600,000.00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MITUNTU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1 CLASSROOM BY PAINTING, PUTTING DOOR AND WINDOW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150,000.00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NKURARE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1 CLASSROOM BY PAINTING, PUTTING DOOR AND WINDOW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150,000.00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URRU DAY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UPGRADE OF A KITCHEN BY BUYING AND INSTALLING COOKERS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100,000.00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85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NTOOMBO SECONDARY SCHOOL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COMPLETE CONSTRUCTION OF 1 CLASSROOM BY PUTTING DOOR , WINDOW AND VERANDAH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100,000.00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OFFICE ADMIN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EMPLOYEES SALARIES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NG-CDFC Staff remuneration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2,745,600.00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COMMITTEE EXPENSES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Committee sitting allowances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1,488,000.00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CAPACITY BUILDING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Training of NGCDF staff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500,000.00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94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GOODS &amp; SERVICES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Procure office assets, fuel, servicing, repairs, stationeries, office cleaning, tea, newspapers and courier services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1,808,852.00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MONITORING &amp; EVALUATION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COMMITTEE EXPENSES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Committee monitoring and evaluation facilitation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2,621,226.25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CAPACITY BUILDING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Facilitating inter constituency visit, training of CDFC and PMCs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650,000.00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126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SPORTS ACTIVITY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Buying of sports kits for registered teams in </w:t>
            </w:r>
            <w:proofErr w:type="spellStart"/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Tigania</w:t>
            </w:r>
            <w:proofErr w:type="spellEnd"/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West , organizing tournaments and buying sports trophies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2,180,817.50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BURSARY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BURSARY SECONDARY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Sponsoring needy students in secondary schools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20,000,000.00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63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BURSARY TERTIARY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Sponsoring needy students in tertiary institution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10,260,000.00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57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SOCIAL BENEFIT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Paying NHIF for venerable people in the society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   256,568.82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EMERGENCY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To Cater for emergency cases in the constituency during the financial year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 xml:space="preserve">               5,738,993.45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ON GOING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ENVIRONMENT CONSERVATION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MWANIKA PRIMARY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KAMANORO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LACIATHURUI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BARAIMU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KIERU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KALIATI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MUKINDU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KAMUTHANGA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KIMEREI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KIBULINE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MAKANDI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KUNENE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KANTHIARI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AMWARI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MWITHANGA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KIANJAI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TWALE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KK LUMBI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NAIRIRI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MACHAKU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</w:t>
            </w: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MACHAKU MCK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KILENCHUNE CHIEFS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KITHIIRI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KIMACHIA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ST RITA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GIMPINE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MACHAKU DAY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LUBUNU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KIANJAI CIRCUIT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MUTIONJURI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KIRUKIRE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MUTIONJURI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MWERONDU MCK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MWERONKANGA DISP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MERONKANGA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NKURARE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THAU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MURAMBA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NTALAMI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MITUNTU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AMATU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URRU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KIANJAI YP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MWERONKORO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NKILUTHU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KK NGECIA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KIBIRU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LAIRANGI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LUURIA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KAMITONGU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RWAJWEE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KIORIMBA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ST JOHN BAPTIST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NTOOMBO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MBAARUA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KALIMBA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KALUMO TTC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ITHAMARE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URINGU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KAMARUKI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MWITHU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KAMAROO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MWILI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NTIBA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MANYIRI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MURICHIA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KARII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ST JOHN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RWONGO RWA NYANKI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MAITHA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LARIA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LIMORO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REI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ITHATENE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KAMARIMA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MUCUUNE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KIARE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KITHEO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KIMUTHII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KIBULINE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MUTIONJURI HEALTH CENTR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ANTUBEIGA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KIANDIU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KANJALU BOARDING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KANJALU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THINYAINE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MAATHI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MUTHIRU YP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MUCUUNE ASSISTANT CHIEFS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MITUNTU GIRLS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NCHURAINE SHG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KAILO KA URINGU SHG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MATIRU ASS CHIEF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CHAIKURU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THANANTU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AKITHI SHG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LIMBINE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KK THARAINE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KK LUMBI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KANJAI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KAAMU 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KANJALU GIRLS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KIANDIU AP CAMP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KIANDIU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KALIATI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KAAMU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MWANIKA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AMWARI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KUNENE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MITUNTU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LACIATHURIU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ATHWANA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LUBUNU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THAU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KK LUMBI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NTIBA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KIRUKIRE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MUCUUNE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THINYAINE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TWALE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KAMAROO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KAMITONGU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AMATU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NTOMBO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KIMACHIA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ST JOHNS NCHOORO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NKURARE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NKANGA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ST FRANCIS OF ASSIS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KIORIMBA SEC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MACHEGENE DAY 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MIATHENE BOYS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MIATHENE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PLANTING OF 500 TREE SEEDLINGS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ST DAVID PRY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URRU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URRU HEADQUARTERS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MWERONKORO DAY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KITHIIRI POLYTECHNIC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URINGU GIRLS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500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15,000.00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KIBULINE AP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450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12,000.00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MACHEGENE AP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450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12,000.00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KIRINDINE CHIEFS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450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12,000.00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KIARE ASS CHIEFS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450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12,000.00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KIANJAI CHIEFS OFFICE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450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12,000.00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MIATHENE POLICE POST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450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12,000.00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TIGANIA POLICE POST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450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12,000.00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31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MAANTHI ASS CHIEF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PLANTING OF 450 TREE SEEDLINGS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                11,817.50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NEW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 xml:space="preserve">         2,180,817.50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</w:pPr>
            <w:r w:rsidRPr="000A1DD0">
              <w:rPr>
                <w:rFonts w:ascii="Footlight MT Light" w:eastAsia="Times New Roman" w:hAnsi="Footlight MT Light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76554" w:rsidRPr="000A1DD0" w:rsidTr="00E134DE">
        <w:trPr>
          <w:trHeight w:val="2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54" w:rsidRPr="000A1DD0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lang w:eastAsia="en-GB"/>
              </w:rPr>
            </w:pPr>
          </w:p>
        </w:tc>
      </w:tr>
    </w:tbl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 xml:space="preserve">MIN NGCDFC TW 83/2018/2019 </w:t>
      </w:r>
      <w:r>
        <w:rPr>
          <w:rFonts w:ascii="Footlight MT Light" w:hAnsi="Footlight MT Light"/>
          <w:b/>
          <w:sz w:val="24"/>
          <w:szCs w:val="24"/>
          <w:u w:val="single"/>
        </w:rPr>
        <w:tab/>
        <w:t>REVIEW OF ON GOING PROJECT STATUS AS AT JUNE 2018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Members perused through the report on going projects as at June 2018 and made the following adjustments as </w:t>
      </w:r>
      <w:proofErr w:type="gramStart"/>
      <w:r>
        <w:rPr>
          <w:rFonts w:ascii="Footlight MT Light" w:hAnsi="Footlight MT Light"/>
          <w:sz w:val="24"/>
          <w:szCs w:val="24"/>
        </w:rPr>
        <w:t>pertains</w:t>
      </w:r>
      <w:proofErr w:type="gramEnd"/>
      <w:r>
        <w:rPr>
          <w:rFonts w:ascii="Footlight MT Light" w:hAnsi="Footlight MT Light"/>
          <w:sz w:val="24"/>
          <w:szCs w:val="24"/>
        </w:rPr>
        <w:t xml:space="preserve"> the current and prevailing position.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9"/>
        <w:gridCol w:w="2254"/>
        <w:gridCol w:w="1681"/>
        <w:gridCol w:w="1582"/>
        <w:gridCol w:w="1128"/>
        <w:gridCol w:w="1532"/>
      </w:tblGrid>
      <w:tr w:rsidR="00B76554" w:rsidRPr="00F81E1D" w:rsidTr="00E134DE">
        <w:trPr>
          <w:trHeight w:val="157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  <w:t>Financial year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  <w:t>Project Name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  <w:t>Approved Activity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  <w:t>Pending activities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  <w:t>Imple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  <w:t>. Status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Latest status as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  <w:t>as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the time of compiling 20182019 proposals</w:t>
            </w:r>
          </w:p>
        </w:tc>
      </w:tr>
      <w:tr w:rsidR="00B76554" w:rsidRPr="00F81E1D" w:rsidTr="00E134DE">
        <w:trPr>
          <w:trHeight w:val="28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2017/2018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Baraimu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primary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Drilling of a borehole to serve the school community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Masonry work- construction of watering points, water tank and its tower and piping around the school-from foundation to completion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complete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The project was redesigned to the effect that, the supply of water to the local community should be at the respective community cost.</w:t>
            </w:r>
          </w:p>
        </w:tc>
      </w:tr>
      <w:tr w:rsidR="00B76554" w:rsidRPr="00F81E1D" w:rsidTr="00E134DE">
        <w:trPr>
          <w:trHeight w:val="252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2015/2016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K.M.T.C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tigania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west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Construction of 4 classrooms to completion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Construction of 4 more additional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clasrooms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from foundation to completion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sz w:val="24"/>
                <w:szCs w:val="24"/>
                <w:lang w:eastAsia="en-GB"/>
              </w:rPr>
              <w:t>on going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The funding suspended as NGCDF funds relocation of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Miathene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police station to give room for KMTC expansion</w:t>
            </w:r>
          </w:p>
        </w:tc>
      </w:tr>
      <w:tr w:rsidR="00B76554" w:rsidRPr="00F81E1D" w:rsidTr="00E134DE">
        <w:trPr>
          <w:trHeight w:val="126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lastRenderedPageBreak/>
              <w:t>2017/2018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KALIATI  PRIMARY SCHOOL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Roofing of 3 classrooms 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Internal finishing -Floor, plaster, windows,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electricals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and painting of all the 3 classrooms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On going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More funds allocated in 18/19 FY</w:t>
            </w:r>
          </w:p>
        </w:tc>
      </w:tr>
      <w:tr w:rsidR="00B76554" w:rsidRPr="00F81E1D" w:rsidTr="00E134DE">
        <w:trPr>
          <w:trHeight w:val="189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2016/2017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Kaliati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Ass chiefs office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Completion of an assistant chiefs office by plastering &amp; flooring of assistant chiefs office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Electricals, partitioning, painting and keying assistant chiefs office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On going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Funds disbursed not yet used due to management disagreement which is being addressed</w:t>
            </w:r>
          </w:p>
        </w:tc>
      </w:tr>
      <w:tr w:rsidR="00B76554" w:rsidRPr="00F81E1D" w:rsidTr="00E134DE">
        <w:trPr>
          <w:trHeight w:val="28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2017/2018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Kanjai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primary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Drilling of a borehole to serve the school community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Masonry work- construction of watering points, water tank and its tower and piping around the school from foundation to completion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complete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The project was redesigned to the effect that, the supply of water to the local community should be at the respective community cost.</w:t>
            </w:r>
          </w:p>
        </w:tc>
      </w:tr>
      <w:tr w:rsidR="00B76554" w:rsidRPr="00F81E1D" w:rsidTr="00E134DE">
        <w:trPr>
          <w:trHeight w:val="126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2017/2018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Kimirii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primary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Complete construction of one classroom by roofing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Plastering, flooring, putting doors and windows and painting 1 classroom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on going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More funds allocated in 18/19 FY</w:t>
            </w:r>
          </w:p>
        </w:tc>
      </w:tr>
      <w:tr w:rsidR="00B76554" w:rsidRPr="00F81E1D" w:rsidTr="00E134DE">
        <w:trPr>
          <w:trHeight w:val="315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lastRenderedPageBreak/>
              <w:t>2016/2017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Kunene primary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Rehabilitation of 6 classrooms by repairing the veranda, plastering, painting roof, flooring, putting doors &amp; windows; roofing, gabling and plastering 1 classroom; putting windows,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dors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and windows to 2 classrooms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Rehabilitation of 2 classrooms by repairing the veranda, plastering, painting roof, flooring, putting doors &amp; windows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complete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The remaining tasks were undertaken by a donor</w:t>
            </w:r>
          </w:p>
        </w:tc>
      </w:tr>
      <w:tr w:rsidR="00B76554" w:rsidRPr="00F81E1D" w:rsidTr="00E134DE">
        <w:trPr>
          <w:trHeight w:val="126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2016/2017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Kuuru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Bridge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Construction of 10 meter bridge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Construction of upper deck, Backfilling,  headwall, guard rails and river training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On going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The project falls under devolved function</w:t>
            </w:r>
          </w:p>
        </w:tc>
      </w:tr>
      <w:tr w:rsidR="00B76554" w:rsidRPr="00F81E1D" w:rsidTr="00E134DE">
        <w:trPr>
          <w:trHeight w:val="189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2017/2018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Laciathurui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primary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Rehabilitation of a borehole by cleaning, replacing the castings, piping around the school and construction of watering points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Electrical connections of a borehole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On going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Electrical connections done by the school community</w:t>
            </w:r>
          </w:p>
        </w:tc>
      </w:tr>
      <w:tr w:rsidR="00B76554" w:rsidRPr="00F81E1D" w:rsidTr="00E134DE">
        <w:trPr>
          <w:trHeight w:val="252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2016/2017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Mweronkoro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primary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Rehabilitation of 6 classrooms by walling, painting roof, plastering, putting window panes, doors &amp; windows; plastering, flooring, putting </w:t>
            </w: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lastRenderedPageBreak/>
              <w:t>windows, doors of admin block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lastRenderedPageBreak/>
              <w:t>Rehabilitation of 2 classrooms by walling, painting roof, plastering, putting window panes, doors &amp; windows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On going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More funds allocated in 18/19 FY</w:t>
            </w:r>
          </w:p>
        </w:tc>
      </w:tr>
      <w:tr w:rsidR="00B76554" w:rsidRPr="00F81E1D" w:rsidTr="00E134DE">
        <w:trPr>
          <w:trHeight w:val="28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lastRenderedPageBreak/>
              <w:t>2017/2018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MWERONKORO PRIMARY SCHOOL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Drilling of a borehole to serve the school community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Electrical connections of a borehole and construction of 3  watering points from foundation to completion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complete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The project was redesigned to the effect that, the supply of water to the local community should be at the respective community cost.</w:t>
            </w:r>
          </w:p>
        </w:tc>
      </w:tr>
      <w:tr w:rsidR="00B76554" w:rsidRPr="00F81E1D" w:rsidTr="00E134DE">
        <w:trPr>
          <w:trHeight w:val="28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2017/2018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Mwili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primary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Drilling of a borehole to serve the school community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Electrical connections and construction of 3  watering points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complete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The project was redesigned to the effect that, the supply of water to the local community should be at the respective community cost.</w:t>
            </w:r>
          </w:p>
        </w:tc>
      </w:tr>
      <w:tr w:rsidR="00B76554" w:rsidRPr="00F81E1D" w:rsidTr="00E134DE">
        <w:trPr>
          <w:trHeight w:val="28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lastRenderedPageBreak/>
              <w:t>2016/2017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Mwithanga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priamary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Rehabilitation of 9 classrooms by painting roof, plastering, flooring, putting windows &amp; doors to 7; putting window panes to 2 and plastering, putting a veranda, windows and door to admin block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Rehabilitation of 3 classrooms by painting roof, plastering, flooring, putting windows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On going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More funds allocated in 18/19 FY</w:t>
            </w:r>
          </w:p>
        </w:tc>
      </w:tr>
      <w:tr w:rsidR="00B76554" w:rsidRPr="00F81E1D" w:rsidTr="00E134DE">
        <w:trPr>
          <w:trHeight w:val="1890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2016/2017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Nchiru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mkt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Meru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university-Lower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Imenti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Forest Rd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Grading and spot graveling 5km for quick action during security operations around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Meru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university and Lower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Imenti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forest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Grading and spot graveling 7km for quick action during security operations around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Meru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university and Lower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Imenti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forest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On going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The project falls under devolved function</w:t>
            </w:r>
          </w:p>
        </w:tc>
      </w:tr>
      <w:tr w:rsidR="00B76554" w:rsidRPr="00F81E1D" w:rsidTr="00E134DE">
        <w:trPr>
          <w:trHeight w:val="283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2017/2018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Nkiluthu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primary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Drilling of a borehole to serve the school community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Electrical connections and construction of 3  watering points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complete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The project was redesigned to the effect that, the supply of water to the local community should be at the respective community cost.</w:t>
            </w:r>
          </w:p>
        </w:tc>
      </w:tr>
      <w:tr w:rsidR="00B76554" w:rsidRPr="00F81E1D" w:rsidTr="00E134DE">
        <w:trPr>
          <w:trHeight w:val="4095"/>
        </w:trPr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lastRenderedPageBreak/>
              <w:t>2017/2018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Rei</w:t>
            </w:r>
            <w:proofErr w:type="spellEnd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 primary </w:t>
            </w:r>
            <w:proofErr w:type="spellStart"/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sch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Drilling of a borehole to serve the school community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 xml:space="preserve">Electrical connections and construction of 3  watering points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  <w:lang w:eastAsia="en-GB"/>
              </w:rPr>
              <w:t>complete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554" w:rsidRPr="00F81E1D" w:rsidRDefault="00B76554" w:rsidP="00E134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The project was redesigned to the effect that, the supply of water to the local community should be at the respective community cost. This project was supposed to be </w:t>
            </w:r>
            <w:proofErr w:type="spellStart"/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Kirukire</w:t>
            </w:r>
            <w:proofErr w:type="spellEnd"/>
            <w:r w:rsidRPr="00F81E1D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primary school</w:t>
            </w:r>
          </w:p>
        </w:tc>
      </w:tr>
    </w:tbl>
    <w:p w:rsidR="00B76554" w:rsidRPr="000A1DD0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 xml:space="preserve">MIN NGCDFC TW 84/2018/2019 </w:t>
      </w:r>
      <w:r>
        <w:rPr>
          <w:rFonts w:ascii="Footlight MT Light" w:hAnsi="Footlight MT Light"/>
          <w:b/>
          <w:sz w:val="24"/>
          <w:szCs w:val="24"/>
          <w:u w:val="single"/>
        </w:rPr>
        <w:tab/>
        <w:t>AOB</w:t>
      </w:r>
    </w:p>
    <w:p w:rsidR="00B76554" w:rsidRDefault="00B76554" w:rsidP="00B76554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There being no other business, the meeting was adjourned with a word of prayers from Jane </w:t>
      </w:r>
      <w:proofErr w:type="spellStart"/>
      <w:proofErr w:type="gramStart"/>
      <w:r>
        <w:rPr>
          <w:rFonts w:ascii="Footlight MT Light" w:hAnsi="Footlight MT Light"/>
          <w:sz w:val="24"/>
          <w:szCs w:val="24"/>
        </w:rPr>
        <w:t>Mwathathe</w:t>
      </w:r>
      <w:proofErr w:type="spellEnd"/>
      <w:r>
        <w:rPr>
          <w:rFonts w:ascii="Footlight MT Light" w:hAnsi="Footlight MT Light"/>
          <w:sz w:val="24"/>
          <w:szCs w:val="24"/>
        </w:rPr>
        <w:t xml:space="preserve">  at</w:t>
      </w:r>
      <w:proofErr w:type="gramEnd"/>
      <w:r>
        <w:rPr>
          <w:rFonts w:ascii="Footlight MT Light" w:hAnsi="Footlight MT Light"/>
          <w:sz w:val="24"/>
          <w:szCs w:val="24"/>
        </w:rPr>
        <w:t xml:space="preserve"> 5.11 pm</w:t>
      </w:r>
    </w:p>
    <w:p w:rsidR="00B76554" w:rsidRDefault="00B76554" w:rsidP="00B76554">
      <w:pPr>
        <w:jc w:val="both"/>
        <w:rPr>
          <w:rFonts w:ascii="Footlight MT Light" w:hAnsi="Footlight MT Light"/>
          <w:b/>
          <w:sz w:val="24"/>
          <w:szCs w:val="24"/>
        </w:rPr>
      </w:pPr>
      <w:r w:rsidRPr="00697447">
        <w:rPr>
          <w:rFonts w:ascii="Footlight MT Light" w:hAnsi="Footlight MT Light"/>
          <w:b/>
          <w:sz w:val="24"/>
          <w:szCs w:val="24"/>
        </w:rPr>
        <w:t>Minutes written by</w:t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  <w:t>Minutes verified for accuracy by</w:t>
      </w:r>
    </w:p>
    <w:p w:rsidR="00B76554" w:rsidRDefault="00B76554" w:rsidP="00B76554">
      <w:pPr>
        <w:jc w:val="both"/>
        <w:rPr>
          <w:rFonts w:ascii="Footlight MT Light" w:hAnsi="Footlight MT Light"/>
          <w:b/>
          <w:sz w:val="24"/>
          <w:szCs w:val="24"/>
        </w:rPr>
      </w:pPr>
    </w:p>
    <w:p w:rsidR="00B76554" w:rsidRDefault="00B76554" w:rsidP="00B76554">
      <w:pPr>
        <w:jc w:val="both"/>
        <w:rPr>
          <w:rFonts w:ascii="Footlight MT Light" w:hAnsi="Footlight MT Light"/>
          <w:b/>
          <w:sz w:val="24"/>
          <w:szCs w:val="24"/>
        </w:rPr>
      </w:pPr>
    </w:p>
    <w:p w:rsidR="00B76554" w:rsidRDefault="00B76554" w:rsidP="00B76554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A24222">
        <w:rPr>
          <w:rFonts w:ascii="Footlight MT Light" w:hAnsi="Footlight MT Light"/>
          <w:b/>
          <w:sz w:val="24"/>
          <w:szCs w:val="24"/>
          <w:u w:val="single"/>
        </w:rPr>
        <w:t>VICTORIA MUTHONI</w:t>
      </w:r>
      <w:r w:rsidRPr="00697447">
        <w:rPr>
          <w:rFonts w:ascii="Footlight MT Light" w:hAnsi="Footlight MT Light"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A24222">
        <w:rPr>
          <w:rFonts w:ascii="Footlight MT Light" w:hAnsi="Footlight MT Light"/>
          <w:b/>
          <w:sz w:val="24"/>
          <w:szCs w:val="24"/>
          <w:u w:val="single"/>
        </w:rPr>
        <w:t>H</w:t>
      </w:r>
      <w:r>
        <w:rPr>
          <w:rFonts w:ascii="Footlight MT Light" w:hAnsi="Footlight MT Light"/>
          <w:b/>
          <w:sz w:val="24"/>
          <w:szCs w:val="24"/>
          <w:u w:val="single"/>
        </w:rPr>
        <w:t>ARRISON WACHIRA</w:t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</w:p>
    <w:p w:rsidR="00B76554" w:rsidRDefault="00B76554" w:rsidP="00B76554">
      <w:pPr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697447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A24222">
        <w:rPr>
          <w:rFonts w:ascii="Footlight MT Light" w:hAnsi="Footlight MT Light"/>
          <w:b/>
          <w:sz w:val="24"/>
          <w:szCs w:val="24"/>
          <w:u w:val="single"/>
        </w:rPr>
        <w:t>SECRETARY</w:t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 w:rsidRPr="00A24222">
        <w:rPr>
          <w:rFonts w:ascii="Footlight MT Light" w:hAnsi="Footlight MT Light"/>
          <w:b/>
          <w:sz w:val="24"/>
          <w:szCs w:val="24"/>
          <w:u w:val="single"/>
        </w:rPr>
        <w:t>FUND ACCOUNT MANAGER</w:t>
      </w:r>
    </w:p>
    <w:p w:rsidR="00B76554" w:rsidRDefault="00B76554" w:rsidP="00B76554">
      <w:pPr>
        <w:jc w:val="center"/>
        <w:rPr>
          <w:rFonts w:ascii="Footlight MT Light" w:hAnsi="Footlight MT Light"/>
          <w:b/>
          <w:sz w:val="24"/>
          <w:szCs w:val="24"/>
        </w:rPr>
      </w:pPr>
      <w:r w:rsidRPr="00697447">
        <w:rPr>
          <w:rFonts w:ascii="Footlight MT Light" w:hAnsi="Footlight MT Light"/>
          <w:b/>
          <w:sz w:val="24"/>
          <w:szCs w:val="24"/>
        </w:rPr>
        <w:t>Minutes confirmed by</w:t>
      </w:r>
    </w:p>
    <w:p w:rsidR="00B76554" w:rsidRDefault="00B76554" w:rsidP="00B76554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B76554" w:rsidRDefault="00B76554" w:rsidP="00B76554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B76554" w:rsidRDefault="00B76554" w:rsidP="00B76554">
      <w:pPr>
        <w:spacing w:after="0"/>
        <w:jc w:val="center"/>
        <w:rPr>
          <w:rFonts w:ascii="Footlight MT Light" w:hAnsi="Footlight MT Light"/>
          <w:sz w:val="24"/>
          <w:szCs w:val="24"/>
        </w:rPr>
      </w:pPr>
      <w:r w:rsidRPr="00A24222">
        <w:rPr>
          <w:rFonts w:ascii="Footlight MT Light" w:hAnsi="Footlight MT Light"/>
          <w:b/>
          <w:sz w:val="24"/>
          <w:szCs w:val="24"/>
          <w:u w:val="single"/>
        </w:rPr>
        <w:t>JAMES MURURU</w:t>
      </w:r>
    </w:p>
    <w:p w:rsidR="00B76554" w:rsidRDefault="00B76554" w:rsidP="00B76554">
      <w:pPr>
        <w:spacing w:after="0"/>
        <w:jc w:val="center"/>
        <w:rPr>
          <w:rFonts w:ascii="Footlight MT Light" w:hAnsi="Footlight MT Light"/>
          <w:sz w:val="24"/>
          <w:szCs w:val="24"/>
        </w:rPr>
      </w:pPr>
      <w:r w:rsidRPr="00A24222">
        <w:rPr>
          <w:rFonts w:ascii="Footlight MT Light" w:hAnsi="Footlight MT Light"/>
          <w:b/>
          <w:sz w:val="24"/>
          <w:szCs w:val="24"/>
          <w:u w:val="single"/>
        </w:rPr>
        <w:t>CHAIRPERSON</w:t>
      </w:r>
    </w:p>
    <w:p w:rsidR="00B76554" w:rsidRPr="00D4482C" w:rsidRDefault="00B76554" w:rsidP="00B76554">
      <w:pPr>
        <w:tabs>
          <w:tab w:val="left" w:pos="4112"/>
        </w:tabs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</w:p>
    <w:p w:rsidR="001D2A6A" w:rsidRDefault="001D2A6A">
      <w:bookmarkStart w:id="0" w:name="_GoBack"/>
      <w:bookmarkEnd w:id="0"/>
    </w:p>
    <w:sectPr w:rsidR="001D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21C"/>
    <w:multiLevelType w:val="hybridMultilevel"/>
    <w:tmpl w:val="FF68F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35317"/>
    <w:multiLevelType w:val="hybridMultilevel"/>
    <w:tmpl w:val="AF3E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4FF8"/>
    <w:multiLevelType w:val="hybridMultilevel"/>
    <w:tmpl w:val="3E8C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31C0"/>
    <w:multiLevelType w:val="hybridMultilevel"/>
    <w:tmpl w:val="7DE42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65F84"/>
    <w:multiLevelType w:val="hybridMultilevel"/>
    <w:tmpl w:val="15CC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A7549"/>
    <w:multiLevelType w:val="hybridMultilevel"/>
    <w:tmpl w:val="665C3D3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097E6A31"/>
    <w:multiLevelType w:val="hybridMultilevel"/>
    <w:tmpl w:val="05B2B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F7E1E"/>
    <w:multiLevelType w:val="hybridMultilevel"/>
    <w:tmpl w:val="3D5C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83B7D"/>
    <w:multiLevelType w:val="hybridMultilevel"/>
    <w:tmpl w:val="E0FA5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76E67"/>
    <w:multiLevelType w:val="hybridMultilevel"/>
    <w:tmpl w:val="05B2B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31F0A"/>
    <w:multiLevelType w:val="hybridMultilevel"/>
    <w:tmpl w:val="137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442178"/>
    <w:multiLevelType w:val="hybridMultilevel"/>
    <w:tmpl w:val="6BC25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A35BD"/>
    <w:multiLevelType w:val="hybridMultilevel"/>
    <w:tmpl w:val="8EE66E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72AC1"/>
    <w:multiLevelType w:val="hybridMultilevel"/>
    <w:tmpl w:val="F11C4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90D14"/>
    <w:multiLevelType w:val="hybridMultilevel"/>
    <w:tmpl w:val="78749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41FE9"/>
    <w:multiLevelType w:val="hybridMultilevel"/>
    <w:tmpl w:val="D16EF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B6A95"/>
    <w:multiLevelType w:val="hybridMultilevel"/>
    <w:tmpl w:val="40DA6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13C77"/>
    <w:multiLevelType w:val="hybridMultilevel"/>
    <w:tmpl w:val="B4940D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D7E10"/>
    <w:multiLevelType w:val="hybridMultilevel"/>
    <w:tmpl w:val="F490D9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B075C84"/>
    <w:multiLevelType w:val="hybridMultilevel"/>
    <w:tmpl w:val="D8943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55C92"/>
    <w:multiLevelType w:val="hybridMultilevel"/>
    <w:tmpl w:val="096C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91F57"/>
    <w:multiLevelType w:val="hybridMultilevel"/>
    <w:tmpl w:val="04F81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5888"/>
    <w:multiLevelType w:val="hybridMultilevel"/>
    <w:tmpl w:val="05B2B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F742A"/>
    <w:multiLevelType w:val="hybridMultilevel"/>
    <w:tmpl w:val="5AACD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A4323"/>
    <w:multiLevelType w:val="hybridMultilevel"/>
    <w:tmpl w:val="456C9F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556FE"/>
    <w:multiLevelType w:val="hybridMultilevel"/>
    <w:tmpl w:val="1E56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60FA"/>
    <w:multiLevelType w:val="hybridMultilevel"/>
    <w:tmpl w:val="23249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42FE1"/>
    <w:multiLevelType w:val="hybridMultilevel"/>
    <w:tmpl w:val="EBFC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A0EE9"/>
    <w:multiLevelType w:val="hybridMultilevel"/>
    <w:tmpl w:val="58EC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03805"/>
    <w:multiLevelType w:val="hybridMultilevel"/>
    <w:tmpl w:val="84A4ED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F3EE5"/>
    <w:multiLevelType w:val="hybridMultilevel"/>
    <w:tmpl w:val="50A647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512DD"/>
    <w:multiLevelType w:val="hybridMultilevel"/>
    <w:tmpl w:val="BF0A7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053CD"/>
    <w:multiLevelType w:val="hybridMultilevel"/>
    <w:tmpl w:val="4882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36640"/>
    <w:multiLevelType w:val="hybridMultilevel"/>
    <w:tmpl w:val="D0A62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C04CB"/>
    <w:multiLevelType w:val="hybridMultilevel"/>
    <w:tmpl w:val="359E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F5248"/>
    <w:multiLevelType w:val="hybridMultilevel"/>
    <w:tmpl w:val="92F2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D1264"/>
    <w:multiLevelType w:val="hybridMultilevel"/>
    <w:tmpl w:val="5F70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95A43"/>
    <w:multiLevelType w:val="hybridMultilevel"/>
    <w:tmpl w:val="0F70A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30A78"/>
    <w:multiLevelType w:val="hybridMultilevel"/>
    <w:tmpl w:val="05B2B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6CC1"/>
    <w:multiLevelType w:val="hybridMultilevel"/>
    <w:tmpl w:val="66949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00C51"/>
    <w:multiLevelType w:val="hybridMultilevel"/>
    <w:tmpl w:val="8ECC9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8537F"/>
    <w:multiLevelType w:val="hybridMultilevel"/>
    <w:tmpl w:val="05B2B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E49CD"/>
    <w:multiLevelType w:val="hybridMultilevel"/>
    <w:tmpl w:val="05B2B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676E3"/>
    <w:multiLevelType w:val="hybridMultilevel"/>
    <w:tmpl w:val="684A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E09DE"/>
    <w:multiLevelType w:val="hybridMultilevel"/>
    <w:tmpl w:val="69601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C2F0A"/>
    <w:multiLevelType w:val="hybridMultilevel"/>
    <w:tmpl w:val="05B2B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03B8C"/>
    <w:multiLevelType w:val="hybridMultilevel"/>
    <w:tmpl w:val="566A99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7D28B0"/>
    <w:multiLevelType w:val="hybridMultilevel"/>
    <w:tmpl w:val="4B3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0"/>
  </w:num>
  <w:num w:numId="5">
    <w:abstractNumId w:val="7"/>
  </w:num>
  <w:num w:numId="6">
    <w:abstractNumId w:val="25"/>
  </w:num>
  <w:num w:numId="7">
    <w:abstractNumId w:val="27"/>
  </w:num>
  <w:num w:numId="8">
    <w:abstractNumId w:val="20"/>
  </w:num>
  <w:num w:numId="9">
    <w:abstractNumId w:val="4"/>
  </w:num>
  <w:num w:numId="10">
    <w:abstractNumId w:val="16"/>
  </w:num>
  <w:num w:numId="11">
    <w:abstractNumId w:val="14"/>
  </w:num>
  <w:num w:numId="12">
    <w:abstractNumId w:val="3"/>
  </w:num>
  <w:num w:numId="13">
    <w:abstractNumId w:val="19"/>
  </w:num>
  <w:num w:numId="14">
    <w:abstractNumId w:val="13"/>
  </w:num>
  <w:num w:numId="15">
    <w:abstractNumId w:val="18"/>
  </w:num>
  <w:num w:numId="16">
    <w:abstractNumId w:val="28"/>
  </w:num>
  <w:num w:numId="17">
    <w:abstractNumId w:val="47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10"/>
  </w:num>
  <w:num w:numId="23">
    <w:abstractNumId w:val="43"/>
  </w:num>
  <w:num w:numId="24">
    <w:abstractNumId w:val="17"/>
  </w:num>
  <w:num w:numId="25">
    <w:abstractNumId w:val="40"/>
  </w:num>
  <w:num w:numId="26">
    <w:abstractNumId w:val="12"/>
  </w:num>
  <w:num w:numId="27">
    <w:abstractNumId w:val="44"/>
  </w:num>
  <w:num w:numId="28">
    <w:abstractNumId w:val="11"/>
  </w:num>
  <w:num w:numId="29">
    <w:abstractNumId w:val="41"/>
  </w:num>
  <w:num w:numId="30">
    <w:abstractNumId w:val="31"/>
  </w:num>
  <w:num w:numId="31">
    <w:abstractNumId w:val="38"/>
  </w:num>
  <w:num w:numId="32">
    <w:abstractNumId w:val="6"/>
  </w:num>
  <w:num w:numId="33">
    <w:abstractNumId w:val="45"/>
  </w:num>
  <w:num w:numId="34">
    <w:abstractNumId w:val="9"/>
  </w:num>
  <w:num w:numId="35">
    <w:abstractNumId w:val="22"/>
  </w:num>
  <w:num w:numId="36">
    <w:abstractNumId w:val="42"/>
  </w:num>
  <w:num w:numId="37">
    <w:abstractNumId w:val="29"/>
  </w:num>
  <w:num w:numId="38">
    <w:abstractNumId w:val="23"/>
  </w:num>
  <w:num w:numId="39">
    <w:abstractNumId w:val="1"/>
  </w:num>
  <w:num w:numId="40">
    <w:abstractNumId w:val="37"/>
  </w:num>
  <w:num w:numId="41">
    <w:abstractNumId w:val="15"/>
  </w:num>
  <w:num w:numId="42">
    <w:abstractNumId w:val="32"/>
  </w:num>
  <w:num w:numId="43">
    <w:abstractNumId w:val="24"/>
  </w:num>
  <w:num w:numId="44">
    <w:abstractNumId w:val="21"/>
  </w:num>
  <w:num w:numId="45">
    <w:abstractNumId w:val="26"/>
  </w:num>
  <w:num w:numId="46">
    <w:abstractNumId w:val="30"/>
  </w:num>
  <w:num w:numId="47">
    <w:abstractNumId w:val="3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54"/>
    <w:rsid w:val="001D2A6A"/>
    <w:rsid w:val="00B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5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54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765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554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5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6554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55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76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B7655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7655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554"/>
    <w:rPr>
      <w:lang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554"/>
    <w:rPr>
      <w:rFonts w:asciiTheme="minorHAnsi" w:eastAsiaTheme="minorHAnsi" w:hAnsiTheme="minorHAnsi" w:cstheme="minorBidi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B76554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554"/>
    <w:rPr>
      <w:b/>
      <w:bCs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5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7655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76554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5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54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765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554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5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6554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55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76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B7655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B7655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554"/>
    <w:rPr>
      <w:lang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554"/>
    <w:rPr>
      <w:rFonts w:asciiTheme="minorHAnsi" w:eastAsiaTheme="minorHAnsi" w:hAnsiTheme="minorHAnsi" w:cstheme="minorBidi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B76554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554"/>
    <w:rPr>
      <w:b/>
      <w:bCs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5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7655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7655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ftiganiawest@cdf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Ouna</dc:creator>
  <cp:lastModifiedBy>David Ouna</cp:lastModifiedBy>
  <cp:revision>1</cp:revision>
  <dcterms:created xsi:type="dcterms:W3CDTF">2019-05-27T10:13:00Z</dcterms:created>
  <dcterms:modified xsi:type="dcterms:W3CDTF">2019-05-27T10:13:00Z</dcterms:modified>
</cp:coreProperties>
</file>