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05C" w:rsidRDefault="00E15951">
      <w:pPr>
        <w:rPr>
          <w:rFonts w:ascii="Footlight MT Light" w:hAnsi="Footlight MT Light"/>
          <w:spacing w:val="-3"/>
          <w:sz w:val="24"/>
          <w:szCs w:val="24"/>
        </w:rPr>
      </w:pPr>
      <w:bookmarkStart w:id="0" w:name="_GoBack"/>
      <w:bookmarkEnd w:id="0"/>
      <w:permStart w:id="1080821541" w:edGrp="everyone"/>
      <w:r>
        <w:rPr>
          <w:rFonts w:ascii="Footlight MT Light" w:hAnsi="Footlight MT Light"/>
          <w:noProof/>
          <w:sz w:val="24"/>
          <w:szCs w:val="24"/>
          <w:lang w:val="en-US"/>
        </w:rPr>
        <w:drawing>
          <wp:anchor distT="0" distB="0" distL="114300" distR="114300" simplePos="0" relativeHeight="251659264" behindDoc="0" locked="0" layoutInCell="1" allowOverlap="1">
            <wp:simplePos x="0" y="0"/>
            <wp:positionH relativeFrom="margin">
              <wp:align>center</wp:align>
            </wp:positionH>
            <wp:positionV relativeFrom="page">
              <wp:posOffset>626745</wp:posOffset>
            </wp:positionV>
            <wp:extent cx="627380" cy="448945"/>
            <wp:effectExtent l="0" t="0" r="1270" b="8255"/>
            <wp:wrapThrough wrapText="bothSides">
              <wp:wrapPolygon edited="0">
                <wp:start x="0" y="0"/>
                <wp:lineTo x="0" y="21081"/>
                <wp:lineTo x="20988" y="21081"/>
                <wp:lineTo x="209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7380" cy="448945"/>
                    </a:xfrm>
                    <a:prstGeom prst="rect">
                      <a:avLst/>
                    </a:prstGeom>
                    <a:noFill/>
                  </pic:spPr>
                </pic:pic>
              </a:graphicData>
            </a:graphic>
          </wp:anchor>
        </w:drawing>
      </w:r>
      <w:permEnd w:id="1080821541"/>
    </w:p>
    <w:p w:rsidR="004C005C" w:rsidRDefault="004C005C">
      <w:pPr>
        <w:contextualSpacing/>
        <w:rPr>
          <w:rFonts w:ascii="Footlight MT Light" w:hAnsi="Footlight MT Light"/>
          <w:b/>
          <w:sz w:val="24"/>
          <w:szCs w:val="24"/>
        </w:rPr>
      </w:pPr>
    </w:p>
    <w:p w:rsidR="004C005C" w:rsidRDefault="00E15951">
      <w:pPr>
        <w:contextualSpacing/>
        <w:jc w:val="center"/>
        <w:rPr>
          <w:rFonts w:ascii="Footlight MT Light" w:hAnsi="Footlight MT Light"/>
          <w:b/>
          <w:sz w:val="24"/>
          <w:szCs w:val="24"/>
        </w:rPr>
      </w:pPr>
      <w:r>
        <w:rPr>
          <w:rFonts w:ascii="Footlight MT Light" w:hAnsi="Footlight MT Light"/>
          <w:b/>
          <w:sz w:val="24"/>
          <w:szCs w:val="24"/>
        </w:rPr>
        <w:t>KITUI SOUTH NG-CONSTITUENCY DEVELOPMENT FUND</w:t>
      </w:r>
    </w:p>
    <w:p w:rsidR="004C005C" w:rsidRDefault="00E15951">
      <w:pPr>
        <w:contextualSpacing/>
        <w:jc w:val="center"/>
        <w:rPr>
          <w:rFonts w:ascii="Footlight MT Light" w:hAnsi="Footlight MT Light"/>
          <w:b/>
          <w:sz w:val="24"/>
          <w:szCs w:val="24"/>
        </w:rPr>
      </w:pPr>
      <w:r>
        <w:rPr>
          <w:rFonts w:ascii="Footlight MT Light" w:hAnsi="Footlight MT Light"/>
          <w:b/>
          <w:sz w:val="24"/>
          <w:szCs w:val="24"/>
        </w:rPr>
        <w:t xml:space="preserve">P.O BOX 155-90201 </w:t>
      </w:r>
    </w:p>
    <w:p w:rsidR="004C005C" w:rsidRDefault="00E15951">
      <w:pPr>
        <w:contextualSpacing/>
        <w:jc w:val="center"/>
        <w:rPr>
          <w:rFonts w:ascii="Footlight MT Light" w:hAnsi="Footlight MT Light" w:cs="Footlight MT Light"/>
          <w:b/>
          <w:sz w:val="24"/>
          <w:szCs w:val="24"/>
        </w:rPr>
      </w:pPr>
      <w:r>
        <w:rPr>
          <w:rFonts w:ascii="Footlight MT Light" w:hAnsi="Footlight MT Light" w:cs="Footlight MT Light"/>
          <w:b/>
          <w:sz w:val="24"/>
          <w:szCs w:val="24"/>
        </w:rPr>
        <w:t>MUTOMO</w:t>
      </w:r>
    </w:p>
    <w:p w:rsidR="004C005C" w:rsidRDefault="00E15951">
      <w:pPr>
        <w:spacing w:line="360" w:lineRule="auto"/>
        <w:contextualSpacing/>
        <w:rPr>
          <w:rFonts w:ascii="Footlight MT Light" w:hAnsi="Footlight MT Light" w:cs="Footlight MT Light"/>
          <w:b/>
          <w:sz w:val="24"/>
          <w:szCs w:val="24"/>
          <w:u w:val="single"/>
          <w:lang w:val="en-US"/>
        </w:rPr>
      </w:pPr>
      <w:r>
        <w:rPr>
          <w:rFonts w:ascii="Footlight MT Light" w:hAnsi="Footlight MT Light" w:cs="Footlight MT Light"/>
          <w:b/>
          <w:sz w:val="24"/>
          <w:szCs w:val="24"/>
          <w:u w:val="single"/>
        </w:rPr>
        <w:t>MINUTES FOR KITUI SOUTH NG-CDFC MEETING HELD AT NG-CDF OFFICE-MUTOMO ON 5</w:t>
      </w:r>
      <w:r>
        <w:rPr>
          <w:rFonts w:ascii="Footlight MT Light" w:hAnsi="Footlight MT Light" w:cs="Footlight MT Light"/>
          <w:b/>
          <w:sz w:val="24"/>
          <w:szCs w:val="24"/>
          <w:u w:val="single"/>
          <w:vertAlign w:val="superscript"/>
        </w:rPr>
        <w:t>TH</w:t>
      </w:r>
      <w:r>
        <w:rPr>
          <w:rFonts w:ascii="Footlight MT Light" w:hAnsi="Footlight MT Light" w:cs="Footlight MT Light"/>
          <w:b/>
          <w:sz w:val="24"/>
          <w:szCs w:val="24"/>
          <w:u w:val="single"/>
        </w:rPr>
        <w:t xml:space="preserve"> JANUARY 2024 </w:t>
      </w:r>
      <w:r>
        <w:rPr>
          <w:rFonts w:ascii="Footlight MT Light" w:hAnsi="Footlight MT Light" w:cs="Footlight MT Light"/>
          <w:b/>
          <w:sz w:val="24"/>
          <w:szCs w:val="24"/>
          <w:u w:val="single"/>
          <w:lang w:val="en-US"/>
        </w:rPr>
        <w:t>AT 2.00PM</w:t>
      </w:r>
    </w:p>
    <w:p w:rsidR="004C005C" w:rsidRDefault="00E15951">
      <w:pPr>
        <w:rPr>
          <w:rFonts w:ascii="Footlight MT Light" w:hAnsi="Footlight MT Light" w:cs="Footlight MT Light"/>
          <w:b/>
          <w:sz w:val="24"/>
          <w:szCs w:val="24"/>
          <w:u w:val="single"/>
        </w:rPr>
      </w:pPr>
      <w:r>
        <w:rPr>
          <w:rFonts w:ascii="Footlight MT Light" w:hAnsi="Footlight MT Light" w:cs="Footlight MT Light"/>
          <w:b/>
          <w:sz w:val="24"/>
          <w:szCs w:val="24"/>
          <w:u w:val="single"/>
        </w:rPr>
        <w:t>PRESENT</w:t>
      </w:r>
    </w:p>
    <w:p w:rsidR="004C005C" w:rsidRDefault="00E15951">
      <w:pPr>
        <w:numPr>
          <w:ilvl w:val="0"/>
          <w:numId w:val="1"/>
        </w:numPr>
        <w:spacing w:beforeLines="50" w:before="120" w:afterLines="50" w:after="120" w:line="480" w:lineRule="auto"/>
        <w:ind w:left="697" w:rightChars="150" w:right="330" w:hanging="363"/>
        <w:contextualSpacing/>
        <w:jc w:val="both"/>
        <w:outlineLvl w:val="0"/>
        <w:rPr>
          <w:rFonts w:ascii="Footlight MT Light" w:eastAsia="@Microsoft YaHei UI Light" w:hAnsi="Footlight MT Light" w:cs="Footlight MT Light"/>
          <w:sz w:val="24"/>
          <w:szCs w:val="24"/>
          <w:lang w:val="en-US"/>
        </w:rPr>
      </w:pPr>
      <w:r>
        <w:rPr>
          <w:rFonts w:ascii="Footlight MT Light" w:hAnsi="Footlight MT Light" w:cs="Footlight MT Light"/>
          <w:sz w:val="24"/>
          <w:szCs w:val="24"/>
          <w:lang w:val="en-US"/>
        </w:rPr>
        <w:t>Florence</w:t>
      </w:r>
      <w:r>
        <w:rPr>
          <w:rFonts w:ascii="Footlight MT Light" w:eastAsia="@Microsoft YaHei UI Light" w:hAnsi="Footlight MT Light" w:cs="Footlight MT Light"/>
          <w:sz w:val="24"/>
          <w:szCs w:val="24"/>
          <w:lang w:val="en-US"/>
        </w:rPr>
        <w:t xml:space="preserve"> Martin- Chair person</w:t>
      </w:r>
    </w:p>
    <w:p w:rsidR="004C005C" w:rsidRDefault="00E15951">
      <w:pPr>
        <w:numPr>
          <w:ilvl w:val="0"/>
          <w:numId w:val="1"/>
        </w:numPr>
        <w:spacing w:beforeLines="50" w:before="120" w:afterLines="50" w:after="120" w:line="480" w:lineRule="auto"/>
        <w:ind w:left="697" w:rightChars="150" w:right="330" w:hanging="363"/>
        <w:contextualSpacing/>
        <w:jc w:val="both"/>
        <w:outlineLvl w:val="0"/>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George Juma- FAM</w:t>
      </w:r>
    </w:p>
    <w:p w:rsidR="004C005C" w:rsidRDefault="00E15951">
      <w:pPr>
        <w:numPr>
          <w:ilvl w:val="0"/>
          <w:numId w:val="1"/>
        </w:numPr>
        <w:spacing w:beforeLines="50" w:before="120" w:afterLines="50" w:after="120" w:line="480" w:lineRule="auto"/>
        <w:ind w:left="697" w:rightChars="150" w:right="330" w:hanging="363"/>
        <w:contextualSpacing/>
        <w:jc w:val="both"/>
        <w:outlineLvl w:val="0"/>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 xml:space="preserve">Kenneth Kitonyo- Secretary </w:t>
      </w:r>
    </w:p>
    <w:p w:rsidR="004C005C" w:rsidRDefault="00E15951">
      <w:pPr>
        <w:numPr>
          <w:ilvl w:val="0"/>
          <w:numId w:val="1"/>
        </w:numPr>
        <w:spacing w:beforeLines="50" w:before="120" w:afterLines="50" w:after="120" w:line="480" w:lineRule="auto"/>
        <w:ind w:left="697" w:rightChars="150" w:right="330" w:hanging="363"/>
        <w:contextualSpacing/>
        <w:jc w:val="both"/>
        <w:outlineLvl w:val="0"/>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Mary N. Mulwa- Member</w:t>
      </w:r>
    </w:p>
    <w:p w:rsidR="004C005C" w:rsidRDefault="00E15951">
      <w:pPr>
        <w:numPr>
          <w:ilvl w:val="0"/>
          <w:numId w:val="1"/>
        </w:numPr>
        <w:spacing w:beforeLines="50" w:before="120" w:afterLines="50" w:after="120" w:line="480" w:lineRule="auto"/>
        <w:ind w:left="697" w:rightChars="150" w:right="330" w:hanging="363"/>
        <w:contextualSpacing/>
        <w:jc w:val="both"/>
        <w:outlineLvl w:val="0"/>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Jonathan Muthangya- Member</w:t>
      </w:r>
    </w:p>
    <w:p w:rsidR="004C005C" w:rsidRDefault="00E15951">
      <w:pPr>
        <w:numPr>
          <w:ilvl w:val="0"/>
          <w:numId w:val="1"/>
        </w:numPr>
        <w:spacing w:beforeLines="50" w:before="120" w:afterLines="50" w:after="120" w:line="480" w:lineRule="auto"/>
        <w:ind w:left="697" w:hanging="363"/>
        <w:contextualSpacing/>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Christopher Ngumbi- Member</w:t>
      </w:r>
    </w:p>
    <w:p w:rsidR="004C005C" w:rsidRDefault="00E15951">
      <w:pPr>
        <w:numPr>
          <w:ilvl w:val="0"/>
          <w:numId w:val="1"/>
        </w:numPr>
        <w:spacing w:beforeLines="50" w:before="120" w:afterLines="50" w:after="120" w:line="480" w:lineRule="auto"/>
        <w:ind w:left="697" w:hanging="363"/>
        <w:contextualSpacing/>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Mbiti Mwangangi - Member</w:t>
      </w:r>
    </w:p>
    <w:p w:rsidR="004C005C" w:rsidRDefault="00E15951">
      <w:pPr>
        <w:numPr>
          <w:ilvl w:val="0"/>
          <w:numId w:val="1"/>
        </w:numPr>
        <w:spacing w:beforeLines="50" w:before="120" w:afterLines="50" w:after="120" w:line="480" w:lineRule="auto"/>
        <w:ind w:left="697" w:hanging="363"/>
        <w:contextualSpacing/>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Eunice Kasuma- Member</w:t>
      </w:r>
    </w:p>
    <w:p w:rsidR="004C005C" w:rsidRDefault="00E15951">
      <w:pPr>
        <w:numPr>
          <w:ilvl w:val="0"/>
          <w:numId w:val="1"/>
        </w:numPr>
        <w:spacing w:beforeLines="50" w:before="120" w:afterLines="50" w:after="120" w:line="480" w:lineRule="auto"/>
        <w:ind w:left="697" w:hanging="363"/>
        <w:contextualSpacing/>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Evelyn Mutua- Member</w:t>
      </w:r>
    </w:p>
    <w:p w:rsidR="004C005C" w:rsidRDefault="00E15951">
      <w:pPr>
        <w:spacing w:beforeLines="50" w:before="120" w:afterLines="50" w:after="120" w:line="480" w:lineRule="auto"/>
        <w:contextualSpacing/>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 xml:space="preserve">INATTENDANCE </w:t>
      </w:r>
    </w:p>
    <w:p w:rsidR="004C005C" w:rsidRDefault="00E15951">
      <w:pPr>
        <w:pStyle w:val="ListParagraph"/>
        <w:numPr>
          <w:ilvl w:val="3"/>
          <w:numId w:val="1"/>
        </w:numPr>
        <w:spacing w:beforeLines="50" w:before="120" w:afterLines="50" w:after="120" w:line="480" w:lineRule="auto"/>
        <w:rPr>
          <w:rFonts w:ascii="Footlight MT Light" w:eastAsia="@Microsoft YaHei UI Light" w:hAnsi="Footlight MT Light" w:cs="Footlight MT Light"/>
          <w:sz w:val="24"/>
          <w:szCs w:val="24"/>
          <w:lang w:val="en-US"/>
        </w:rPr>
      </w:pPr>
      <w:r>
        <w:rPr>
          <w:rFonts w:ascii="Footlight MT Light" w:eastAsia="@Microsoft YaHei UI Light" w:hAnsi="Footlight MT Light" w:cs="Footlight MT Light"/>
          <w:sz w:val="24"/>
          <w:szCs w:val="24"/>
          <w:lang w:val="en-US"/>
        </w:rPr>
        <w:t>Joel K. Mutiso- Sub-County Director of Education</w:t>
      </w:r>
    </w:p>
    <w:p w:rsidR="004C005C" w:rsidRDefault="00E15951">
      <w:pPr>
        <w:spacing w:line="240" w:lineRule="auto"/>
        <w:rPr>
          <w:rFonts w:ascii="Footlight MT Light" w:hAnsi="Footlight MT Light" w:cs="Footlight MT Light"/>
          <w:b/>
          <w:sz w:val="24"/>
          <w:szCs w:val="24"/>
          <w:u w:val="single"/>
        </w:rPr>
      </w:pPr>
      <w:r>
        <w:rPr>
          <w:rFonts w:ascii="Footlight MT Light" w:hAnsi="Footlight MT Light" w:cs="Footlight MT Light"/>
          <w:b/>
          <w:sz w:val="24"/>
          <w:szCs w:val="24"/>
          <w:u w:val="single"/>
        </w:rPr>
        <w:t>ITEMS OF AGENDA</w:t>
      </w:r>
    </w:p>
    <w:p w:rsidR="004C005C" w:rsidRDefault="00E15951">
      <w:pPr>
        <w:pStyle w:val="ListParagraph"/>
        <w:numPr>
          <w:ilvl w:val="0"/>
          <w:numId w:val="2"/>
        </w:numPr>
        <w:spacing w:line="360" w:lineRule="auto"/>
        <w:rPr>
          <w:rFonts w:ascii="Footlight MT Light" w:hAnsi="Footlight MT Light" w:cs="Footlight MT Light"/>
          <w:sz w:val="24"/>
          <w:szCs w:val="24"/>
        </w:rPr>
      </w:pPr>
      <w:r>
        <w:rPr>
          <w:rFonts w:ascii="Footlight MT Light" w:hAnsi="Footlight MT Light" w:cs="Footlight MT Light"/>
          <w:sz w:val="24"/>
          <w:szCs w:val="24"/>
        </w:rPr>
        <w:t xml:space="preserve">Preliminaries  </w:t>
      </w:r>
    </w:p>
    <w:p w:rsidR="004C005C" w:rsidRDefault="00E15951">
      <w:pPr>
        <w:pStyle w:val="ListParagraph"/>
        <w:numPr>
          <w:ilvl w:val="0"/>
          <w:numId w:val="2"/>
        </w:numPr>
        <w:spacing w:line="360" w:lineRule="auto"/>
        <w:ind w:left="714" w:hanging="357"/>
        <w:rPr>
          <w:rFonts w:ascii="Footlight MT Light" w:hAnsi="Footlight MT Light" w:cs="Footlight MT Light"/>
          <w:sz w:val="24"/>
          <w:szCs w:val="24"/>
        </w:rPr>
      </w:pPr>
      <w:r>
        <w:rPr>
          <w:rFonts w:ascii="Footlight MT Light" w:hAnsi="Footlight MT Light" w:cs="Footlight MT Light"/>
          <w:sz w:val="24"/>
          <w:szCs w:val="24"/>
        </w:rPr>
        <w:t xml:space="preserve">Reading of </w:t>
      </w:r>
      <w:r>
        <w:rPr>
          <w:rFonts w:ascii="Footlight MT Light" w:hAnsi="Footlight MT Light" w:cs="Footlight MT Light"/>
          <w:sz w:val="24"/>
          <w:szCs w:val="24"/>
        </w:rPr>
        <w:t>Previous minutes</w:t>
      </w:r>
    </w:p>
    <w:p w:rsidR="004C005C" w:rsidRDefault="00E15951">
      <w:pPr>
        <w:pStyle w:val="ListParagraph"/>
        <w:numPr>
          <w:ilvl w:val="0"/>
          <w:numId w:val="2"/>
        </w:numPr>
        <w:spacing w:line="360" w:lineRule="auto"/>
        <w:ind w:left="714" w:hanging="357"/>
        <w:rPr>
          <w:rFonts w:ascii="Footlight MT Light" w:hAnsi="Footlight MT Light" w:cs="Footlight MT Light"/>
          <w:sz w:val="24"/>
          <w:szCs w:val="24"/>
        </w:rPr>
      </w:pPr>
      <w:r>
        <w:rPr>
          <w:rFonts w:ascii="Footlight MT Light" w:hAnsi="Footlight MT Light" w:cs="Footlight MT Light"/>
          <w:sz w:val="24"/>
          <w:szCs w:val="24"/>
        </w:rPr>
        <w:lastRenderedPageBreak/>
        <w:t>Matters arising</w:t>
      </w:r>
    </w:p>
    <w:p w:rsidR="004C005C" w:rsidRDefault="00E15951">
      <w:pPr>
        <w:pStyle w:val="ListParagraph"/>
        <w:numPr>
          <w:ilvl w:val="0"/>
          <w:numId w:val="2"/>
        </w:numPr>
        <w:spacing w:line="360" w:lineRule="auto"/>
        <w:ind w:left="714" w:hanging="357"/>
        <w:rPr>
          <w:rFonts w:ascii="Footlight MT Light" w:hAnsi="Footlight MT Light" w:cs="Footlight MT Light"/>
          <w:sz w:val="24"/>
          <w:szCs w:val="24"/>
        </w:rPr>
      </w:pPr>
      <w:r>
        <w:rPr>
          <w:rFonts w:ascii="Footlight MT Light" w:hAnsi="Footlight MT Light" w:cs="Footlight MT Light"/>
          <w:sz w:val="24"/>
          <w:szCs w:val="24"/>
        </w:rPr>
        <w:t>Presentation of the Budget on Administration/Recurrent and Monitoring/Evaluation Expenditure</w:t>
      </w:r>
    </w:p>
    <w:p w:rsidR="004C005C" w:rsidRDefault="00E15951">
      <w:pPr>
        <w:pStyle w:val="ListParagraph"/>
        <w:numPr>
          <w:ilvl w:val="0"/>
          <w:numId w:val="2"/>
        </w:numPr>
        <w:spacing w:line="360" w:lineRule="auto"/>
        <w:ind w:left="714" w:hanging="357"/>
        <w:rPr>
          <w:rFonts w:ascii="Footlight MT Light" w:hAnsi="Footlight MT Light" w:cs="Footlight MT Light"/>
          <w:sz w:val="24"/>
          <w:szCs w:val="24"/>
        </w:rPr>
      </w:pPr>
      <w:r>
        <w:rPr>
          <w:rFonts w:ascii="Footlight MT Light" w:hAnsi="Footlight MT Light" w:cs="Footlight MT Light"/>
          <w:sz w:val="24"/>
          <w:szCs w:val="24"/>
        </w:rPr>
        <w:t>Consideration for Junior Secondary Schools Matching funds with the Ministry of Education</w:t>
      </w:r>
    </w:p>
    <w:p w:rsidR="004C005C" w:rsidRDefault="00E15951">
      <w:pPr>
        <w:pStyle w:val="ListParagraph"/>
        <w:numPr>
          <w:ilvl w:val="0"/>
          <w:numId w:val="2"/>
        </w:numPr>
        <w:spacing w:line="360" w:lineRule="auto"/>
        <w:ind w:left="714" w:hanging="357"/>
        <w:rPr>
          <w:rFonts w:ascii="Footlight MT Light" w:hAnsi="Footlight MT Light" w:cs="Footlight MT Light"/>
          <w:sz w:val="24"/>
          <w:szCs w:val="24"/>
        </w:rPr>
      </w:pPr>
      <w:r>
        <w:rPr>
          <w:rFonts w:ascii="Footlight MT Light" w:hAnsi="Footlight MT Light" w:cs="Footlight MT Light"/>
          <w:sz w:val="24"/>
          <w:szCs w:val="24"/>
        </w:rPr>
        <w:t>Ongoing Projects</w:t>
      </w:r>
    </w:p>
    <w:p w:rsidR="004C005C" w:rsidRDefault="00E15951">
      <w:pPr>
        <w:pStyle w:val="ListParagraph"/>
        <w:numPr>
          <w:ilvl w:val="0"/>
          <w:numId w:val="2"/>
        </w:numPr>
        <w:spacing w:line="360" w:lineRule="auto"/>
        <w:ind w:left="714" w:hanging="357"/>
        <w:rPr>
          <w:rFonts w:ascii="Footlight MT Light" w:hAnsi="Footlight MT Light" w:cs="Footlight MT Light"/>
          <w:sz w:val="24"/>
          <w:szCs w:val="24"/>
        </w:rPr>
      </w:pPr>
      <w:r>
        <w:rPr>
          <w:rFonts w:ascii="Footlight MT Light" w:hAnsi="Footlight MT Light" w:cs="Footlight MT Light"/>
          <w:sz w:val="24"/>
          <w:szCs w:val="24"/>
        </w:rPr>
        <w:t>Approval of Project Prop</w:t>
      </w:r>
      <w:r>
        <w:rPr>
          <w:rFonts w:ascii="Footlight MT Light" w:hAnsi="Footlight MT Light" w:cs="Footlight MT Light"/>
          <w:sz w:val="24"/>
          <w:szCs w:val="24"/>
        </w:rPr>
        <w:t>osal for F/Y 202</w:t>
      </w:r>
      <w:r>
        <w:rPr>
          <w:rFonts w:ascii="Footlight MT Light" w:hAnsi="Footlight MT Light" w:cs="Footlight MT Light"/>
          <w:sz w:val="24"/>
          <w:szCs w:val="24"/>
          <w:lang w:val="en-US"/>
        </w:rPr>
        <w:t>3</w:t>
      </w:r>
      <w:r>
        <w:rPr>
          <w:rFonts w:ascii="Footlight MT Light" w:hAnsi="Footlight MT Light" w:cs="Footlight MT Light"/>
          <w:sz w:val="24"/>
          <w:szCs w:val="24"/>
        </w:rPr>
        <w:t>-202</w:t>
      </w:r>
      <w:r>
        <w:rPr>
          <w:rFonts w:ascii="Footlight MT Light" w:hAnsi="Footlight MT Light" w:cs="Footlight MT Light"/>
          <w:sz w:val="24"/>
          <w:szCs w:val="24"/>
          <w:lang w:val="en-US"/>
        </w:rPr>
        <w:t>4</w:t>
      </w:r>
    </w:p>
    <w:p w:rsidR="004C005C" w:rsidRDefault="00E15951">
      <w:pPr>
        <w:pStyle w:val="ListParagraph"/>
        <w:numPr>
          <w:ilvl w:val="0"/>
          <w:numId w:val="2"/>
        </w:numPr>
        <w:spacing w:line="360" w:lineRule="auto"/>
        <w:ind w:left="714" w:hanging="357"/>
        <w:rPr>
          <w:rFonts w:ascii="Footlight MT Light" w:hAnsi="Footlight MT Light" w:cs="Footlight MT Light"/>
          <w:sz w:val="24"/>
          <w:szCs w:val="24"/>
        </w:rPr>
      </w:pPr>
      <w:r>
        <w:rPr>
          <w:rFonts w:ascii="Footlight MT Light" w:hAnsi="Footlight MT Light" w:cs="Footlight MT Light"/>
          <w:sz w:val="24"/>
          <w:szCs w:val="24"/>
        </w:rPr>
        <w:t>AOB</w:t>
      </w:r>
    </w:p>
    <w:p w:rsidR="004C005C" w:rsidRDefault="004C005C">
      <w:pPr>
        <w:pStyle w:val="ListParagraph"/>
        <w:spacing w:line="360" w:lineRule="auto"/>
        <w:ind w:left="357"/>
        <w:rPr>
          <w:rFonts w:ascii="Footlight MT Light" w:hAnsi="Footlight MT Light" w:cs="Footlight MT Light"/>
          <w:sz w:val="24"/>
          <w:szCs w:val="24"/>
        </w:rPr>
      </w:pPr>
    </w:p>
    <w:p w:rsidR="004C005C" w:rsidRDefault="00E15951">
      <w:pPr>
        <w:spacing w:line="240" w:lineRule="auto"/>
        <w:rPr>
          <w:rFonts w:ascii="Footlight MT Light" w:hAnsi="Footlight MT Light" w:cs="Footlight MT Light"/>
          <w:b/>
          <w:sz w:val="24"/>
          <w:szCs w:val="24"/>
        </w:rPr>
      </w:pPr>
      <w:r>
        <w:rPr>
          <w:rFonts w:ascii="Footlight MT Light" w:hAnsi="Footlight MT Light" w:cs="Footlight MT Light"/>
          <w:b/>
          <w:sz w:val="24"/>
          <w:szCs w:val="24"/>
        </w:rPr>
        <w:t>NG-CDFC KS/MIN 01</w:t>
      </w:r>
      <w:r>
        <w:rPr>
          <w:rFonts w:ascii="Footlight MT Light" w:hAnsi="Footlight MT Light" w:cs="Footlight MT Light"/>
          <w:b/>
          <w:sz w:val="24"/>
          <w:szCs w:val="24"/>
          <w:lang w:val="en-US"/>
        </w:rPr>
        <w:t>/05</w:t>
      </w:r>
      <w:r>
        <w:rPr>
          <w:rFonts w:ascii="Footlight MT Light" w:hAnsi="Footlight MT Light" w:cs="Footlight MT Light"/>
          <w:b/>
          <w:sz w:val="24"/>
          <w:szCs w:val="24"/>
        </w:rPr>
        <w:t>/01/2024 PRELIMINARIES</w:t>
      </w:r>
    </w:p>
    <w:p w:rsidR="004C005C" w:rsidRDefault="00E15951">
      <w:pPr>
        <w:spacing w:line="360" w:lineRule="auto"/>
        <w:contextualSpacing/>
        <w:rPr>
          <w:rFonts w:ascii="Footlight MT Light" w:hAnsi="Footlight MT Light" w:cs="Footlight MT Light"/>
          <w:sz w:val="24"/>
          <w:szCs w:val="24"/>
        </w:rPr>
      </w:pPr>
      <w:r>
        <w:rPr>
          <w:rFonts w:ascii="Footlight MT Light" w:hAnsi="Footlight MT Light" w:cs="Footlight MT Light"/>
          <w:sz w:val="24"/>
          <w:szCs w:val="24"/>
        </w:rPr>
        <w:t>The meeting was called to order by the chairperson</w:t>
      </w:r>
      <w:r>
        <w:rPr>
          <w:rFonts w:ascii="Footlight MT Light" w:hAnsi="Footlight MT Light" w:cs="Footlight MT Light"/>
          <w:sz w:val="24"/>
          <w:szCs w:val="24"/>
          <w:lang w:val="en-US"/>
        </w:rPr>
        <w:t xml:space="preserve"> at 2.18pm</w:t>
      </w:r>
      <w:r>
        <w:rPr>
          <w:rFonts w:ascii="Footlight MT Light" w:hAnsi="Footlight MT Light" w:cs="Footlight MT Light"/>
          <w:sz w:val="24"/>
          <w:szCs w:val="24"/>
        </w:rPr>
        <w:t xml:space="preserve"> and Jonathan Muthangya was requested to make opening Prayer.</w:t>
      </w:r>
    </w:p>
    <w:p w:rsidR="004C005C" w:rsidRDefault="00E15951">
      <w:pPr>
        <w:spacing w:line="360" w:lineRule="auto"/>
        <w:contextualSpacing/>
        <w:rPr>
          <w:rFonts w:ascii="Footlight MT Light" w:hAnsi="Footlight MT Light" w:cs="Footlight MT Light"/>
          <w:sz w:val="24"/>
          <w:szCs w:val="24"/>
        </w:rPr>
      </w:pPr>
      <w:r>
        <w:rPr>
          <w:rFonts w:ascii="Footlight MT Light" w:hAnsi="Footlight MT Light" w:cs="Footlight MT Light"/>
          <w:sz w:val="24"/>
          <w:szCs w:val="24"/>
        </w:rPr>
        <w:t>The Chairperson gave her introductory remarks and asked members</w:t>
      </w:r>
      <w:r>
        <w:rPr>
          <w:rFonts w:ascii="Footlight MT Light" w:hAnsi="Footlight MT Light" w:cs="Footlight MT Light"/>
          <w:sz w:val="24"/>
          <w:szCs w:val="24"/>
        </w:rPr>
        <w:t xml:space="preserve"> to embrace active Participation in the meeting and give ideas which can spear head realization of development in the constituency. The Fund Account Manager then made his remarks and gave the items of agenda for the day.</w:t>
      </w:r>
    </w:p>
    <w:p w:rsidR="004C005C" w:rsidRDefault="004C005C">
      <w:pPr>
        <w:spacing w:line="360" w:lineRule="auto"/>
        <w:contextualSpacing/>
        <w:rPr>
          <w:rFonts w:ascii="Footlight MT Light" w:hAnsi="Footlight MT Light" w:cs="Footlight MT Light"/>
          <w:sz w:val="24"/>
          <w:szCs w:val="24"/>
        </w:rPr>
      </w:pPr>
    </w:p>
    <w:p w:rsidR="004C005C" w:rsidRDefault="00E15951">
      <w:pPr>
        <w:spacing w:line="240" w:lineRule="auto"/>
        <w:rPr>
          <w:rFonts w:ascii="Footlight MT Light" w:hAnsi="Footlight MT Light"/>
          <w:b/>
          <w:sz w:val="24"/>
          <w:szCs w:val="24"/>
        </w:rPr>
      </w:pPr>
      <w:r>
        <w:rPr>
          <w:rFonts w:ascii="Footlight MT Light" w:hAnsi="Footlight MT Light" w:cs="Footlight MT Light"/>
          <w:b/>
          <w:sz w:val="24"/>
          <w:szCs w:val="24"/>
        </w:rPr>
        <w:t>NG-CDFC KS/MIN 02</w:t>
      </w:r>
      <w:r>
        <w:rPr>
          <w:rFonts w:ascii="Footlight MT Light" w:hAnsi="Footlight MT Light" w:cs="Footlight MT Light"/>
          <w:b/>
          <w:sz w:val="24"/>
          <w:szCs w:val="24"/>
          <w:lang w:val="en-US"/>
        </w:rPr>
        <w:t>/05</w:t>
      </w:r>
      <w:r>
        <w:rPr>
          <w:rFonts w:ascii="Footlight MT Light" w:hAnsi="Footlight MT Light" w:cs="Footlight MT Light"/>
          <w:b/>
          <w:sz w:val="24"/>
          <w:szCs w:val="24"/>
        </w:rPr>
        <w:t>/0</w:t>
      </w:r>
      <w:r>
        <w:rPr>
          <w:rFonts w:ascii="Footlight MT Light" w:hAnsi="Footlight MT Light" w:cs="Footlight MT Light"/>
          <w:b/>
          <w:sz w:val="24"/>
          <w:szCs w:val="24"/>
          <w:lang w:val="en-US"/>
        </w:rPr>
        <w:t>1</w:t>
      </w:r>
      <w:r>
        <w:rPr>
          <w:rFonts w:ascii="Footlight MT Light" w:hAnsi="Footlight MT Light" w:cs="Footlight MT Light"/>
          <w:b/>
          <w:sz w:val="24"/>
          <w:szCs w:val="24"/>
        </w:rPr>
        <w:t>/20</w:t>
      </w:r>
      <w:r>
        <w:rPr>
          <w:rFonts w:ascii="Footlight MT Light" w:hAnsi="Footlight MT Light"/>
          <w:b/>
          <w:sz w:val="24"/>
          <w:szCs w:val="24"/>
        </w:rPr>
        <w:t>24 READI</w:t>
      </w:r>
      <w:r>
        <w:rPr>
          <w:rFonts w:ascii="Footlight MT Light" w:hAnsi="Footlight MT Light"/>
          <w:b/>
          <w:sz w:val="24"/>
          <w:szCs w:val="24"/>
        </w:rPr>
        <w:t>NG OF PREVIOUS MEETING MINUTES</w:t>
      </w:r>
    </w:p>
    <w:p w:rsidR="004C005C" w:rsidRDefault="00E15951">
      <w:pPr>
        <w:spacing w:line="360" w:lineRule="auto"/>
        <w:contextualSpacing/>
        <w:rPr>
          <w:rFonts w:ascii="Footlight MT Light" w:hAnsi="Footlight MT Light"/>
          <w:sz w:val="24"/>
          <w:szCs w:val="24"/>
        </w:rPr>
      </w:pPr>
      <w:r>
        <w:rPr>
          <w:rFonts w:ascii="Footlight MT Light" w:hAnsi="Footlight MT Light"/>
          <w:sz w:val="24"/>
          <w:szCs w:val="24"/>
        </w:rPr>
        <w:t>The secretary, read the minutes of the Previous minutes and they all confirmed them as a true record. They were Proposed by Jonathan Muthanya and seconded by Evelyn Mutua as a true record.</w:t>
      </w:r>
    </w:p>
    <w:p w:rsidR="004C005C" w:rsidRDefault="004C005C">
      <w:pPr>
        <w:spacing w:line="240" w:lineRule="auto"/>
        <w:rPr>
          <w:rFonts w:ascii="Footlight MT Light" w:hAnsi="Footlight MT Light"/>
          <w:sz w:val="24"/>
          <w:szCs w:val="24"/>
        </w:rPr>
      </w:pPr>
    </w:p>
    <w:p w:rsidR="004C005C" w:rsidRDefault="00E15951">
      <w:pPr>
        <w:spacing w:line="240" w:lineRule="auto"/>
        <w:rPr>
          <w:rFonts w:ascii="Footlight MT Light" w:hAnsi="Footlight MT Light"/>
          <w:b/>
          <w:sz w:val="24"/>
          <w:szCs w:val="24"/>
        </w:rPr>
      </w:pPr>
      <w:r>
        <w:rPr>
          <w:rFonts w:ascii="Footlight MT Light" w:hAnsi="Footlight MT Light"/>
          <w:b/>
          <w:sz w:val="24"/>
          <w:szCs w:val="24"/>
        </w:rPr>
        <w:t>NG-CDFC KS/MIN 03</w:t>
      </w:r>
      <w:r>
        <w:rPr>
          <w:rFonts w:ascii="Footlight MT Light" w:hAnsi="Footlight MT Light"/>
          <w:b/>
          <w:sz w:val="24"/>
          <w:szCs w:val="24"/>
          <w:lang w:val="en-US"/>
        </w:rPr>
        <w:t>/05</w:t>
      </w:r>
      <w:r>
        <w:rPr>
          <w:rFonts w:ascii="Footlight MT Light" w:hAnsi="Footlight MT Light"/>
          <w:b/>
          <w:sz w:val="24"/>
          <w:szCs w:val="24"/>
        </w:rPr>
        <w:t>/0</w:t>
      </w:r>
      <w:r>
        <w:rPr>
          <w:rFonts w:ascii="Footlight MT Light" w:hAnsi="Footlight MT Light"/>
          <w:b/>
          <w:sz w:val="24"/>
          <w:szCs w:val="24"/>
          <w:lang w:val="en-US"/>
        </w:rPr>
        <w:t>1</w:t>
      </w:r>
      <w:r>
        <w:rPr>
          <w:rFonts w:ascii="Footlight MT Light" w:hAnsi="Footlight MT Light"/>
          <w:b/>
          <w:sz w:val="24"/>
          <w:szCs w:val="24"/>
        </w:rPr>
        <w:t>/2024 MATTER</w:t>
      </w:r>
      <w:r>
        <w:rPr>
          <w:rFonts w:ascii="Footlight MT Light" w:hAnsi="Footlight MT Light"/>
          <w:b/>
          <w:sz w:val="24"/>
          <w:szCs w:val="24"/>
        </w:rPr>
        <w:t>S ARISING</w:t>
      </w:r>
    </w:p>
    <w:p w:rsidR="004C005C" w:rsidRDefault="00E15951">
      <w:pPr>
        <w:spacing w:line="360" w:lineRule="auto"/>
        <w:rPr>
          <w:rFonts w:ascii="Footlight MT Light" w:hAnsi="Footlight MT Light"/>
          <w:sz w:val="24"/>
          <w:szCs w:val="24"/>
        </w:rPr>
      </w:pPr>
      <w:r>
        <w:rPr>
          <w:rFonts w:ascii="Footlight MT Light" w:hAnsi="Footlight MT Light"/>
          <w:sz w:val="24"/>
          <w:szCs w:val="24"/>
        </w:rPr>
        <w:t>There was no matter arising.</w:t>
      </w:r>
    </w:p>
    <w:p w:rsidR="004C005C" w:rsidRDefault="00E15951">
      <w:pPr>
        <w:spacing w:line="360" w:lineRule="auto"/>
        <w:rPr>
          <w:rFonts w:ascii="Footlight MT Light" w:hAnsi="Footlight MT Light"/>
          <w:b/>
          <w:sz w:val="24"/>
          <w:szCs w:val="24"/>
          <w:lang w:val="en-US"/>
        </w:rPr>
      </w:pPr>
      <w:r>
        <w:rPr>
          <w:rFonts w:ascii="Footlight MT Light" w:hAnsi="Footlight MT Light"/>
          <w:b/>
          <w:sz w:val="24"/>
          <w:szCs w:val="24"/>
        </w:rPr>
        <w:t>NG-CDFC KS/MIN 0</w:t>
      </w:r>
      <w:r>
        <w:rPr>
          <w:rFonts w:ascii="Footlight MT Light" w:hAnsi="Footlight MT Light"/>
          <w:b/>
          <w:sz w:val="24"/>
          <w:szCs w:val="24"/>
          <w:lang w:val="en-US"/>
        </w:rPr>
        <w:t>4/05</w:t>
      </w:r>
      <w:r>
        <w:rPr>
          <w:rFonts w:ascii="Footlight MT Light" w:hAnsi="Footlight MT Light"/>
          <w:b/>
          <w:sz w:val="24"/>
          <w:szCs w:val="24"/>
        </w:rPr>
        <w:t>/0</w:t>
      </w:r>
      <w:r>
        <w:rPr>
          <w:rFonts w:ascii="Footlight MT Light" w:hAnsi="Footlight MT Light"/>
          <w:b/>
          <w:sz w:val="24"/>
          <w:szCs w:val="24"/>
          <w:lang w:val="en-US"/>
        </w:rPr>
        <w:t>1</w:t>
      </w:r>
      <w:r>
        <w:rPr>
          <w:rFonts w:ascii="Footlight MT Light" w:hAnsi="Footlight MT Light"/>
          <w:b/>
          <w:sz w:val="24"/>
          <w:szCs w:val="24"/>
        </w:rPr>
        <w:t>/2024 PRESENTATION OF THE BUDGET ON ADMINSTRATION/RECURRENT AND MONITORING/EVALUATION EXPENDITURE</w:t>
      </w:r>
    </w:p>
    <w:p w:rsidR="004C005C" w:rsidRDefault="00E15951">
      <w:pPr>
        <w:spacing w:line="360" w:lineRule="auto"/>
        <w:rPr>
          <w:rFonts w:ascii="Footlight MT Light" w:hAnsi="Footlight MT Light"/>
          <w:sz w:val="24"/>
          <w:szCs w:val="24"/>
          <w:lang w:val="en-US"/>
        </w:rPr>
      </w:pPr>
      <w:r>
        <w:rPr>
          <w:rFonts w:ascii="Footlight MT Light" w:hAnsi="Footlight MT Light"/>
          <w:sz w:val="24"/>
          <w:szCs w:val="24"/>
        </w:rPr>
        <w:lastRenderedPageBreak/>
        <w:t>The FAM read a circular on Project Proposal Preparation from the NG-CDF Board which outlined gui</w:t>
      </w:r>
      <w:r>
        <w:rPr>
          <w:rFonts w:ascii="Footlight MT Light" w:hAnsi="Footlight MT Light"/>
          <w:sz w:val="24"/>
          <w:szCs w:val="24"/>
        </w:rPr>
        <w:t>delines. The FAM reported that the constituency allocation was Kshs. 1</w:t>
      </w:r>
      <w:r>
        <w:rPr>
          <w:rFonts w:ascii="Footlight MT Light" w:hAnsi="Footlight MT Light"/>
          <w:sz w:val="24"/>
          <w:szCs w:val="24"/>
          <w:lang w:val="en-US"/>
        </w:rPr>
        <w:t>84,283,901</w:t>
      </w:r>
      <w:r>
        <w:rPr>
          <w:rFonts w:ascii="Footlight MT Light" w:hAnsi="Footlight MT Light"/>
          <w:sz w:val="24"/>
          <w:szCs w:val="24"/>
        </w:rPr>
        <w:t xml:space="preserve"> and that emergency was a constant figure allocated Kshs. </w:t>
      </w:r>
      <w:r>
        <w:rPr>
          <w:rFonts w:ascii="Footlight MT Light" w:hAnsi="Footlight MT Light"/>
          <w:sz w:val="24"/>
          <w:szCs w:val="24"/>
          <w:lang w:val="en-US"/>
        </w:rPr>
        <w:t xml:space="preserve">9,691,047. </w:t>
      </w:r>
      <w:r>
        <w:rPr>
          <w:rFonts w:ascii="Footlight MT Light" w:hAnsi="Footlight MT Light"/>
          <w:sz w:val="24"/>
          <w:szCs w:val="24"/>
        </w:rPr>
        <w:t>The manager informed members of the various statutory ceilings as provided for in the act and guided by the</w:t>
      </w:r>
      <w:r>
        <w:rPr>
          <w:rFonts w:ascii="Footlight MT Light" w:hAnsi="Footlight MT Light"/>
          <w:sz w:val="24"/>
          <w:szCs w:val="24"/>
        </w:rPr>
        <w:t xml:space="preserve"> NG-CDF Board.</w:t>
      </w:r>
    </w:p>
    <w:p w:rsidR="004C005C" w:rsidRDefault="00E15951">
      <w:pPr>
        <w:spacing w:line="360" w:lineRule="auto"/>
        <w:rPr>
          <w:rFonts w:ascii="Footlight MT Light" w:hAnsi="Footlight MT Light"/>
          <w:sz w:val="24"/>
          <w:szCs w:val="24"/>
        </w:rPr>
      </w:pPr>
      <w:r>
        <w:rPr>
          <w:rFonts w:ascii="Footlight MT Light" w:hAnsi="Footlight MT Light"/>
          <w:sz w:val="24"/>
          <w:szCs w:val="24"/>
        </w:rPr>
        <w:t>Members agreed on statutory figures as follows:</w:t>
      </w:r>
    </w:p>
    <w:tbl>
      <w:tblPr>
        <w:tblW w:w="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1993"/>
        <w:gridCol w:w="1423"/>
      </w:tblGrid>
      <w:tr w:rsidR="004C005C">
        <w:trPr>
          <w:trHeight w:val="315"/>
        </w:trPr>
        <w:tc>
          <w:tcPr>
            <w:tcW w:w="2964" w:type="dxa"/>
            <w:shd w:val="clear" w:color="auto" w:fill="auto"/>
            <w:noWrap/>
            <w:vAlign w:val="bottom"/>
          </w:tcPr>
          <w:p w:rsidR="004C005C" w:rsidRDefault="00E15951">
            <w:pPr>
              <w:spacing w:after="0" w:line="240" w:lineRule="auto"/>
              <w:jc w:val="both"/>
              <w:rPr>
                <w:rFonts w:ascii="Footlight MT Light" w:eastAsia="Times New Roman" w:hAnsi="Footlight MT Light"/>
                <w:b/>
                <w:bCs/>
                <w:color w:val="000000"/>
                <w:sz w:val="24"/>
                <w:szCs w:val="24"/>
              </w:rPr>
            </w:pPr>
            <w:r>
              <w:rPr>
                <w:rFonts w:ascii="Footlight MT Light" w:eastAsia="Times New Roman" w:hAnsi="Footlight MT Light"/>
                <w:b/>
                <w:bCs/>
                <w:color w:val="000000"/>
                <w:sz w:val="24"/>
                <w:szCs w:val="24"/>
              </w:rPr>
              <w:t>STATUTORIES</w:t>
            </w:r>
          </w:p>
        </w:tc>
        <w:tc>
          <w:tcPr>
            <w:tcW w:w="1993" w:type="dxa"/>
            <w:shd w:val="clear" w:color="auto" w:fill="auto"/>
            <w:noWrap/>
            <w:vAlign w:val="bottom"/>
          </w:tcPr>
          <w:p w:rsidR="004C005C" w:rsidRDefault="00E15951">
            <w:pPr>
              <w:spacing w:after="0" w:line="240" w:lineRule="auto"/>
              <w:jc w:val="both"/>
              <w:rPr>
                <w:rFonts w:ascii="Footlight MT Light" w:eastAsia="Times New Roman" w:hAnsi="Footlight MT Light"/>
                <w:b/>
                <w:bCs/>
                <w:color w:val="000000"/>
                <w:sz w:val="24"/>
                <w:szCs w:val="24"/>
              </w:rPr>
            </w:pPr>
            <w:r>
              <w:rPr>
                <w:rFonts w:ascii="Footlight MT Light" w:eastAsia="Times New Roman" w:hAnsi="Footlight MT Light"/>
                <w:b/>
                <w:bCs/>
                <w:color w:val="000000"/>
                <w:sz w:val="24"/>
                <w:szCs w:val="24"/>
              </w:rPr>
              <w:t>CEILINGS</w:t>
            </w:r>
          </w:p>
        </w:tc>
        <w:tc>
          <w:tcPr>
            <w:tcW w:w="1423" w:type="dxa"/>
            <w:shd w:val="clear" w:color="auto" w:fill="auto"/>
            <w:noWrap/>
            <w:vAlign w:val="bottom"/>
          </w:tcPr>
          <w:p w:rsidR="004C005C" w:rsidRDefault="00E15951">
            <w:pPr>
              <w:spacing w:after="0" w:line="240" w:lineRule="auto"/>
              <w:jc w:val="both"/>
              <w:rPr>
                <w:rFonts w:ascii="Footlight MT Light" w:eastAsia="Times New Roman" w:hAnsi="Footlight MT Light"/>
                <w:b/>
                <w:bCs/>
                <w:color w:val="000000"/>
                <w:sz w:val="24"/>
                <w:szCs w:val="24"/>
              </w:rPr>
            </w:pPr>
            <w:r>
              <w:rPr>
                <w:rFonts w:ascii="Footlight MT Light" w:eastAsia="Times New Roman" w:hAnsi="Footlight MT Light"/>
                <w:b/>
                <w:bCs/>
                <w:color w:val="000000"/>
                <w:sz w:val="24"/>
                <w:szCs w:val="24"/>
              </w:rPr>
              <w:t>AMOUNTS</w:t>
            </w:r>
          </w:p>
        </w:tc>
      </w:tr>
      <w:tr w:rsidR="004C005C">
        <w:trPr>
          <w:trHeight w:val="315"/>
        </w:trPr>
        <w:tc>
          <w:tcPr>
            <w:tcW w:w="2964"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Administration</w:t>
            </w:r>
          </w:p>
        </w:tc>
        <w:tc>
          <w:tcPr>
            <w:tcW w:w="1993"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6%</w:t>
            </w:r>
          </w:p>
        </w:tc>
        <w:tc>
          <w:tcPr>
            <w:tcW w:w="1423"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11,057,094</w:t>
            </w:r>
          </w:p>
        </w:tc>
      </w:tr>
      <w:tr w:rsidR="004C005C">
        <w:trPr>
          <w:trHeight w:val="466"/>
        </w:trPr>
        <w:tc>
          <w:tcPr>
            <w:tcW w:w="2964"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Emergency</w:t>
            </w:r>
          </w:p>
        </w:tc>
        <w:tc>
          <w:tcPr>
            <w:tcW w:w="1993"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5%</w:t>
            </w:r>
          </w:p>
        </w:tc>
        <w:tc>
          <w:tcPr>
            <w:tcW w:w="1423"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9,691,047</w:t>
            </w:r>
          </w:p>
        </w:tc>
      </w:tr>
      <w:tr w:rsidR="004C005C">
        <w:trPr>
          <w:trHeight w:val="315"/>
        </w:trPr>
        <w:tc>
          <w:tcPr>
            <w:tcW w:w="2964"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M&amp;E</w:t>
            </w:r>
          </w:p>
        </w:tc>
        <w:tc>
          <w:tcPr>
            <w:tcW w:w="1993"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3%</w:t>
            </w:r>
          </w:p>
        </w:tc>
        <w:tc>
          <w:tcPr>
            <w:tcW w:w="1423"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s="Footlight MT Light"/>
                <w:bCs/>
                <w:color w:val="000000"/>
                <w:sz w:val="24"/>
                <w:szCs w:val="24"/>
                <w:lang w:val="en-US"/>
              </w:rPr>
              <w:fldChar w:fldCharType="begin"/>
            </w:r>
            <w:r>
              <w:rPr>
                <w:rFonts w:ascii="Footlight MT Light" w:eastAsia="Times New Roman" w:hAnsi="Footlight MT Light" w:cs="Footlight MT Light"/>
                <w:bCs/>
                <w:color w:val="000000"/>
                <w:sz w:val="24"/>
                <w:szCs w:val="24"/>
                <w:lang w:val="en-US"/>
              </w:rPr>
              <w:instrText xml:space="preserve"> =SUM(ABOVE) </w:instrText>
            </w:r>
            <w:r>
              <w:rPr>
                <w:rFonts w:ascii="Footlight MT Light" w:eastAsia="Times New Roman" w:hAnsi="Footlight MT Light" w:cs="Footlight MT Light"/>
                <w:bCs/>
                <w:color w:val="000000"/>
                <w:sz w:val="24"/>
                <w:szCs w:val="24"/>
                <w:lang w:val="en-US"/>
              </w:rPr>
              <w:fldChar w:fldCharType="separate"/>
            </w:r>
            <w:r>
              <w:rPr>
                <w:rFonts w:ascii="Footlight MT Light" w:eastAsia="Times New Roman" w:hAnsi="Footlight MT Light" w:cs="Footlight MT Light"/>
                <w:bCs/>
                <w:color w:val="000000"/>
                <w:sz w:val="24"/>
                <w:szCs w:val="24"/>
                <w:lang w:val="en-US"/>
              </w:rPr>
              <w:t>5,528,517</w:t>
            </w:r>
            <w:r>
              <w:rPr>
                <w:rFonts w:ascii="Footlight MT Light" w:eastAsia="Times New Roman" w:hAnsi="Footlight MT Light" w:cs="Footlight MT Light"/>
                <w:bCs/>
                <w:color w:val="000000"/>
                <w:sz w:val="24"/>
                <w:szCs w:val="24"/>
                <w:lang w:val="en-US"/>
              </w:rPr>
              <w:fldChar w:fldCharType="end"/>
            </w:r>
          </w:p>
        </w:tc>
      </w:tr>
      <w:tr w:rsidR="004C005C">
        <w:trPr>
          <w:trHeight w:val="315"/>
        </w:trPr>
        <w:tc>
          <w:tcPr>
            <w:tcW w:w="2964"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Bursary</w:t>
            </w:r>
          </w:p>
        </w:tc>
        <w:tc>
          <w:tcPr>
            <w:tcW w:w="1993"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rPr>
            </w:pPr>
            <w:r>
              <w:rPr>
                <w:rFonts w:ascii="Footlight MT Light" w:eastAsia="Times New Roman" w:hAnsi="Footlight MT Light"/>
                <w:color w:val="000000"/>
                <w:sz w:val="24"/>
                <w:szCs w:val="24"/>
              </w:rPr>
              <w:t>40%</w:t>
            </w:r>
          </w:p>
        </w:tc>
        <w:tc>
          <w:tcPr>
            <w:tcW w:w="1423"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42,907,243</w:t>
            </w:r>
          </w:p>
        </w:tc>
      </w:tr>
    </w:tbl>
    <w:p w:rsidR="004C005C" w:rsidRDefault="00E15951">
      <w:pPr>
        <w:spacing w:after="200" w:line="276" w:lineRule="auto"/>
        <w:rPr>
          <w:rFonts w:ascii="Footlight MT Light" w:hAnsi="Footlight MT Light"/>
          <w:sz w:val="24"/>
          <w:szCs w:val="24"/>
        </w:rPr>
      </w:pPr>
      <w:r>
        <w:rPr>
          <w:rFonts w:ascii="Footlight MT Light" w:hAnsi="Footlight MT Light"/>
          <w:sz w:val="24"/>
          <w:szCs w:val="24"/>
        </w:rPr>
        <w:t>The administration and recurrent expenditure budget</w:t>
      </w:r>
      <w:r>
        <w:rPr>
          <w:rFonts w:ascii="Footlight MT Light" w:hAnsi="Footlight MT Light"/>
          <w:sz w:val="24"/>
          <w:szCs w:val="24"/>
        </w:rPr>
        <w:t xml:space="preserve"> was tabled by the manager and upon deliberations having considered the constituency allocation and the committee members approved them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103"/>
        <w:gridCol w:w="1984"/>
        <w:gridCol w:w="1848"/>
        <w:gridCol w:w="1554"/>
        <w:gridCol w:w="1239"/>
      </w:tblGrid>
      <w:tr w:rsidR="004C005C">
        <w:trPr>
          <w:trHeight w:val="310"/>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BUDGET FOR ADMINISTRATION AND RECURRENT EXPENDITURE</w:t>
            </w: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olor w:val="000000"/>
                <w:sz w:val="24"/>
                <w:szCs w:val="24"/>
                <w:lang w:val="en-US"/>
              </w:rPr>
            </w:pP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608"/>
          <w:tblHeader/>
        </w:trPr>
        <w:tc>
          <w:tcPr>
            <w:tcW w:w="2689" w:type="dxa"/>
            <w:shd w:val="clear" w:color="auto" w:fill="auto"/>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PROJECT NAME</w:t>
            </w:r>
          </w:p>
        </w:tc>
        <w:tc>
          <w:tcPr>
            <w:tcW w:w="5103" w:type="dxa"/>
            <w:shd w:val="clear" w:color="auto" w:fill="auto"/>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PROJECT ACTIVITIES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 xml:space="preserve">ORIGINAL COST </w:t>
            </w:r>
            <w:r>
              <w:rPr>
                <w:rFonts w:ascii="Footlight MT Light" w:eastAsia="Times New Roman" w:hAnsi="Footlight MT Light"/>
                <w:b/>
                <w:bCs/>
                <w:color w:val="000000"/>
                <w:sz w:val="24"/>
                <w:szCs w:val="24"/>
                <w:lang w:val="en-US"/>
              </w:rPr>
              <w:t>ALLOCATION</w:t>
            </w:r>
          </w:p>
        </w:tc>
        <w:tc>
          <w:tcPr>
            <w:tcW w:w="1848" w:type="dxa"/>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CUMMULATIVE ALLOCATION</w:t>
            </w:r>
          </w:p>
        </w:tc>
        <w:tc>
          <w:tcPr>
            <w:tcW w:w="1554" w:type="dxa"/>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AMOUNT ALLOCATED</w:t>
            </w:r>
          </w:p>
        </w:tc>
        <w:tc>
          <w:tcPr>
            <w:tcW w:w="1239" w:type="dxa"/>
            <w:shd w:val="clear" w:color="auto" w:fill="auto"/>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STATUS</w:t>
            </w:r>
          </w:p>
        </w:tc>
      </w:tr>
      <w:tr w:rsidR="004C005C">
        <w:trPr>
          <w:trHeight w:val="9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Contractual Employees’ Salaries</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Payment of staff basic salaries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2,890,620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2,890,620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 House Allowance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Payment of house allowances for 12 NG-CDFC </w:t>
            </w:r>
            <w:r>
              <w:rPr>
                <w:rFonts w:ascii="Footlight MT Light" w:eastAsia="Times New Roman" w:hAnsi="Footlight MT Light" w:cs="Footlight MT Light"/>
                <w:color w:val="000000"/>
                <w:sz w:val="24"/>
                <w:szCs w:val="24"/>
                <w:lang w:val="en-US"/>
              </w:rPr>
              <w:t>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225,600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ind w:firstLineChars="150" w:firstLine="360"/>
              <w:jc w:val="right"/>
              <w:rPr>
                <w:rFonts w:ascii="Footlight MT Light" w:eastAsia="Times New Roman" w:hAnsi="Footlight MT Light" w:cs="Footlight MT Light"/>
                <w:sz w:val="24"/>
                <w:szCs w:val="24"/>
                <w:lang w:val="en-US"/>
              </w:rPr>
            </w:pPr>
          </w:p>
          <w:p w:rsidR="004C005C" w:rsidRDefault="00E15951">
            <w:pPr>
              <w:spacing w:after="0" w:line="240" w:lineRule="auto"/>
              <w:ind w:firstLineChars="150" w:firstLine="360"/>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225,600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 Transport Allowance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Payment of transport allowances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276,000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276,000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Housing Levy</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Employer contribution to house levy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55,500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55,500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 NSSF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Employer contribution to NSSF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155,520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155,520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 Leave Allowance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Payment of Leave allowances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41,000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41,000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Gratuity-Contractual Employees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Payment of </w:t>
            </w:r>
            <w:r>
              <w:rPr>
                <w:rFonts w:ascii="Footlight MT Light" w:eastAsia="Times New Roman" w:hAnsi="Footlight MT Light" w:cs="Footlight MT Light"/>
                <w:color w:val="000000"/>
                <w:sz w:val="24"/>
                <w:szCs w:val="24"/>
                <w:lang w:val="en-US"/>
              </w:rPr>
              <w:t>gratuity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564,936</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564,936</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236"/>
        </w:trPr>
        <w:tc>
          <w:tcPr>
            <w:tcW w:w="11624" w:type="dxa"/>
            <w:gridSpan w:val="4"/>
            <w:shd w:val="clear" w:color="auto" w:fill="auto"/>
            <w:noWrap/>
            <w:vAlign w:val="center"/>
          </w:tcPr>
          <w:p w:rsidR="004C005C" w:rsidRDefault="00E15951">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b/>
                <w:bCs/>
                <w:sz w:val="24"/>
                <w:szCs w:val="24"/>
                <w:lang w:val="en-US"/>
              </w:rPr>
              <w:lastRenderedPageBreak/>
              <w:t xml:space="preserve">TOTAL                                                                                                                                  </w:t>
            </w:r>
            <w:r>
              <w:rPr>
                <w:rFonts w:ascii="Footlight MT Light" w:eastAsia="Times New Roman" w:hAnsi="Footlight MT Light" w:cs="Calibri"/>
                <w:b/>
                <w:bCs/>
                <w:color w:val="000000"/>
                <w:sz w:val="24"/>
                <w:szCs w:val="24"/>
                <w:lang w:val="en-US"/>
              </w:rPr>
              <w:t>4,209,176</w:t>
            </w:r>
          </w:p>
        </w:tc>
        <w:tc>
          <w:tcPr>
            <w:tcW w:w="1554" w:type="dxa"/>
          </w:tcPr>
          <w:p w:rsidR="004C005C" w:rsidRDefault="00E15951">
            <w:pPr>
              <w:spacing w:after="0" w:line="240" w:lineRule="auto"/>
              <w:jc w:val="right"/>
              <w:rPr>
                <w:rFonts w:ascii="Footlight MT Light" w:eastAsia="Times New Roman" w:hAnsi="Footlight MT Light" w:cs="Calibri"/>
                <w:b/>
                <w:bCs/>
                <w:color w:val="000000"/>
                <w:sz w:val="24"/>
                <w:szCs w:val="24"/>
                <w:lang w:val="en-US"/>
              </w:rPr>
            </w:pPr>
            <w:r>
              <w:rPr>
                <w:rFonts w:ascii="Footlight MT Light" w:eastAsia="Times New Roman" w:hAnsi="Footlight MT Light" w:cs="Calibri"/>
                <w:b/>
                <w:bCs/>
                <w:color w:val="000000"/>
                <w:sz w:val="24"/>
                <w:szCs w:val="24"/>
                <w:lang w:val="en-US"/>
              </w:rPr>
              <w:fldChar w:fldCharType="begin"/>
            </w:r>
            <w:r>
              <w:rPr>
                <w:rFonts w:ascii="Footlight MT Light" w:eastAsia="Times New Roman" w:hAnsi="Footlight MT Light" w:cs="Calibri"/>
                <w:b/>
                <w:bCs/>
                <w:color w:val="000000"/>
                <w:sz w:val="24"/>
                <w:szCs w:val="24"/>
                <w:lang w:val="en-US"/>
              </w:rPr>
              <w:instrText xml:space="preserve"> =SUM(ABOVE) </w:instrText>
            </w:r>
            <w:r>
              <w:rPr>
                <w:rFonts w:ascii="Footlight MT Light" w:eastAsia="Times New Roman" w:hAnsi="Footlight MT Light" w:cs="Calibri"/>
                <w:b/>
                <w:bCs/>
                <w:color w:val="000000"/>
                <w:sz w:val="24"/>
                <w:szCs w:val="24"/>
                <w:lang w:val="en-US"/>
              </w:rPr>
              <w:fldChar w:fldCharType="separate"/>
            </w:r>
            <w:r>
              <w:rPr>
                <w:rFonts w:ascii="Footlight MT Light" w:eastAsia="Times New Roman" w:hAnsi="Footlight MT Light" w:cs="Calibri"/>
                <w:b/>
                <w:bCs/>
                <w:color w:val="000000"/>
                <w:sz w:val="24"/>
                <w:szCs w:val="24"/>
                <w:lang w:val="en-US"/>
              </w:rPr>
              <w:t>4,209,176</w:t>
            </w:r>
            <w:r>
              <w:rPr>
                <w:rFonts w:ascii="Footlight MT Light" w:eastAsia="Times New Roman" w:hAnsi="Footlight MT Light" w:cs="Calibri"/>
                <w:b/>
                <w:bCs/>
                <w:color w:val="000000"/>
                <w:sz w:val="24"/>
                <w:szCs w:val="24"/>
                <w:lang w:val="en-US"/>
              </w:rPr>
              <w:fldChar w:fldCharType="end"/>
            </w:r>
          </w:p>
        </w:tc>
        <w:tc>
          <w:tcPr>
            <w:tcW w:w="1239" w:type="dxa"/>
            <w:shd w:val="clear" w:color="auto" w:fill="auto"/>
            <w:noWrap/>
            <w:vAlign w:val="bottom"/>
          </w:tcPr>
          <w:p w:rsidR="004C005C" w:rsidRDefault="004C005C">
            <w:pPr>
              <w:spacing w:after="0" w:line="240" w:lineRule="auto"/>
              <w:rPr>
                <w:rFonts w:ascii="Footlight MT Light" w:eastAsia="Times New Roman" w:hAnsi="Footlight MT Light" w:cs="Calibri"/>
                <w:color w:val="000000"/>
                <w:sz w:val="24"/>
                <w:szCs w:val="24"/>
                <w:lang w:val="en-US"/>
              </w:rPr>
            </w:pPr>
          </w:p>
        </w:tc>
      </w:tr>
      <w:tr w:rsidR="004C005C">
        <w:trPr>
          <w:trHeight w:val="236"/>
        </w:trPr>
        <w:tc>
          <w:tcPr>
            <w:tcW w:w="7792" w:type="dxa"/>
            <w:gridSpan w:val="2"/>
            <w:shd w:val="clear" w:color="auto" w:fill="auto"/>
            <w:noWrap/>
            <w:vAlign w:val="center"/>
          </w:tcPr>
          <w:p w:rsidR="004C005C" w:rsidRDefault="00E15951">
            <w:pPr>
              <w:spacing w:after="0" w:line="240" w:lineRule="auto"/>
              <w:rPr>
                <w:rFonts w:ascii="Footlight MT Light" w:eastAsia="Times New Roman" w:hAnsi="Footlight MT Light"/>
                <w:b/>
                <w:bCs/>
                <w:sz w:val="24"/>
                <w:szCs w:val="24"/>
                <w:lang w:val="en-US"/>
              </w:rPr>
            </w:pPr>
            <w:r>
              <w:rPr>
                <w:rFonts w:ascii="Footlight MT Light" w:eastAsia="Times New Roman" w:hAnsi="Footlight MT Light"/>
                <w:b/>
                <w:bCs/>
                <w:sz w:val="24"/>
                <w:szCs w:val="24"/>
                <w:lang w:val="en-US"/>
              </w:rPr>
              <w:t xml:space="preserve">Goods and </w:t>
            </w:r>
            <w:r>
              <w:rPr>
                <w:rFonts w:ascii="Footlight MT Light" w:eastAsia="Times New Roman" w:hAnsi="Footlight MT Light"/>
                <w:b/>
                <w:bCs/>
                <w:sz w:val="24"/>
                <w:szCs w:val="24"/>
                <w:lang w:val="en-US"/>
              </w:rPr>
              <w:t>Services </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w:t>
            </w:r>
          </w:p>
        </w:tc>
        <w:tc>
          <w:tcPr>
            <w:tcW w:w="1848" w:type="dxa"/>
          </w:tcPr>
          <w:p w:rsidR="004C005C" w:rsidRDefault="004C005C">
            <w:pPr>
              <w:spacing w:after="0" w:line="240" w:lineRule="auto"/>
              <w:rPr>
                <w:rFonts w:ascii="Footlight MT Light" w:eastAsia="Times New Roman" w:hAnsi="Footlight MT Light" w:cs="Calibri"/>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s="Calibri"/>
                <w:color w:val="000000"/>
                <w:sz w:val="24"/>
                <w:szCs w:val="24"/>
                <w:lang w:val="en-US"/>
              </w:rPr>
            </w:pPr>
          </w:p>
        </w:tc>
        <w:tc>
          <w:tcPr>
            <w:tcW w:w="1239" w:type="dxa"/>
            <w:shd w:val="clear" w:color="auto" w:fill="auto"/>
            <w:noWrap/>
            <w:vAlign w:val="bottom"/>
          </w:tcPr>
          <w:p w:rsidR="004C005C" w:rsidRDefault="00E15951">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 </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Electricity</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Electricity charges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36,000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36,000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Water &amp; Sewerage Charges</w:t>
            </w:r>
          </w:p>
        </w:tc>
        <w:tc>
          <w:tcPr>
            <w:tcW w:w="5103"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Water &amp; Sewerage Charges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24,000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24,000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Telephone, Telex, Facsimile and Mobile Phone Service</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Telephone Expenses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60,000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60,000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Courier and Postal Services</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Courier and Postal Services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15,000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15,000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Publishing and Printing Services</w:t>
            </w:r>
          </w:p>
        </w:tc>
        <w:tc>
          <w:tcPr>
            <w:tcW w:w="5103" w:type="dxa"/>
            <w:shd w:val="clear" w:color="auto" w:fill="auto"/>
            <w:noWrap/>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Publishing and Printing Services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275,000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275,000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Subscriptions to Newspapers, Magazines and Periodicals</w:t>
            </w:r>
          </w:p>
        </w:tc>
        <w:tc>
          <w:tcPr>
            <w:tcW w:w="5103" w:type="dxa"/>
            <w:shd w:val="clear" w:color="auto" w:fill="auto"/>
            <w:noWrap/>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Subscriptions to Newspapers, Magazines and Periodicals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20,000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Advertising, Awareness and Publicity Campaigns</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Advertising, Awareness and Publicity Campaigns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151,000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151,000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 xml:space="preserve">Catering Services (Receptions), </w:t>
            </w:r>
            <w:r>
              <w:rPr>
                <w:rFonts w:ascii="Footlight MT Light" w:eastAsia="Times New Roman" w:hAnsi="Footlight MT Light"/>
                <w:sz w:val="24"/>
                <w:szCs w:val="24"/>
                <w:lang w:val="en-US"/>
              </w:rPr>
              <w:t>Accommodation, Gifts, Food and Drinks</w:t>
            </w:r>
          </w:p>
        </w:tc>
        <w:tc>
          <w:tcPr>
            <w:tcW w:w="5103" w:type="dxa"/>
            <w:shd w:val="clear" w:color="auto" w:fill="auto"/>
            <w:noWrap/>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Payment of catering Services (receptions), Accommodation, Gifts, Food and Drinks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270,000</w:t>
            </w:r>
          </w:p>
        </w:tc>
        <w:tc>
          <w:tcPr>
            <w:tcW w:w="1848" w:type="dxa"/>
          </w:tcPr>
          <w:p w:rsidR="004C005C" w:rsidRDefault="004C005C">
            <w:pPr>
              <w:spacing w:after="0" w:line="240" w:lineRule="auto"/>
              <w:rPr>
                <w:rFonts w:ascii="Footlight MT Light" w:eastAsia="Times New Roman" w:hAnsi="Footlight MT Light" w:cs="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4C005C">
            <w:pPr>
              <w:spacing w:after="0" w:line="240" w:lineRule="auto"/>
              <w:jc w:val="right"/>
              <w:rPr>
                <w:rFonts w:ascii="Footlight MT Light" w:eastAsia="Times New Roman" w:hAnsi="Footlight MT Light" w:cs="Footlight MT Light"/>
                <w:sz w:val="24"/>
                <w:szCs w:val="24"/>
                <w:lang w:val="en-US"/>
              </w:rPr>
            </w:pPr>
          </w:p>
          <w:p w:rsidR="004C005C" w:rsidRDefault="00E15951">
            <w:pPr>
              <w:spacing w:after="0" w:line="240" w:lineRule="auto"/>
              <w:jc w:val="right"/>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270,000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s="Footlight MT Light"/>
                <w:sz w:val="24"/>
                <w:szCs w:val="24"/>
                <w:lang w:val="en-US"/>
              </w:rPr>
            </w:pPr>
            <w:r>
              <w:rPr>
                <w:rFonts w:ascii="Footlight MT Light" w:eastAsia="Times New Roman" w:hAnsi="Footlight MT Light" w:cs="Footlight MT Light"/>
                <w:sz w:val="24"/>
                <w:szCs w:val="24"/>
                <w:lang w:val="en-US"/>
              </w:rPr>
              <w:t>New</w:t>
            </w:r>
          </w:p>
        </w:tc>
      </w:tr>
      <w:tr w:rsidR="004C005C">
        <w:trPr>
          <w:trHeight w:val="285"/>
        </w:trPr>
        <w:tc>
          <w:tcPr>
            <w:tcW w:w="7792" w:type="dxa"/>
            <w:gridSpan w:val="2"/>
            <w:shd w:val="clear" w:color="auto" w:fill="auto"/>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TOTAL</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 xml:space="preserve">851,000 </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E15951">
            <w:pPr>
              <w:spacing w:after="0" w:line="240" w:lineRule="auto"/>
              <w:jc w:val="right"/>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fldChar w:fldCharType="begin"/>
            </w:r>
            <w:r>
              <w:rPr>
                <w:rFonts w:ascii="Footlight MT Light" w:eastAsia="Times New Roman" w:hAnsi="Footlight MT Light"/>
                <w:b/>
                <w:bCs/>
                <w:color w:val="000000"/>
                <w:sz w:val="24"/>
                <w:szCs w:val="24"/>
                <w:lang w:val="en-US"/>
              </w:rPr>
              <w:instrText xml:space="preserve"> =SUM(ABOVE) </w:instrText>
            </w:r>
            <w:r>
              <w:rPr>
                <w:rFonts w:ascii="Footlight MT Light" w:eastAsia="Times New Roman" w:hAnsi="Footlight MT Light"/>
                <w:b/>
                <w:bCs/>
                <w:color w:val="000000"/>
                <w:sz w:val="24"/>
                <w:szCs w:val="24"/>
                <w:lang w:val="en-US"/>
              </w:rPr>
              <w:fldChar w:fldCharType="separate"/>
            </w:r>
            <w:r>
              <w:rPr>
                <w:rFonts w:ascii="Footlight MT Light" w:eastAsia="Times New Roman" w:hAnsi="Footlight MT Light"/>
                <w:b/>
                <w:bCs/>
                <w:color w:val="000000"/>
                <w:sz w:val="24"/>
                <w:szCs w:val="24"/>
                <w:lang w:val="en-US"/>
              </w:rPr>
              <w:t>851,000</w:t>
            </w:r>
            <w:r>
              <w:rPr>
                <w:rFonts w:ascii="Footlight MT Light" w:eastAsia="Times New Roman" w:hAnsi="Footlight MT Light"/>
                <w:b/>
                <w:bCs/>
                <w:color w:val="000000"/>
                <w:sz w:val="24"/>
                <w:szCs w:val="24"/>
                <w:lang w:val="en-US"/>
              </w:rPr>
              <w:fldChar w:fldCharType="end"/>
            </w: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285"/>
        </w:trPr>
        <w:tc>
          <w:tcPr>
            <w:tcW w:w="7792" w:type="dxa"/>
            <w:gridSpan w:val="2"/>
            <w:shd w:val="clear" w:color="auto" w:fill="auto"/>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Travelling and Accommodation Expenses</w:t>
            </w: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olor w:val="000000"/>
                <w:sz w:val="24"/>
                <w:szCs w:val="24"/>
                <w:lang w:val="en-US"/>
              </w:rPr>
            </w:pP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62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Travel Costs (Airlines, </w:t>
            </w:r>
            <w:r>
              <w:rPr>
                <w:rFonts w:ascii="Footlight MT Light" w:eastAsia="Times New Roman" w:hAnsi="Footlight MT Light"/>
                <w:color w:val="000000"/>
                <w:sz w:val="24"/>
                <w:szCs w:val="24"/>
                <w:lang w:val="en-US"/>
              </w:rPr>
              <w:t>Bus, Railway, Mileage Allowances, etc.)</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Travel Costs</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 Persons by Kshs. 5,000=Kshs. 45,000</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6 visits Annually=Kshs. 270,000</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270,000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270,000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Accommodation - Domestic Travel</w:t>
            </w:r>
          </w:p>
        </w:tc>
        <w:tc>
          <w:tcPr>
            <w:tcW w:w="5103"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Accommodation - Domestic Travel</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7 Persons by Kshs. </w:t>
            </w:r>
            <w:r>
              <w:rPr>
                <w:rFonts w:ascii="Footlight MT Light" w:eastAsia="Times New Roman" w:hAnsi="Footlight MT Light"/>
                <w:color w:val="000000"/>
                <w:sz w:val="24"/>
                <w:szCs w:val="24"/>
                <w:lang w:val="en-US"/>
              </w:rPr>
              <w:t>15,000= Kshs. 105,000</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 domestic travels annually= Kshs. 315,000</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315,000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315,000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Daily Subsistence Allowance</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Daily Subsistence Allowance</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10 Persons at Kshs. 29,500= Kshs. 295,000</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295,000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295,000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jc w:val="both"/>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Hire of Transport</w:t>
            </w:r>
          </w:p>
        </w:tc>
        <w:tc>
          <w:tcPr>
            <w:tcW w:w="5103" w:type="dxa"/>
            <w:shd w:val="clear" w:color="auto" w:fill="auto"/>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Hire of Transport </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7792" w:type="dxa"/>
            <w:gridSpan w:val="2"/>
            <w:shd w:val="clear" w:color="auto" w:fill="auto"/>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lastRenderedPageBreak/>
              <w:t>TOTAL</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1,080,000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E15951">
            <w:pPr>
              <w:spacing w:after="0" w:line="240" w:lineRule="auto"/>
              <w:jc w:val="right"/>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fldChar w:fldCharType="begin"/>
            </w:r>
            <w:r>
              <w:rPr>
                <w:rFonts w:ascii="Footlight MT Light" w:eastAsia="Times New Roman" w:hAnsi="Footlight MT Light"/>
                <w:b/>
                <w:bCs/>
                <w:color w:val="000000"/>
                <w:sz w:val="24"/>
                <w:szCs w:val="24"/>
                <w:lang w:val="en-US"/>
              </w:rPr>
              <w:instrText xml:space="preserve"> =SUM(ABOVE) </w:instrText>
            </w:r>
            <w:r>
              <w:rPr>
                <w:rFonts w:ascii="Footlight MT Light" w:eastAsia="Times New Roman" w:hAnsi="Footlight MT Light"/>
                <w:b/>
                <w:bCs/>
                <w:color w:val="000000"/>
                <w:sz w:val="24"/>
                <w:szCs w:val="24"/>
                <w:lang w:val="en-US"/>
              </w:rPr>
              <w:fldChar w:fldCharType="separate"/>
            </w:r>
            <w:r>
              <w:rPr>
                <w:rFonts w:ascii="Footlight MT Light" w:eastAsia="Times New Roman" w:hAnsi="Footlight MT Light"/>
                <w:b/>
                <w:bCs/>
                <w:color w:val="000000"/>
                <w:sz w:val="24"/>
                <w:szCs w:val="24"/>
                <w:lang w:val="en-US"/>
              </w:rPr>
              <w:t>1,080,000</w:t>
            </w:r>
            <w:r>
              <w:rPr>
                <w:rFonts w:ascii="Footlight MT Light" w:eastAsia="Times New Roman" w:hAnsi="Footlight MT Light"/>
                <w:b/>
                <w:bCs/>
                <w:color w:val="000000"/>
                <w:sz w:val="24"/>
                <w:szCs w:val="24"/>
                <w:lang w:val="en-US"/>
              </w:rPr>
              <w:fldChar w:fldCharType="end"/>
            </w: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310"/>
        </w:trPr>
        <w:tc>
          <w:tcPr>
            <w:tcW w:w="7792" w:type="dxa"/>
            <w:gridSpan w:val="2"/>
            <w:shd w:val="clear" w:color="auto" w:fill="auto"/>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Committee Expenses</w:t>
            </w: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olor w:val="000000"/>
                <w:sz w:val="24"/>
                <w:szCs w:val="24"/>
                <w:lang w:val="en-US"/>
              </w:rPr>
            </w:pP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Other Committee Expenses </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Other committee expenses</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1,432,000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1,432,000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NG-CDFC Allowance</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NG-CDFC allowances </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Chairman, Kshs.7,000= 168,000</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Members (8), Kshs.5,000=960,000</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1,128,000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1,128,000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TOTAL</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2,560,000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b/>
                <w:bCs/>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b/>
                <w:bCs/>
                <w:color w:val="000000"/>
                <w:sz w:val="24"/>
                <w:szCs w:val="24"/>
                <w:lang w:val="en-US"/>
              </w:rPr>
              <w:fldChar w:fldCharType="begin"/>
            </w:r>
            <w:r>
              <w:rPr>
                <w:rFonts w:ascii="Footlight MT Light" w:eastAsia="Times New Roman" w:hAnsi="Footlight MT Light"/>
                <w:b/>
                <w:bCs/>
                <w:color w:val="000000"/>
                <w:sz w:val="24"/>
                <w:szCs w:val="24"/>
                <w:lang w:val="en-US"/>
              </w:rPr>
              <w:instrText xml:space="preserve"> =SUM(ABOVE) </w:instrText>
            </w:r>
            <w:r>
              <w:rPr>
                <w:rFonts w:ascii="Footlight MT Light" w:eastAsia="Times New Roman" w:hAnsi="Footlight MT Light"/>
                <w:b/>
                <w:bCs/>
                <w:color w:val="000000"/>
                <w:sz w:val="24"/>
                <w:szCs w:val="24"/>
                <w:lang w:val="en-US"/>
              </w:rPr>
              <w:fldChar w:fldCharType="separate"/>
            </w:r>
            <w:r>
              <w:rPr>
                <w:rFonts w:ascii="Footlight MT Light" w:eastAsia="Times New Roman" w:hAnsi="Footlight MT Light"/>
                <w:b/>
                <w:bCs/>
                <w:color w:val="000000"/>
                <w:sz w:val="24"/>
                <w:szCs w:val="24"/>
                <w:lang w:val="en-US"/>
              </w:rPr>
              <w:t>2,560,000</w:t>
            </w:r>
            <w:r>
              <w:rPr>
                <w:rFonts w:ascii="Footlight MT Light" w:eastAsia="Times New Roman" w:hAnsi="Footlight MT Light"/>
                <w:b/>
                <w:bCs/>
                <w:color w:val="000000"/>
                <w:sz w:val="24"/>
                <w:szCs w:val="24"/>
                <w:lang w:val="en-US"/>
              </w:rPr>
              <w:fldChar w:fldCharType="end"/>
            </w: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310"/>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Other Expenses</w:t>
            </w: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olor w:val="000000"/>
                <w:sz w:val="24"/>
                <w:szCs w:val="24"/>
                <w:lang w:val="en-US"/>
              </w:rPr>
            </w:pP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62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General Office Supplies (Papers, Pencils, Forms, Small Office Equipment </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Purchase of General Office Supplies (papers, pencils, forms, small office equipment)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950,000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950,000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Supplies and Accessories for Computers and Printers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Supplies </w:t>
            </w:r>
            <w:r>
              <w:rPr>
                <w:rFonts w:ascii="Footlight MT Light" w:eastAsia="Times New Roman" w:hAnsi="Footlight MT Light"/>
                <w:color w:val="000000"/>
                <w:sz w:val="24"/>
                <w:szCs w:val="24"/>
                <w:lang w:val="en-US"/>
              </w:rPr>
              <w:t>and Accessories for Computers and Printers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260,000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260,000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Sanitary and Cleaning Materials, Supplies and Services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Sanitary and Cleaning Materials, Supplies and Services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250,000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250,000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Refined Fuels and Lubricants for Transport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Purchase of Refined Fuels and Lubricants for Transport for GK Vehicles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250,000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250,000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Bank Service Commission and Charges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Bank service commission and charges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70,000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70,000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Maintenance Expenses - Motor Vehicles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Motor </w:t>
            </w:r>
            <w:r>
              <w:rPr>
                <w:rFonts w:ascii="Footlight MT Light" w:eastAsia="Times New Roman" w:hAnsi="Footlight MT Light"/>
                <w:color w:val="000000"/>
                <w:sz w:val="24"/>
                <w:szCs w:val="24"/>
                <w:lang w:val="en-US"/>
              </w:rPr>
              <w:t>Vehicle Maintenance, GKC 795A</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Maintenance of Office Furniture and Equipment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Maintenance of Office Furniture and Equipment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276,918</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276,918</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Motor Vehicle Insurance</w:t>
            </w:r>
          </w:p>
        </w:tc>
        <w:tc>
          <w:tcPr>
            <w:tcW w:w="5103" w:type="dxa"/>
            <w:shd w:val="clear" w:color="auto" w:fill="auto"/>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Payment for Motor Vehicle Insurance, GKC 795A</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848" w:type="dxa"/>
          </w:tcPr>
          <w:p w:rsidR="004C005C" w:rsidRDefault="004C005C">
            <w:pPr>
              <w:spacing w:after="0" w:line="240" w:lineRule="auto"/>
              <w:rPr>
                <w:rFonts w:ascii="Footlight MT Light" w:eastAsia="Times New Roman" w:hAnsi="Footlight MT Light"/>
                <w:sz w:val="24"/>
                <w:szCs w:val="24"/>
                <w:lang w:val="en-US"/>
              </w:rPr>
            </w:pPr>
          </w:p>
        </w:tc>
        <w:tc>
          <w:tcPr>
            <w:tcW w:w="1554" w:type="dxa"/>
          </w:tcPr>
          <w:p w:rsidR="004C005C" w:rsidRDefault="004C005C">
            <w:pPr>
              <w:spacing w:after="0" w:line="240" w:lineRule="auto"/>
              <w:jc w:val="right"/>
              <w:rPr>
                <w:rFonts w:ascii="Footlight MT Light" w:eastAsia="Times New Roman" w:hAnsi="Footlight MT Light"/>
                <w:sz w:val="24"/>
                <w:szCs w:val="24"/>
                <w:lang w:val="en-US"/>
              </w:rPr>
            </w:pPr>
          </w:p>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 xml:space="preserve">New </w:t>
            </w:r>
          </w:p>
        </w:tc>
      </w:tr>
      <w:tr w:rsidR="004C005C">
        <w:trPr>
          <w:trHeight w:val="273"/>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TOTAL</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2,356,918</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b/>
                <w:bCs/>
                <w:color w:val="000000"/>
                <w:sz w:val="24"/>
                <w:szCs w:val="24"/>
                <w:lang w:val="en-US"/>
              </w:rPr>
              <w:fldChar w:fldCharType="begin"/>
            </w:r>
            <w:r>
              <w:rPr>
                <w:rFonts w:ascii="Footlight MT Light" w:eastAsia="Times New Roman" w:hAnsi="Footlight MT Light"/>
                <w:b/>
                <w:bCs/>
                <w:color w:val="000000"/>
                <w:sz w:val="24"/>
                <w:szCs w:val="24"/>
                <w:lang w:val="en-US"/>
              </w:rPr>
              <w:instrText xml:space="preserve"> =SUM(ABOVE) </w:instrText>
            </w:r>
            <w:r>
              <w:rPr>
                <w:rFonts w:ascii="Footlight MT Light" w:eastAsia="Times New Roman" w:hAnsi="Footlight MT Light"/>
                <w:b/>
                <w:bCs/>
                <w:color w:val="000000"/>
                <w:sz w:val="24"/>
                <w:szCs w:val="24"/>
                <w:lang w:val="en-US"/>
              </w:rPr>
              <w:fldChar w:fldCharType="separate"/>
            </w:r>
            <w:r>
              <w:rPr>
                <w:rFonts w:ascii="Footlight MT Light" w:eastAsia="Times New Roman" w:hAnsi="Footlight MT Light"/>
                <w:b/>
                <w:bCs/>
                <w:color w:val="000000"/>
                <w:sz w:val="24"/>
                <w:szCs w:val="24"/>
                <w:lang w:val="en-US"/>
              </w:rPr>
              <w:t>2,356,918</w:t>
            </w:r>
            <w:r>
              <w:rPr>
                <w:rFonts w:ascii="Footlight MT Light" w:eastAsia="Times New Roman" w:hAnsi="Footlight MT Light"/>
                <w:b/>
                <w:bCs/>
                <w:color w:val="000000"/>
                <w:sz w:val="24"/>
                <w:szCs w:val="24"/>
                <w:lang w:val="en-US"/>
              </w:rPr>
              <w:fldChar w:fldCharType="end"/>
            </w: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310"/>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BUDGET FOR MONITORING AND EVALUATION</w:t>
            </w: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olor w:val="000000"/>
                <w:sz w:val="24"/>
                <w:szCs w:val="24"/>
                <w:lang w:val="en-US"/>
              </w:rPr>
            </w:pP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lastRenderedPageBreak/>
              <w:t>Telephone, Telex, Facsimile and Mobile Phone Service</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Telephone Expenses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50,000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50,000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Travel Costs (Airlines, Bus, Railway, </w:t>
            </w:r>
            <w:r>
              <w:rPr>
                <w:rFonts w:ascii="Footlight MT Light" w:eastAsia="Times New Roman" w:hAnsi="Footlight MT Light"/>
                <w:color w:val="000000"/>
                <w:sz w:val="24"/>
                <w:szCs w:val="24"/>
                <w:lang w:val="en-US"/>
              </w:rPr>
              <w:t>Mileage Allowances, etc.)</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Travel Costs </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5 members, Kshs. 4,000 rate (5 visits annually) </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Kshs. 20,000 by 5= Kshs. 100,000</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1146"/>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Accommodation - Domestic Travel</w:t>
            </w: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tc>
        <w:tc>
          <w:tcPr>
            <w:tcW w:w="5103"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Accommodation - Domestic Travel</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Members</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5 members, Kshs. 4,000 rate (5 visits annually) </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Kshs. 20,000 by 5= Kshs. 100,000</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Daily Subsistence Allowance</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Daily Subsistence Allowance</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Advertising, Awareness and Publicity Campaigns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w:t>
            </w:r>
            <w:r>
              <w:rPr>
                <w:rFonts w:ascii="Footlight MT Light" w:eastAsia="Times New Roman" w:hAnsi="Footlight MT Light"/>
                <w:color w:val="000000"/>
                <w:sz w:val="24"/>
                <w:szCs w:val="24"/>
                <w:lang w:val="en-US"/>
              </w:rPr>
              <w:t xml:space="preserve"> advertising, awareness and publicity Campaigns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50,000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50,000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21"/>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Travel Allowance</w:t>
            </w: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Travel Allowance for NG-CDFC, National Government officers and PMCs</w:t>
            </w: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5 members, Kshs. 4,000 rate (5 travels annually) =Kshs. 100,000</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Pmc members: 25 by </w:t>
            </w:r>
            <w:r>
              <w:rPr>
                <w:rFonts w:ascii="Footlight MT Light" w:eastAsia="Times New Roman" w:hAnsi="Footlight MT Light"/>
                <w:color w:val="000000"/>
                <w:sz w:val="24"/>
                <w:szCs w:val="24"/>
                <w:lang w:val="en-US"/>
              </w:rPr>
              <w:t>Kshs. 6,000 rate, 2 travels annually= Kshs. 300,000</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400,000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400,000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2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Remuneration of Instructors and Contract Based Training Services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Remuneration of Instructors and Contract Based Training Services during NG-CDF Staff, NG-CDFC and PMCs T </w:t>
            </w:r>
            <w:r>
              <w:rPr>
                <w:rFonts w:ascii="Footlight MT Light" w:eastAsia="Times New Roman" w:hAnsi="Footlight MT Light"/>
                <w:color w:val="000000"/>
                <w:sz w:val="24"/>
                <w:szCs w:val="24"/>
                <w:lang w:val="en-US"/>
              </w:rPr>
              <w:t>raining on NG-CDF related issues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Production and Printing of Training Materials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Production and Printing of Training Materials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330,517</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330,517</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Hire of Training Facilities and Equipment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Hire of Training </w:t>
            </w:r>
            <w:r>
              <w:rPr>
                <w:rFonts w:ascii="Footlight MT Light" w:eastAsia="Times New Roman" w:hAnsi="Footlight MT Light"/>
                <w:color w:val="000000"/>
                <w:sz w:val="24"/>
                <w:szCs w:val="24"/>
                <w:lang w:val="en-US"/>
              </w:rPr>
              <w:t>Facilities and Equipment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Accommodation Allowance</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Accommodation Allowance for 12 NG-CDF Staff &amp; 10 NG-CDFCs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2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Catering Services (Receptions), </w:t>
            </w:r>
            <w:r>
              <w:rPr>
                <w:rFonts w:ascii="Footlight MT Light" w:eastAsia="Times New Roman" w:hAnsi="Footlight MT Light"/>
                <w:color w:val="000000"/>
                <w:sz w:val="24"/>
                <w:szCs w:val="24"/>
                <w:lang w:val="en-US"/>
              </w:rPr>
              <w:lastRenderedPageBreak/>
              <w:t>Accommodation, Gifts, Food and Drinks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lastRenderedPageBreak/>
              <w:t xml:space="preserve">Payment of catering </w:t>
            </w:r>
            <w:r>
              <w:rPr>
                <w:rFonts w:ascii="Footlight MT Light" w:eastAsia="Times New Roman" w:hAnsi="Footlight MT Light"/>
                <w:color w:val="000000"/>
                <w:sz w:val="24"/>
                <w:szCs w:val="24"/>
                <w:lang w:val="en-US"/>
              </w:rPr>
              <w:t>Services (receptions), Accommodation, Gifts, Food and Drinks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400,000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400,000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lastRenderedPageBreak/>
              <w:t xml:space="preserve">Other Committee Expenses </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Other committee expenses  </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920,000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920,000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1397"/>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NG-CDFC Allowance</w:t>
            </w: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NG-CDFC allowances </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Members:</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Chairman: Kshs. 14,000</w:t>
            </w:r>
            <w:r>
              <w:rPr>
                <w:rFonts w:ascii="Footlight MT Light" w:eastAsia="Times New Roman" w:hAnsi="Footlight MT Light"/>
                <w:color w:val="000000"/>
                <w:sz w:val="24"/>
                <w:szCs w:val="24"/>
                <w:lang w:val="en-US"/>
              </w:rPr>
              <w:t xml:space="preserve"> by 12 mths=168,000</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Members (8): Kshs. 10,000 by 12 mths=960,000</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1,128,000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1,128,000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2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General Office Supplies (Papers, Pencils, Forms, Small Office Equipment etc.)</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Purchase of General Office Supplies (Papers, Pencils, forms, small office </w:t>
            </w:r>
            <w:r>
              <w:rPr>
                <w:rFonts w:ascii="Footlight MT Light" w:eastAsia="Times New Roman" w:hAnsi="Footlight MT Light"/>
                <w:color w:val="000000"/>
                <w:sz w:val="24"/>
                <w:szCs w:val="24"/>
                <w:lang w:val="en-US"/>
              </w:rPr>
              <w:t>equipment)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900,000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900,000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Refined Fuels and Lubricants for Transport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Purchase of Refined Fuels and Lubricants for Transport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150,000</w:t>
            </w:r>
          </w:p>
        </w:tc>
        <w:tc>
          <w:tcPr>
            <w:tcW w:w="1848"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55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150,000</w:t>
            </w:r>
          </w:p>
        </w:tc>
        <w:tc>
          <w:tcPr>
            <w:tcW w:w="123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271"/>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b/>
                <w:bCs/>
                <w:sz w:val="24"/>
                <w:szCs w:val="24"/>
                <w:lang w:val="en-US"/>
              </w:rPr>
            </w:pPr>
            <w:r>
              <w:rPr>
                <w:rFonts w:ascii="Footlight MT Light" w:eastAsia="Times New Roman" w:hAnsi="Footlight MT Light"/>
                <w:b/>
                <w:bCs/>
                <w:sz w:val="24"/>
                <w:szCs w:val="24"/>
                <w:lang w:val="en-US"/>
              </w:rPr>
              <w:t>TOTAL</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b/>
                <w:bCs/>
                <w:sz w:val="24"/>
                <w:szCs w:val="24"/>
                <w:lang w:val="en-US"/>
              </w:rPr>
              <w:fldChar w:fldCharType="begin"/>
            </w:r>
            <w:r>
              <w:rPr>
                <w:rFonts w:ascii="Footlight MT Light" w:eastAsia="Times New Roman" w:hAnsi="Footlight MT Light"/>
                <w:b/>
                <w:bCs/>
                <w:sz w:val="24"/>
                <w:szCs w:val="24"/>
                <w:lang w:val="en-US"/>
              </w:rPr>
              <w:instrText xml:space="preserve"> =SUM(ABOVE) </w:instrText>
            </w:r>
            <w:r>
              <w:rPr>
                <w:rFonts w:ascii="Footlight MT Light" w:eastAsia="Times New Roman" w:hAnsi="Footlight MT Light"/>
                <w:b/>
                <w:bCs/>
                <w:sz w:val="24"/>
                <w:szCs w:val="24"/>
                <w:lang w:val="en-US"/>
              </w:rPr>
              <w:fldChar w:fldCharType="separate"/>
            </w:r>
            <w:r>
              <w:rPr>
                <w:rFonts w:ascii="Footlight MT Light" w:eastAsia="Times New Roman" w:hAnsi="Footlight MT Light"/>
                <w:b/>
                <w:bCs/>
                <w:sz w:val="24"/>
                <w:szCs w:val="24"/>
                <w:lang w:val="en-US"/>
              </w:rPr>
              <w:t>5,528,517</w:t>
            </w:r>
            <w:r>
              <w:rPr>
                <w:rFonts w:ascii="Footlight MT Light" w:eastAsia="Times New Roman" w:hAnsi="Footlight MT Light"/>
                <w:b/>
                <w:bCs/>
                <w:sz w:val="24"/>
                <w:szCs w:val="24"/>
                <w:lang w:val="en-US"/>
              </w:rPr>
              <w:fldChar w:fldCharType="end"/>
            </w:r>
          </w:p>
        </w:tc>
        <w:tc>
          <w:tcPr>
            <w:tcW w:w="1848" w:type="dxa"/>
          </w:tcPr>
          <w:p w:rsidR="004C005C" w:rsidRDefault="004C005C">
            <w:pPr>
              <w:spacing w:after="0" w:line="240" w:lineRule="auto"/>
              <w:rPr>
                <w:rFonts w:ascii="Footlight MT Light" w:eastAsia="Times New Roman" w:hAnsi="Footlight MT Light"/>
                <w:sz w:val="24"/>
                <w:szCs w:val="24"/>
                <w:lang w:val="en-US"/>
              </w:rPr>
            </w:pPr>
          </w:p>
        </w:tc>
        <w:tc>
          <w:tcPr>
            <w:tcW w:w="1554" w:type="dxa"/>
          </w:tcPr>
          <w:p w:rsidR="004C005C" w:rsidRDefault="004C005C">
            <w:pPr>
              <w:spacing w:after="0" w:line="240" w:lineRule="auto"/>
              <w:rPr>
                <w:rFonts w:ascii="Footlight MT Light" w:eastAsia="Times New Roman" w:hAnsi="Footlight MT Light"/>
                <w:b/>
                <w:bCs/>
                <w:sz w:val="24"/>
                <w:szCs w:val="24"/>
                <w:lang w:val="en-US"/>
              </w:rPr>
            </w:pPr>
          </w:p>
          <w:p w:rsidR="004C005C" w:rsidRDefault="00E15951">
            <w:pPr>
              <w:spacing w:after="0" w:line="240" w:lineRule="auto"/>
              <w:rPr>
                <w:rFonts w:ascii="Footlight MT Light" w:eastAsia="Times New Roman" w:hAnsi="Footlight MT Light"/>
                <w:b/>
                <w:bCs/>
                <w:sz w:val="24"/>
                <w:szCs w:val="24"/>
                <w:lang w:val="en-US"/>
              </w:rPr>
            </w:pPr>
            <w:r>
              <w:rPr>
                <w:rFonts w:ascii="Footlight MT Light" w:eastAsia="Times New Roman" w:hAnsi="Footlight MT Light"/>
                <w:b/>
                <w:bCs/>
                <w:sz w:val="24"/>
                <w:szCs w:val="24"/>
                <w:lang w:val="en-US"/>
              </w:rPr>
              <w:fldChar w:fldCharType="begin"/>
            </w:r>
            <w:r>
              <w:rPr>
                <w:rFonts w:ascii="Footlight MT Light" w:eastAsia="Times New Roman" w:hAnsi="Footlight MT Light"/>
                <w:b/>
                <w:bCs/>
                <w:sz w:val="24"/>
                <w:szCs w:val="24"/>
                <w:lang w:val="en-US"/>
              </w:rPr>
              <w:instrText xml:space="preserve"> =SUM(ABOVE) </w:instrText>
            </w:r>
            <w:r>
              <w:rPr>
                <w:rFonts w:ascii="Footlight MT Light" w:eastAsia="Times New Roman" w:hAnsi="Footlight MT Light"/>
                <w:b/>
                <w:bCs/>
                <w:sz w:val="24"/>
                <w:szCs w:val="24"/>
                <w:lang w:val="en-US"/>
              </w:rPr>
              <w:fldChar w:fldCharType="separate"/>
            </w:r>
            <w:r>
              <w:rPr>
                <w:rFonts w:ascii="Footlight MT Light" w:eastAsia="Times New Roman" w:hAnsi="Footlight MT Light"/>
                <w:b/>
                <w:bCs/>
                <w:sz w:val="24"/>
                <w:szCs w:val="24"/>
                <w:lang w:val="en-US"/>
              </w:rPr>
              <w:t>5,528,517</w:t>
            </w:r>
            <w:r>
              <w:rPr>
                <w:rFonts w:ascii="Footlight MT Light" w:eastAsia="Times New Roman" w:hAnsi="Footlight MT Light"/>
                <w:b/>
                <w:bCs/>
                <w:sz w:val="24"/>
                <w:szCs w:val="24"/>
                <w:lang w:val="en-US"/>
              </w:rPr>
              <w:fldChar w:fldCharType="end"/>
            </w:r>
          </w:p>
        </w:tc>
        <w:tc>
          <w:tcPr>
            <w:tcW w:w="1239" w:type="dxa"/>
            <w:shd w:val="clear" w:color="auto" w:fill="auto"/>
            <w:vAlign w:val="bottom"/>
          </w:tcPr>
          <w:p w:rsidR="004C005C" w:rsidRDefault="004C005C">
            <w:pPr>
              <w:spacing w:after="0" w:line="240" w:lineRule="auto"/>
              <w:rPr>
                <w:rFonts w:ascii="Footlight MT Light" w:eastAsia="Times New Roman" w:hAnsi="Footlight MT Light"/>
                <w:color w:val="000000"/>
                <w:sz w:val="24"/>
                <w:szCs w:val="24"/>
                <w:lang w:val="en-US"/>
              </w:rPr>
            </w:pPr>
          </w:p>
        </w:tc>
      </w:tr>
    </w:tbl>
    <w:p w:rsidR="004C005C" w:rsidRDefault="004C005C">
      <w:pPr>
        <w:rPr>
          <w:rFonts w:ascii="Footlight MT Light" w:hAnsi="Footlight MT Light"/>
          <w:b/>
          <w:bCs/>
          <w:sz w:val="24"/>
          <w:szCs w:val="24"/>
        </w:rPr>
      </w:pPr>
    </w:p>
    <w:p w:rsidR="004C005C" w:rsidRDefault="00E15951">
      <w:pPr>
        <w:spacing w:before="120" w:after="120" w:line="240" w:lineRule="auto"/>
        <w:jc w:val="both"/>
        <w:rPr>
          <w:rFonts w:ascii="Footlight MT Light" w:hAnsi="Footlight MT Light"/>
          <w:b/>
          <w:sz w:val="24"/>
          <w:szCs w:val="24"/>
        </w:rPr>
      </w:pPr>
      <w:r>
        <w:rPr>
          <w:rFonts w:ascii="Footlight MT Light" w:hAnsi="Footlight MT Light"/>
          <w:b/>
          <w:sz w:val="24"/>
          <w:szCs w:val="24"/>
        </w:rPr>
        <w:t>NG-CDFC KS/MIN 0</w:t>
      </w:r>
      <w:r>
        <w:rPr>
          <w:rFonts w:ascii="Footlight MT Light" w:hAnsi="Footlight MT Light"/>
          <w:b/>
          <w:sz w:val="24"/>
          <w:szCs w:val="24"/>
          <w:lang w:val="en-US"/>
        </w:rPr>
        <w:t>5/04</w:t>
      </w:r>
      <w:r>
        <w:rPr>
          <w:rFonts w:ascii="Footlight MT Light" w:hAnsi="Footlight MT Light"/>
          <w:b/>
          <w:sz w:val="24"/>
          <w:szCs w:val="24"/>
        </w:rPr>
        <w:t>/0</w:t>
      </w:r>
      <w:r>
        <w:rPr>
          <w:rFonts w:ascii="Footlight MT Light" w:hAnsi="Footlight MT Light"/>
          <w:b/>
          <w:sz w:val="24"/>
          <w:szCs w:val="24"/>
          <w:lang w:val="en-US"/>
        </w:rPr>
        <w:t>1</w:t>
      </w:r>
      <w:r>
        <w:rPr>
          <w:rFonts w:ascii="Footlight MT Light" w:hAnsi="Footlight MT Light"/>
          <w:b/>
          <w:sz w:val="24"/>
          <w:szCs w:val="24"/>
        </w:rPr>
        <w:t xml:space="preserve">/2024 </w:t>
      </w:r>
      <w:r>
        <w:rPr>
          <w:rFonts w:ascii="Footlight MT Light" w:hAnsi="Footlight MT Light"/>
          <w:b/>
          <w:sz w:val="24"/>
          <w:szCs w:val="24"/>
        </w:rPr>
        <w:t>CONSIDERATION OF JUNIOR SECONDARY MATCHING FUNDS WITH THE MINISTRY OF EDUCATION</w:t>
      </w:r>
    </w:p>
    <w:p w:rsidR="004C005C" w:rsidRDefault="00E15951">
      <w:pPr>
        <w:spacing w:before="120" w:after="120" w:line="240" w:lineRule="auto"/>
        <w:jc w:val="both"/>
        <w:rPr>
          <w:rFonts w:ascii="Footlight MT Light" w:hAnsi="Footlight MT Light"/>
          <w:bCs/>
          <w:sz w:val="24"/>
          <w:szCs w:val="24"/>
        </w:rPr>
      </w:pPr>
      <w:r>
        <w:rPr>
          <w:rFonts w:ascii="Footlight MT Light" w:hAnsi="Footlight MT Light"/>
          <w:bCs/>
          <w:sz w:val="24"/>
          <w:szCs w:val="24"/>
        </w:rPr>
        <w:t>The Manager presented to members the Boards circular dated 16</w:t>
      </w:r>
      <w:r>
        <w:rPr>
          <w:rFonts w:ascii="Footlight MT Light" w:hAnsi="Footlight MT Light"/>
          <w:bCs/>
          <w:sz w:val="24"/>
          <w:szCs w:val="24"/>
          <w:vertAlign w:val="superscript"/>
        </w:rPr>
        <w:t>th</w:t>
      </w:r>
      <w:r>
        <w:rPr>
          <w:rFonts w:ascii="Footlight MT Light" w:hAnsi="Footlight MT Light"/>
          <w:bCs/>
          <w:sz w:val="24"/>
          <w:szCs w:val="24"/>
        </w:rPr>
        <w:t xml:space="preserve"> October, 2023 on the match funding with the Ministry of Education on infrastructure development of junior second</w:t>
      </w:r>
      <w:r>
        <w:rPr>
          <w:rFonts w:ascii="Footlight MT Light" w:hAnsi="Footlight MT Light"/>
          <w:bCs/>
          <w:sz w:val="24"/>
          <w:szCs w:val="24"/>
        </w:rPr>
        <w:t>ary schools.  Members were informed that the Ministry allocated Kitui South Constituency Kshs. 19,467,133 and the committee is required to match the allocation a shilling for a shilling. In consultation with the Sub-county education officer members propose</w:t>
      </w:r>
      <w:r>
        <w:rPr>
          <w:rFonts w:ascii="Footlight MT Light" w:hAnsi="Footlight MT Light"/>
          <w:bCs/>
          <w:sz w:val="24"/>
          <w:szCs w:val="24"/>
        </w:rPr>
        <w:t>d that the funding be channelled towards below tabled projects:</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5792"/>
        <w:gridCol w:w="1843"/>
        <w:gridCol w:w="1544"/>
        <w:gridCol w:w="1716"/>
        <w:gridCol w:w="995"/>
      </w:tblGrid>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b/>
                <w:bCs/>
                <w:sz w:val="24"/>
                <w:szCs w:val="24"/>
              </w:rPr>
              <w:t>Project Name</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b/>
                <w:bCs/>
                <w:sz w:val="24"/>
                <w:szCs w:val="24"/>
              </w:rPr>
              <w:t xml:space="preserve">Project Activity </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b/>
                <w:bCs/>
                <w:sz w:val="24"/>
                <w:szCs w:val="24"/>
              </w:rPr>
              <w:t xml:space="preserve">Original Cost    </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b/>
                <w:bCs/>
                <w:sz w:val="24"/>
                <w:szCs w:val="24"/>
              </w:rPr>
              <w:t xml:space="preserve"> Cumulative Allocation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b/>
                <w:bCs/>
                <w:sz w:val="24"/>
                <w:szCs w:val="24"/>
              </w:rPr>
              <w:t xml:space="preserve">  Amount Allocated  </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b/>
                <w:bCs/>
                <w:sz w:val="24"/>
                <w:szCs w:val="24"/>
              </w:rPr>
              <w:t xml:space="preserve">Current Status </w:t>
            </w:r>
          </w:p>
        </w:tc>
      </w:tr>
      <w:tr w:rsidR="004C005C">
        <w:trPr>
          <w:trHeight w:val="55"/>
        </w:trPr>
        <w:tc>
          <w:tcPr>
            <w:tcW w:w="14316" w:type="dxa"/>
            <w:gridSpan w:val="6"/>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JSS FUNDING BY NG-CDF COMMITTEE</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Ikandani Primary School</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of1 no. classroom </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lastRenderedPageBreak/>
              <w:t>Kalamba Primary School</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Katulu Primary School</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no. classroom </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Kiati Primary School</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706"/>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Kituti Primary School </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no. classroom </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Kituvwi </w:t>
            </w:r>
            <w:r>
              <w:rPr>
                <w:rFonts w:ascii="Footlight MT Light" w:hAnsi="Footlight MT Light"/>
                <w:sz w:val="24"/>
                <w:szCs w:val="24"/>
              </w:rPr>
              <w:t>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Kivandeni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Kwa Song’e Primary School </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Construction to </w:t>
            </w:r>
            <w:r>
              <w:rPr>
                <w:rFonts w:ascii="Footlight MT Light" w:hAnsi="Footlight MT Light"/>
                <w:sz w:val="24"/>
                <w:szCs w:val="24"/>
              </w:rPr>
              <w:t>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Kyoani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Kyuasini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Makekee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Mesilya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Mwala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w:t>
            </w:r>
            <w:r>
              <w:rPr>
                <w:rFonts w:ascii="Footlight MT Light" w:hAnsi="Footlight MT Light"/>
                <w:sz w:val="24"/>
                <w:szCs w:val="24"/>
              </w:rPr>
              <w:t xml:space="preserve">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Ngali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lastRenderedPageBreak/>
              <w:t>St. James Kasambuya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Syunguni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 @ kshs.1,200,000 and supply of 77 desks @ kshs.6,071 kshs.467,133</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1,467,133.00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1,467,133.00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80"/>
        </w:trPr>
        <w:tc>
          <w:tcPr>
            <w:tcW w:w="8218" w:type="dxa"/>
            <w:gridSpan w:val="2"/>
            <w:shd w:val="clear" w:color="auto" w:fill="auto"/>
          </w:tcPr>
          <w:p w:rsidR="004C005C" w:rsidRDefault="004C005C">
            <w:pPr>
              <w:spacing w:before="120" w:after="120" w:line="240" w:lineRule="auto"/>
              <w:jc w:val="both"/>
              <w:rPr>
                <w:rFonts w:ascii="Footlight MT Light" w:hAnsi="Footlight MT Light"/>
                <w:b/>
                <w:bCs/>
                <w:sz w:val="24"/>
                <w:szCs w:val="24"/>
              </w:rPr>
            </w:pPr>
          </w:p>
        </w:tc>
        <w:tc>
          <w:tcPr>
            <w:tcW w:w="1843" w:type="dxa"/>
            <w:shd w:val="clear" w:color="auto" w:fill="auto"/>
            <w:noWrap/>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19,467,133</w:t>
            </w:r>
          </w:p>
        </w:tc>
        <w:tc>
          <w:tcPr>
            <w:tcW w:w="1544"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c>
          <w:tcPr>
            <w:tcW w:w="1716" w:type="dxa"/>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sz w:val="24"/>
                <w:szCs w:val="24"/>
              </w:rPr>
              <w:t>19,467,133</w:t>
            </w:r>
            <w:r>
              <w:rPr>
                <w:rFonts w:ascii="Footlight MT Light" w:hAnsi="Footlight MT Light"/>
                <w:b/>
                <w:bCs/>
                <w:sz w:val="24"/>
                <w:szCs w:val="24"/>
              </w:rPr>
              <w:fldChar w:fldCharType="end"/>
            </w:r>
          </w:p>
        </w:tc>
        <w:tc>
          <w:tcPr>
            <w:tcW w:w="995"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r>
      <w:tr w:rsidR="004C005C">
        <w:trPr>
          <w:trHeight w:val="71"/>
        </w:trPr>
        <w:tc>
          <w:tcPr>
            <w:tcW w:w="14316" w:type="dxa"/>
            <w:gridSpan w:val="6"/>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 xml:space="preserve">JSS FUNDING BY THE MINISTRY OF EDUCATION </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Ikandani Primary School</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of1 no. classroom </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Kalamba Primary School</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Katulu</w:t>
            </w:r>
            <w:r>
              <w:rPr>
                <w:rFonts w:ascii="Footlight MT Light" w:hAnsi="Footlight MT Light"/>
                <w:sz w:val="24"/>
                <w:szCs w:val="24"/>
              </w:rPr>
              <w:t xml:space="preserve"> Primary School</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no. classroom </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Kiati Primary School</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Kituti Primary School </w:t>
            </w:r>
          </w:p>
        </w:tc>
        <w:tc>
          <w:tcPr>
            <w:tcW w:w="5792"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no. classroom </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Kituvwi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Kivandeni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Construction to completion of 1No. </w:t>
            </w:r>
            <w:r>
              <w:rPr>
                <w:rFonts w:ascii="Footlight MT Light" w:hAnsi="Footlight MT Light"/>
                <w:sz w:val="24"/>
                <w:szCs w:val="24"/>
              </w:rPr>
              <w:t>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   </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Kwa Song’e Primary School </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Kyoani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lastRenderedPageBreak/>
              <w:t>Kyuasini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Makekee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Mesilya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w:t>
            </w:r>
            <w:r>
              <w:rPr>
                <w:rFonts w:ascii="Footlight MT Light" w:hAnsi="Footlight MT Light"/>
                <w:sz w:val="24"/>
                <w:szCs w:val="24"/>
              </w:rPr>
              <w:t xml:space="preserve">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Mwala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Ngali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St. </w:t>
            </w:r>
            <w:r>
              <w:rPr>
                <w:rFonts w:ascii="Footlight MT Light" w:hAnsi="Footlight MT Light"/>
                <w:sz w:val="24"/>
                <w:szCs w:val="24"/>
              </w:rPr>
              <w:t>James Kasambuya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Syunguni Primary School</w:t>
            </w:r>
          </w:p>
        </w:tc>
        <w:tc>
          <w:tcPr>
            <w:tcW w:w="5792"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1No. Classroom @ kshs.1,200,000 and supply of 77 desks @ kshs.6,071 kshs.467,133</w:t>
            </w:r>
          </w:p>
        </w:tc>
        <w:tc>
          <w:tcPr>
            <w:tcW w:w="1843"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1,467,133.00</w:t>
            </w:r>
          </w:p>
        </w:tc>
        <w:tc>
          <w:tcPr>
            <w:tcW w:w="154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w:t>
            </w:r>
          </w:p>
        </w:tc>
        <w:tc>
          <w:tcPr>
            <w:tcW w:w="1716"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1,467,133.00</w:t>
            </w:r>
          </w:p>
        </w:tc>
        <w:tc>
          <w:tcPr>
            <w:tcW w:w="995"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426" w:type="dxa"/>
            <w:tcBorders>
              <w:right w:val="nil"/>
            </w:tcBorders>
            <w:shd w:val="clear" w:color="auto" w:fill="auto"/>
          </w:tcPr>
          <w:p w:rsidR="004C005C" w:rsidRDefault="004C005C">
            <w:pPr>
              <w:spacing w:before="120" w:after="120" w:line="240" w:lineRule="auto"/>
              <w:jc w:val="both"/>
              <w:rPr>
                <w:rFonts w:ascii="Footlight MT Light" w:hAnsi="Footlight MT Light"/>
                <w:b/>
                <w:sz w:val="24"/>
                <w:szCs w:val="24"/>
              </w:rPr>
            </w:pPr>
          </w:p>
        </w:tc>
        <w:tc>
          <w:tcPr>
            <w:tcW w:w="5792" w:type="dxa"/>
            <w:tcBorders>
              <w:left w:val="nil"/>
            </w:tcBorders>
            <w:shd w:val="clear" w:color="auto" w:fill="auto"/>
          </w:tcPr>
          <w:p w:rsidR="004C005C" w:rsidRDefault="00E15951">
            <w:pPr>
              <w:spacing w:before="120" w:after="120" w:line="240" w:lineRule="auto"/>
              <w:rPr>
                <w:rFonts w:ascii="Footlight MT Light" w:hAnsi="Footlight MT Light"/>
                <w:b/>
                <w:color w:val="FF0000"/>
                <w:sz w:val="24"/>
                <w:szCs w:val="24"/>
              </w:rPr>
            </w:pPr>
            <w:r>
              <w:rPr>
                <w:rFonts w:ascii="Footlight MT Light" w:hAnsi="Footlight MT Light"/>
                <w:b/>
                <w:color w:val="000000" w:themeColor="text1"/>
                <w:sz w:val="24"/>
                <w:szCs w:val="24"/>
              </w:rPr>
              <w:t>TOTAL</w:t>
            </w:r>
          </w:p>
        </w:tc>
        <w:tc>
          <w:tcPr>
            <w:tcW w:w="1843" w:type="dxa"/>
            <w:shd w:val="clear" w:color="auto" w:fill="auto"/>
            <w:noWrap/>
          </w:tcPr>
          <w:p w:rsidR="004C005C" w:rsidRDefault="00E15951">
            <w:pPr>
              <w:spacing w:before="120" w:after="120" w:line="240" w:lineRule="auto"/>
              <w:jc w:val="both"/>
              <w:rPr>
                <w:rFonts w:ascii="Footlight MT Light" w:hAnsi="Footlight MT Light"/>
                <w:b/>
                <w:sz w:val="24"/>
                <w:szCs w:val="24"/>
              </w:rPr>
            </w:pPr>
            <w:r>
              <w:rPr>
                <w:rFonts w:ascii="Footlight MT Light" w:hAnsi="Footlight MT Light"/>
                <w:b/>
                <w:sz w:val="24"/>
                <w:szCs w:val="24"/>
              </w:rPr>
              <w:t>19,467,133</w:t>
            </w:r>
          </w:p>
        </w:tc>
        <w:tc>
          <w:tcPr>
            <w:tcW w:w="1544"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716" w:type="dxa"/>
            <w:shd w:val="clear" w:color="auto" w:fill="auto"/>
          </w:tcPr>
          <w:p w:rsidR="004C005C" w:rsidRDefault="00E15951">
            <w:pPr>
              <w:spacing w:before="120" w:after="120" w:line="240" w:lineRule="auto"/>
              <w:jc w:val="both"/>
              <w:rPr>
                <w:rFonts w:ascii="Footlight MT Light" w:hAnsi="Footlight MT Light"/>
                <w:b/>
                <w:sz w:val="24"/>
                <w:szCs w:val="24"/>
              </w:rPr>
            </w:pPr>
            <w:r>
              <w:rPr>
                <w:rFonts w:ascii="Footlight MT Light" w:hAnsi="Footlight MT Light"/>
                <w:b/>
                <w:sz w:val="24"/>
                <w:szCs w:val="24"/>
              </w:rPr>
              <w:fldChar w:fldCharType="begin"/>
            </w:r>
            <w:r>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Pr>
                <w:rFonts w:ascii="Footlight MT Light" w:hAnsi="Footlight MT Light"/>
                <w:b/>
                <w:sz w:val="24"/>
                <w:szCs w:val="24"/>
              </w:rPr>
              <w:t>19,467,133</w:t>
            </w:r>
            <w:r>
              <w:rPr>
                <w:rFonts w:ascii="Footlight MT Light" w:hAnsi="Footlight MT Light"/>
                <w:b/>
                <w:sz w:val="24"/>
                <w:szCs w:val="24"/>
              </w:rPr>
              <w:fldChar w:fldCharType="end"/>
            </w:r>
          </w:p>
        </w:tc>
        <w:tc>
          <w:tcPr>
            <w:tcW w:w="995" w:type="dxa"/>
            <w:shd w:val="clear" w:color="auto" w:fill="auto"/>
            <w:noWrap/>
          </w:tcPr>
          <w:p w:rsidR="004C005C" w:rsidRDefault="004C005C">
            <w:pPr>
              <w:spacing w:before="120" w:after="120" w:line="240" w:lineRule="auto"/>
              <w:jc w:val="both"/>
              <w:rPr>
                <w:rFonts w:ascii="Footlight MT Light" w:hAnsi="Footlight MT Light"/>
                <w:sz w:val="24"/>
                <w:szCs w:val="24"/>
              </w:rPr>
            </w:pPr>
          </w:p>
        </w:tc>
      </w:tr>
    </w:tbl>
    <w:p w:rsidR="004C005C" w:rsidRDefault="004C005C">
      <w:pPr>
        <w:rPr>
          <w:rFonts w:ascii="Footlight MT Light" w:hAnsi="Footlight MT Light"/>
          <w:b/>
          <w:bCs/>
          <w:sz w:val="24"/>
          <w:szCs w:val="24"/>
        </w:rPr>
      </w:pPr>
    </w:p>
    <w:p w:rsidR="004C005C" w:rsidRDefault="00E15951">
      <w:pPr>
        <w:spacing w:before="120" w:after="120" w:line="240" w:lineRule="auto"/>
        <w:jc w:val="both"/>
        <w:rPr>
          <w:rFonts w:ascii="Footlight MT Light" w:hAnsi="Footlight MT Light"/>
          <w:b/>
          <w:sz w:val="24"/>
          <w:szCs w:val="24"/>
        </w:rPr>
      </w:pPr>
      <w:r>
        <w:rPr>
          <w:rFonts w:ascii="Footlight MT Light" w:hAnsi="Footlight MT Light"/>
          <w:b/>
          <w:sz w:val="24"/>
          <w:szCs w:val="24"/>
        </w:rPr>
        <w:t>NG-CDFC KS/MIN 0</w:t>
      </w:r>
      <w:r>
        <w:rPr>
          <w:rFonts w:ascii="Footlight MT Light" w:hAnsi="Footlight MT Light"/>
          <w:b/>
          <w:sz w:val="24"/>
          <w:szCs w:val="24"/>
          <w:lang w:val="en-US"/>
        </w:rPr>
        <w:t>6/04</w:t>
      </w:r>
      <w:r>
        <w:rPr>
          <w:rFonts w:ascii="Footlight MT Light" w:hAnsi="Footlight MT Light"/>
          <w:b/>
          <w:sz w:val="24"/>
          <w:szCs w:val="24"/>
        </w:rPr>
        <w:t>/0</w:t>
      </w:r>
      <w:r>
        <w:rPr>
          <w:rFonts w:ascii="Footlight MT Light" w:hAnsi="Footlight MT Light"/>
          <w:b/>
          <w:sz w:val="24"/>
          <w:szCs w:val="24"/>
          <w:lang w:val="en-US"/>
        </w:rPr>
        <w:t>1</w:t>
      </w:r>
      <w:r>
        <w:rPr>
          <w:rFonts w:ascii="Footlight MT Light" w:hAnsi="Footlight MT Light"/>
          <w:b/>
          <w:sz w:val="24"/>
          <w:szCs w:val="24"/>
        </w:rPr>
        <w:t>/2024 ONGOING PROJECTS</w:t>
      </w:r>
    </w:p>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There is no ongoing Project.</w:t>
      </w:r>
    </w:p>
    <w:p w:rsidR="004C005C" w:rsidRDefault="004C005C">
      <w:pPr>
        <w:spacing w:before="120" w:after="120" w:line="240" w:lineRule="auto"/>
        <w:jc w:val="both"/>
        <w:rPr>
          <w:rFonts w:ascii="Footlight MT Light" w:hAnsi="Footlight MT Light"/>
          <w:sz w:val="24"/>
          <w:szCs w:val="24"/>
        </w:rPr>
      </w:pPr>
    </w:p>
    <w:p w:rsidR="004C005C" w:rsidRDefault="00E15951">
      <w:pPr>
        <w:spacing w:before="120" w:after="120" w:line="240" w:lineRule="auto"/>
        <w:jc w:val="both"/>
        <w:rPr>
          <w:rFonts w:ascii="Footlight MT Light" w:hAnsi="Footlight MT Light"/>
          <w:b/>
          <w:sz w:val="24"/>
          <w:szCs w:val="24"/>
        </w:rPr>
      </w:pPr>
      <w:r>
        <w:rPr>
          <w:rFonts w:ascii="Footlight MT Light" w:hAnsi="Footlight MT Light"/>
          <w:b/>
          <w:sz w:val="24"/>
          <w:szCs w:val="24"/>
        </w:rPr>
        <w:t>NG-CDFC KS/MIN 0</w:t>
      </w:r>
      <w:r>
        <w:rPr>
          <w:rFonts w:ascii="Footlight MT Light" w:hAnsi="Footlight MT Light"/>
          <w:b/>
          <w:sz w:val="24"/>
          <w:szCs w:val="24"/>
          <w:lang w:val="en-US"/>
        </w:rPr>
        <w:t>7/04</w:t>
      </w:r>
      <w:r>
        <w:rPr>
          <w:rFonts w:ascii="Footlight MT Light" w:hAnsi="Footlight MT Light"/>
          <w:b/>
          <w:sz w:val="24"/>
          <w:szCs w:val="24"/>
        </w:rPr>
        <w:t>/0</w:t>
      </w:r>
      <w:r>
        <w:rPr>
          <w:rFonts w:ascii="Footlight MT Light" w:hAnsi="Footlight MT Light"/>
          <w:b/>
          <w:sz w:val="24"/>
          <w:szCs w:val="24"/>
          <w:lang w:val="en-US"/>
        </w:rPr>
        <w:t>1</w:t>
      </w:r>
      <w:r>
        <w:rPr>
          <w:rFonts w:ascii="Footlight MT Light" w:hAnsi="Footlight MT Light"/>
          <w:b/>
          <w:sz w:val="24"/>
          <w:szCs w:val="24"/>
        </w:rPr>
        <w:t xml:space="preserve">/2024 APPROVAL OF THE PROJECT PROPOSAL FOR THE FINANCIAL YEAR 2023/2024 </w:t>
      </w:r>
    </w:p>
    <w:p w:rsidR="004C005C" w:rsidRDefault="00E15951">
      <w:pPr>
        <w:rPr>
          <w:rFonts w:ascii="Footlight MT Light" w:hAnsi="Footlight MT Light"/>
          <w:sz w:val="24"/>
          <w:szCs w:val="24"/>
        </w:rPr>
      </w:pPr>
      <w:r>
        <w:rPr>
          <w:rFonts w:ascii="Footlight MT Light" w:hAnsi="Footlight MT Light"/>
          <w:sz w:val="24"/>
          <w:szCs w:val="24"/>
        </w:rPr>
        <w:t xml:space="preserve">The members </w:t>
      </w:r>
      <w:r>
        <w:rPr>
          <w:rFonts w:ascii="Footlight MT Light" w:hAnsi="Footlight MT Light"/>
          <w:sz w:val="24"/>
          <w:szCs w:val="24"/>
        </w:rPr>
        <w:t>resolved to fund the following projects: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103"/>
        <w:gridCol w:w="1984"/>
        <w:gridCol w:w="1843"/>
        <w:gridCol w:w="1984"/>
        <w:gridCol w:w="1134"/>
      </w:tblGrid>
      <w:tr w:rsidR="004C005C">
        <w:trPr>
          <w:trHeight w:val="608"/>
          <w:tblHeader/>
        </w:trPr>
        <w:tc>
          <w:tcPr>
            <w:tcW w:w="2689" w:type="dxa"/>
            <w:shd w:val="clear" w:color="auto" w:fill="auto"/>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PROJECT NAME</w:t>
            </w:r>
          </w:p>
        </w:tc>
        <w:tc>
          <w:tcPr>
            <w:tcW w:w="5103" w:type="dxa"/>
            <w:shd w:val="clear" w:color="auto" w:fill="auto"/>
          </w:tcPr>
          <w:p w:rsidR="004C005C" w:rsidRDefault="004C005C">
            <w:pPr>
              <w:spacing w:after="0" w:line="240" w:lineRule="auto"/>
              <w:rPr>
                <w:rFonts w:ascii="Footlight MT Light" w:eastAsia="Times New Roman" w:hAnsi="Footlight MT Light"/>
                <w:b/>
                <w:bCs/>
                <w:color w:val="000000"/>
                <w:sz w:val="24"/>
                <w:szCs w:val="24"/>
                <w:lang w:val="en-US"/>
              </w:rPr>
            </w:pPr>
          </w:p>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PROJECT ACTIVITIES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ORIGINAL COST ALLOCATION</w:t>
            </w:r>
          </w:p>
        </w:tc>
        <w:tc>
          <w:tcPr>
            <w:tcW w:w="1843" w:type="dxa"/>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CUMMULATIVE ALLOCATION</w:t>
            </w:r>
          </w:p>
        </w:tc>
        <w:tc>
          <w:tcPr>
            <w:tcW w:w="1984" w:type="dxa"/>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AMOUNT ALLOCATED</w:t>
            </w:r>
          </w:p>
        </w:tc>
        <w:tc>
          <w:tcPr>
            <w:tcW w:w="1134" w:type="dxa"/>
            <w:shd w:val="clear" w:color="auto" w:fill="auto"/>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STATUS</w:t>
            </w:r>
          </w:p>
        </w:tc>
      </w:tr>
      <w:tr w:rsidR="004C005C">
        <w:trPr>
          <w:trHeight w:val="608"/>
        </w:trPr>
        <w:tc>
          <w:tcPr>
            <w:tcW w:w="14737" w:type="dxa"/>
            <w:gridSpan w:val="6"/>
            <w:shd w:val="clear" w:color="auto" w:fill="auto"/>
            <w:vAlign w:val="bottom"/>
          </w:tcPr>
          <w:p w:rsidR="004C005C" w:rsidRDefault="00E15951">
            <w:pPr>
              <w:spacing w:after="0" w:line="240" w:lineRule="auto"/>
              <w:rPr>
                <w:rFonts w:ascii="Footlight MT Light" w:eastAsia="Times New Roman" w:hAnsi="Footlight MT Light"/>
                <w:b/>
                <w:bCs/>
                <w:color w:val="000000"/>
                <w:sz w:val="24"/>
                <w:szCs w:val="24"/>
                <w:lang w:val="en-US"/>
              </w:rPr>
            </w:pPr>
            <w:r>
              <w:rPr>
                <w:rFonts w:ascii="Footlight MT Light" w:eastAsia="Times New Roman" w:hAnsi="Footlight MT Light"/>
                <w:b/>
                <w:bCs/>
                <w:color w:val="000000"/>
                <w:sz w:val="24"/>
                <w:szCs w:val="24"/>
                <w:lang w:val="en-US"/>
              </w:rPr>
              <w:t>ADMNISTRATION AND RECURRENT EXPENDITURE</w:t>
            </w:r>
          </w:p>
        </w:tc>
      </w:tr>
      <w:tr w:rsidR="004C005C">
        <w:trPr>
          <w:trHeight w:val="9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lastRenderedPageBreak/>
              <w:t xml:space="preserve"> Contractual Employees’ Salaries</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Payment of staff basic salaries for</w:t>
            </w:r>
            <w:r>
              <w:rPr>
                <w:rFonts w:ascii="Footlight MT Light" w:eastAsia="Times New Roman" w:hAnsi="Footlight MT Light" w:cs="Footlight MT Light"/>
                <w:color w:val="000000"/>
                <w:sz w:val="24"/>
                <w:szCs w:val="24"/>
                <w:lang w:val="en-US"/>
              </w:rPr>
              <w:t xml:space="preserve">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2,890,620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2,890,620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 House Allowance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Payment of house allowances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225,600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225,600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 Transport Allowance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Payment of transport allowances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276,000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276,000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FF0000"/>
                <w:sz w:val="24"/>
                <w:szCs w:val="24"/>
                <w:lang w:val="en-US"/>
              </w:rPr>
            </w:pPr>
            <w:r>
              <w:rPr>
                <w:rFonts w:ascii="Footlight MT Light" w:eastAsia="Times New Roman" w:hAnsi="Footlight MT Light"/>
                <w:sz w:val="24"/>
                <w:szCs w:val="24"/>
                <w:lang w:val="en-US"/>
              </w:rPr>
              <w:t>Housing Levy</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FF0000"/>
                <w:sz w:val="24"/>
                <w:szCs w:val="24"/>
                <w:lang w:val="en-US"/>
              </w:rPr>
            </w:pPr>
            <w:r>
              <w:rPr>
                <w:rFonts w:ascii="Footlight MT Light" w:eastAsia="Times New Roman" w:hAnsi="Footlight MT Light" w:cs="Footlight MT Light"/>
                <w:sz w:val="24"/>
                <w:szCs w:val="24"/>
                <w:lang w:val="en-US"/>
              </w:rPr>
              <w:t>Employer contribution to house levy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55,500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55,500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 NSSF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Employer contribution to NSSF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155,520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155,520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 Leave Allowance </w:t>
            </w:r>
          </w:p>
        </w:tc>
        <w:tc>
          <w:tcPr>
            <w:tcW w:w="5103" w:type="dxa"/>
            <w:shd w:val="clear" w:color="auto" w:fill="auto"/>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Payment </w:t>
            </w:r>
            <w:r>
              <w:rPr>
                <w:rFonts w:ascii="Footlight MT Light" w:eastAsia="Times New Roman" w:hAnsi="Footlight MT Light" w:cs="Footlight MT Light"/>
                <w:color w:val="000000"/>
                <w:sz w:val="24"/>
                <w:szCs w:val="24"/>
                <w:lang w:val="en-US"/>
              </w:rPr>
              <w:t>of Leave allowances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41,000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41,000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Gratuity-Contractual Employees </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s="Footlight MT Light"/>
                <w:color w:val="000000"/>
                <w:sz w:val="24"/>
                <w:szCs w:val="24"/>
                <w:lang w:val="en-US"/>
              </w:rPr>
              <w:t>Payment of gratuity for 12 NG-CDFC contractual employees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564,936</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564,936</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Electricity</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Electricity charges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s="Footlight MT Light"/>
                <w:sz w:val="24"/>
                <w:szCs w:val="24"/>
                <w:lang w:val="en-US"/>
              </w:rPr>
              <w:t>36,000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36,000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Water &amp; Sewerage Charges</w:t>
            </w:r>
          </w:p>
        </w:tc>
        <w:tc>
          <w:tcPr>
            <w:tcW w:w="5103"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Water &amp; Sewerage Charges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s="Footlight MT Light"/>
                <w:sz w:val="24"/>
                <w:szCs w:val="24"/>
                <w:lang w:val="en-US"/>
              </w:rPr>
              <w:t>24,000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24,000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Telephone, Telex, Facsimile and Mobile Phone Service</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Telephone Expenses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s="Footlight MT Light"/>
                <w:sz w:val="24"/>
                <w:szCs w:val="24"/>
                <w:lang w:val="en-US"/>
              </w:rPr>
              <w:t>60,000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60,000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Courier and Postal Services</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Courier and Postal Services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s="Footlight MT Light"/>
                <w:sz w:val="24"/>
                <w:szCs w:val="24"/>
                <w:lang w:val="en-US"/>
              </w:rPr>
              <w:t>15,000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15,000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Publishing and Printing Services</w:t>
            </w:r>
          </w:p>
        </w:tc>
        <w:tc>
          <w:tcPr>
            <w:tcW w:w="5103" w:type="dxa"/>
            <w:shd w:val="clear" w:color="auto" w:fill="auto"/>
            <w:noWrap/>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Publishing and Printing Services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s="Footlight MT Light"/>
                <w:sz w:val="24"/>
                <w:szCs w:val="24"/>
                <w:lang w:val="en-US"/>
              </w:rPr>
              <w:t>275,000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275,000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Subscriptions to Newspapers, Magazines and Periodicals</w:t>
            </w:r>
          </w:p>
        </w:tc>
        <w:tc>
          <w:tcPr>
            <w:tcW w:w="5103" w:type="dxa"/>
            <w:shd w:val="clear" w:color="auto" w:fill="auto"/>
            <w:noWrap/>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Subscriptions to Newspapers, Magazines and Periodicals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themeColor="text1"/>
                <w:sz w:val="24"/>
                <w:szCs w:val="24"/>
                <w:lang w:val="en-US"/>
              </w:rPr>
            </w:pPr>
            <w:r>
              <w:rPr>
                <w:rFonts w:ascii="Footlight MT Light" w:eastAsia="Times New Roman" w:hAnsi="Footlight MT Light" w:cs="Footlight MT Light"/>
                <w:sz w:val="24"/>
                <w:szCs w:val="24"/>
                <w:lang w:val="en-US"/>
              </w:rPr>
              <w:t>20,000</w:t>
            </w:r>
          </w:p>
        </w:tc>
        <w:tc>
          <w:tcPr>
            <w:tcW w:w="1843" w:type="dxa"/>
          </w:tcPr>
          <w:p w:rsidR="004C005C" w:rsidRDefault="004C005C">
            <w:pPr>
              <w:spacing w:after="0" w:line="240" w:lineRule="auto"/>
              <w:rPr>
                <w:rFonts w:ascii="Footlight MT Light" w:eastAsia="Times New Roman" w:hAnsi="Footlight MT Light"/>
                <w:color w:val="000000" w:themeColor="text1"/>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Advertising, Awareness and Publicity Campaigns</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Advertising, Awareness and Publicity Campaigns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themeColor="text1"/>
                <w:sz w:val="24"/>
                <w:szCs w:val="24"/>
                <w:lang w:val="en-US"/>
              </w:rPr>
            </w:pPr>
            <w:r>
              <w:rPr>
                <w:rFonts w:ascii="Footlight MT Light" w:eastAsia="Times New Roman" w:hAnsi="Footlight MT Light" w:cs="Footlight MT Light"/>
                <w:sz w:val="24"/>
                <w:szCs w:val="24"/>
                <w:lang w:val="en-US"/>
              </w:rPr>
              <w:t>151,000</w:t>
            </w:r>
          </w:p>
        </w:tc>
        <w:tc>
          <w:tcPr>
            <w:tcW w:w="1843" w:type="dxa"/>
          </w:tcPr>
          <w:p w:rsidR="004C005C" w:rsidRDefault="004C005C">
            <w:pPr>
              <w:spacing w:after="0" w:line="240" w:lineRule="auto"/>
              <w:rPr>
                <w:rFonts w:ascii="Footlight MT Light" w:eastAsia="Times New Roman" w:hAnsi="Footlight MT Light"/>
                <w:color w:val="000000" w:themeColor="text1"/>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151,000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tcPr>
          <w:p w:rsidR="004C005C" w:rsidRDefault="004C005C">
            <w:pPr>
              <w:spacing w:after="0" w:line="240" w:lineRule="auto"/>
              <w:rPr>
                <w:rFonts w:ascii="Footlight MT Light" w:eastAsia="Times New Roman" w:hAnsi="Footlight MT Light"/>
                <w:sz w:val="24"/>
                <w:szCs w:val="24"/>
                <w:lang w:val="en-US"/>
              </w:rPr>
            </w:pPr>
          </w:p>
        </w:tc>
        <w:tc>
          <w:tcPr>
            <w:tcW w:w="5103" w:type="dxa"/>
            <w:shd w:val="clear" w:color="auto" w:fill="auto"/>
            <w:noWrap/>
          </w:tcPr>
          <w:p w:rsidR="004C005C" w:rsidRDefault="004C005C">
            <w:pPr>
              <w:spacing w:after="0" w:line="240" w:lineRule="auto"/>
              <w:rPr>
                <w:rFonts w:ascii="Footlight MT Light" w:eastAsia="Times New Roman" w:hAnsi="Footlight MT Light"/>
                <w:sz w:val="24"/>
                <w:szCs w:val="24"/>
                <w:lang w:val="en-US"/>
              </w:rPr>
            </w:pP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s="Footlight MT Light"/>
                <w:sz w:val="24"/>
                <w:szCs w:val="24"/>
                <w:lang w:val="en-US"/>
              </w:rPr>
            </w:pPr>
          </w:p>
        </w:tc>
        <w:tc>
          <w:tcPr>
            <w:tcW w:w="1843" w:type="dxa"/>
          </w:tcPr>
          <w:p w:rsidR="004C005C" w:rsidRDefault="004C005C">
            <w:pPr>
              <w:spacing w:after="0" w:line="240" w:lineRule="auto"/>
              <w:rPr>
                <w:rFonts w:ascii="Footlight MT Light" w:eastAsia="Times New Roman" w:hAnsi="Footlight MT Light"/>
                <w:color w:val="FF0000"/>
                <w:sz w:val="24"/>
                <w:szCs w:val="24"/>
                <w:lang w:val="en-US"/>
              </w:rPr>
            </w:pPr>
          </w:p>
        </w:tc>
        <w:tc>
          <w:tcPr>
            <w:tcW w:w="1984" w:type="dxa"/>
            <w:vAlign w:val="bottom"/>
          </w:tcPr>
          <w:p w:rsidR="004C005C" w:rsidRDefault="004C005C">
            <w:pPr>
              <w:spacing w:after="0" w:line="240" w:lineRule="auto"/>
              <w:rPr>
                <w:rFonts w:ascii="Footlight MT Light" w:eastAsia="Times New Roman" w:hAnsi="Footlight MT Light"/>
                <w:sz w:val="24"/>
                <w:szCs w:val="24"/>
                <w:lang w:val="en-US"/>
              </w:rPr>
            </w:pPr>
          </w:p>
        </w:tc>
        <w:tc>
          <w:tcPr>
            <w:tcW w:w="1134" w:type="dxa"/>
            <w:shd w:val="clear" w:color="auto" w:fill="auto"/>
            <w:vAlign w:val="bottom"/>
          </w:tcPr>
          <w:p w:rsidR="004C005C" w:rsidRDefault="004C005C">
            <w:pPr>
              <w:spacing w:after="0" w:line="240" w:lineRule="auto"/>
              <w:rPr>
                <w:rFonts w:ascii="Footlight MT Light" w:eastAsia="Times New Roman" w:hAnsi="Footlight MT Light"/>
                <w:sz w:val="24"/>
                <w:szCs w:val="24"/>
                <w:lang w:val="en-US"/>
              </w:rPr>
            </w:pP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FF0000"/>
                <w:sz w:val="24"/>
                <w:szCs w:val="24"/>
                <w:lang w:val="en-US"/>
              </w:rPr>
            </w:pPr>
            <w:r>
              <w:rPr>
                <w:rFonts w:ascii="Footlight MT Light" w:eastAsia="Times New Roman" w:hAnsi="Footlight MT Light"/>
                <w:sz w:val="24"/>
                <w:szCs w:val="24"/>
                <w:lang w:val="en-US"/>
              </w:rPr>
              <w:t xml:space="preserve">Catering Services (Receptions), </w:t>
            </w:r>
            <w:r>
              <w:rPr>
                <w:rFonts w:ascii="Footlight MT Light" w:eastAsia="Times New Roman" w:hAnsi="Footlight MT Light"/>
                <w:sz w:val="24"/>
                <w:szCs w:val="24"/>
                <w:lang w:val="en-US"/>
              </w:rPr>
              <w:lastRenderedPageBreak/>
              <w:t>Accommodation, Gifts, Food and Drinks</w:t>
            </w:r>
          </w:p>
        </w:tc>
        <w:tc>
          <w:tcPr>
            <w:tcW w:w="5103" w:type="dxa"/>
            <w:shd w:val="clear" w:color="auto" w:fill="auto"/>
            <w:noWrap/>
          </w:tcPr>
          <w:p w:rsidR="004C005C" w:rsidRDefault="00E15951">
            <w:pPr>
              <w:spacing w:after="0" w:line="240" w:lineRule="auto"/>
              <w:rPr>
                <w:rFonts w:ascii="Footlight MT Light" w:eastAsia="Times New Roman" w:hAnsi="Footlight MT Light"/>
                <w:color w:val="FF0000"/>
                <w:sz w:val="24"/>
                <w:szCs w:val="24"/>
                <w:lang w:val="en-US"/>
              </w:rPr>
            </w:pPr>
            <w:r>
              <w:rPr>
                <w:rFonts w:ascii="Footlight MT Light" w:eastAsia="Times New Roman" w:hAnsi="Footlight MT Light"/>
                <w:sz w:val="24"/>
                <w:szCs w:val="24"/>
                <w:lang w:val="en-US"/>
              </w:rPr>
              <w:lastRenderedPageBreak/>
              <w:t xml:space="preserve">Payment of catering Services (receptions), </w:t>
            </w:r>
            <w:r>
              <w:rPr>
                <w:rFonts w:ascii="Footlight MT Light" w:eastAsia="Times New Roman" w:hAnsi="Footlight MT Light"/>
                <w:sz w:val="24"/>
                <w:szCs w:val="24"/>
                <w:lang w:val="en-US"/>
              </w:rPr>
              <w:t>Accommodation, Gifts, Food and Drinks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FF0000"/>
                <w:sz w:val="24"/>
                <w:szCs w:val="24"/>
                <w:lang w:val="en-US"/>
              </w:rPr>
            </w:pPr>
            <w:r>
              <w:rPr>
                <w:rFonts w:ascii="Footlight MT Light" w:eastAsia="Times New Roman" w:hAnsi="Footlight MT Light" w:cs="Footlight MT Light"/>
                <w:sz w:val="24"/>
                <w:szCs w:val="24"/>
                <w:lang w:val="en-US"/>
              </w:rPr>
              <w:t>270,000</w:t>
            </w:r>
          </w:p>
        </w:tc>
        <w:tc>
          <w:tcPr>
            <w:tcW w:w="1843" w:type="dxa"/>
          </w:tcPr>
          <w:p w:rsidR="004C005C" w:rsidRDefault="004C005C">
            <w:pPr>
              <w:spacing w:after="0" w:line="240" w:lineRule="auto"/>
              <w:rPr>
                <w:rFonts w:ascii="Footlight MT Light" w:eastAsia="Times New Roman" w:hAnsi="Footlight MT Light"/>
                <w:color w:val="FF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270,000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FF0000"/>
                <w:sz w:val="24"/>
                <w:szCs w:val="24"/>
                <w:lang w:val="en-US"/>
              </w:rPr>
            </w:pPr>
            <w:r>
              <w:rPr>
                <w:rFonts w:ascii="Footlight MT Light" w:eastAsia="Times New Roman" w:hAnsi="Footlight MT Light"/>
                <w:sz w:val="24"/>
                <w:szCs w:val="24"/>
                <w:lang w:val="en-US"/>
              </w:rPr>
              <w:t>New</w:t>
            </w:r>
          </w:p>
        </w:tc>
      </w:tr>
      <w:tr w:rsidR="004C005C">
        <w:trPr>
          <w:trHeight w:val="62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lastRenderedPageBreak/>
              <w:t>Travel Costs (Airlines, Bus, Railway, Mileage Allowances, etc.)</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Travel Costs: Airlines, Bus and Railways</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270,000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270,000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Accommodation - Domestic Travel</w:t>
            </w:r>
          </w:p>
        </w:tc>
        <w:tc>
          <w:tcPr>
            <w:tcW w:w="5103"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Accommodation </w:t>
            </w:r>
            <w:r>
              <w:rPr>
                <w:rFonts w:ascii="Footlight MT Light" w:eastAsia="Times New Roman" w:hAnsi="Footlight MT Light"/>
                <w:color w:val="000000"/>
                <w:sz w:val="24"/>
                <w:szCs w:val="24"/>
                <w:lang w:val="en-US"/>
              </w:rPr>
              <w:t>on Domestic Travel</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315,000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315,000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Daily Subsistence Allowance</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Daily Subsistence Allowance</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295,000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295,000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Hire of Transport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Hire of Transport </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200,000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Other Committee Expenses </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Other committee </w:t>
            </w:r>
            <w:r>
              <w:rPr>
                <w:rFonts w:ascii="Footlight MT Light" w:eastAsia="Times New Roman" w:hAnsi="Footlight MT Light"/>
                <w:color w:val="000000"/>
                <w:sz w:val="24"/>
                <w:szCs w:val="24"/>
                <w:lang w:val="en-US"/>
              </w:rPr>
              <w:t>expenses</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1,432,000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1,432,000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NG-CDFC Allowance</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NG-CDFC allowances </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1,128,000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1,128,000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2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General Office Supplies (Papers, Pencils, Forms, Small Office Equipment </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Purchase of General Office Supplies (papers, pencils, forms, small </w:t>
            </w:r>
            <w:r>
              <w:rPr>
                <w:rFonts w:ascii="Footlight MT Light" w:eastAsia="Times New Roman" w:hAnsi="Footlight MT Light"/>
                <w:color w:val="000000"/>
                <w:sz w:val="24"/>
                <w:szCs w:val="24"/>
                <w:lang w:val="en-US"/>
              </w:rPr>
              <w:t>office equipment)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950,000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950,000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Supplies and Accessories for Computers and Printers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Supplies and Accessories for Computers and Printers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260,000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260,000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Sanitary and Cleaning Materials, Supplies and Services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Sanitary and </w:t>
            </w:r>
            <w:r>
              <w:rPr>
                <w:rFonts w:ascii="Footlight MT Light" w:eastAsia="Times New Roman" w:hAnsi="Footlight MT Light"/>
                <w:color w:val="000000"/>
                <w:sz w:val="24"/>
                <w:szCs w:val="24"/>
                <w:lang w:val="en-US"/>
              </w:rPr>
              <w:t>Cleaning Materials, Supplies and Services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250,000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250,000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Refined Fuels and Lubricants for Transport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Purchase of Refined Fuels and Lubricants for Transport for GK Vehicles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250,000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250,000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Bank Service Commission and Charges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Bank </w:t>
            </w:r>
            <w:r>
              <w:rPr>
                <w:rFonts w:ascii="Footlight MT Light" w:eastAsia="Times New Roman" w:hAnsi="Footlight MT Light"/>
                <w:color w:val="000000"/>
                <w:sz w:val="24"/>
                <w:szCs w:val="24"/>
                <w:lang w:val="en-US"/>
              </w:rPr>
              <w:t>service commission and charges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70,000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70,000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Maintenance Expenses - Motor Vehicles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Motor Vehicle Maintenance, GKC 795A</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200,000</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lastRenderedPageBreak/>
              <w:t>Maintenance of Office Furniture and Equipment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Maintenance of Office Furniture and </w:t>
            </w:r>
            <w:r>
              <w:rPr>
                <w:rFonts w:ascii="Footlight MT Light" w:eastAsia="Times New Roman" w:hAnsi="Footlight MT Light"/>
                <w:color w:val="000000"/>
                <w:sz w:val="24"/>
                <w:szCs w:val="24"/>
                <w:lang w:val="en-US"/>
              </w:rPr>
              <w:t>Equipment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276,918</w:t>
            </w: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276,918</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FF0000"/>
                <w:sz w:val="24"/>
                <w:szCs w:val="24"/>
                <w:lang w:val="en-US"/>
              </w:rPr>
            </w:pPr>
            <w:r>
              <w:rPr>
                <w:rFonts w:ascii="Footlight MT Light" w:eastAsia="Times New Roman" w:hAnsi="Footlight MT Light"/>
                <w:sz w:val="24"/>
                <w:szCs w:val="24"/>
                <w:lang w:val="en-US"/>
              </w:rPr>
              <w:t>Motor Vehicle Insurance</w:t>
            </w:r>
          </w:p>
        </w:tc>
        <w:tc>
          <w:tcPr>
            <w:tcW w:w="5103" w:type="dxa"/>
            <w:shd w:val="clear" w:color="auto" w:fill="auto"/>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color w:val="FF0000"/>
                <w:sz w:val="24"/>
                <w:szCs w:val="24"/>
                <w:lang w:val="en-US"/>
              </w:rPr>
            </w:pPr>
            <w:r>
              <w:rPr>
                <w:rFonts w:ascii="Footlight MT Light" w:eastAsia="Times New Roman" w:hAnsi="Footlight MT Light"/>
                <w:sz w:val="24"/>
                <w:szCs w:val="24"/>
                <w:lang w:val="en-US"/>
              </w:rPr>
              <w:t>Payment for Motor Vehicle Insurance, GKC 795A</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olor w:val="FF0000"/>
                <w:sz w:val="24"/>
                <w:szCs w:val="24"/>
                <w:lang w:val="en-US"/>
              </w:rPr>
            </w:pPr>
            <w:r>
              <w:rPr>
                <w:rFonts w:ascii="Footlight MT Light" w:eastAsia="Times New Roman" w:hAnsi="Footlight MT Light"/>
                <w:sz w:val="24"/>
                <w:szCs w:val="24"/>
                <w:lang w:val="en-US"/>
              </w:rPr>
              <w:t>100,000</w:t>
            </w:r>
          </w:p>
        </w:tc>
        <w:tc>
          <w:tcPr>
            <w:tcW w:w="1843" w:type="dxa"/>
          </w:tcPr>
          <w:p w:rsidR="004C005C" w:rsidRDefault="004C005C">
            <w:pPr>
              <w:spacing w:after="0" w:line="240" w:lineRule="auto"/>
              <w:rPr>
                <w:rFonts w:ascii="Footlight MT Light" w:eastAsia="Times New Roman" w:hAnsi="Footlight MT Light"/>
                <w:color w:val="FF0000"/>
                <w:sz w:val="24"/>
                <w:szCs w:val="24"/>
                <w:lang w:val="en-US"/>
              </w:rPr>
            </w:pPr>
          </w:p>
        </w:tc>
        <w:tc>
          <w:tcPr>
            <w:tcW w:w="1984" w:type="dxa"/>
            <w:vAlign w:val="bottom"/>
          </w:tcPr>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FF0000"/>
                <w:sz w:val="24"/>
                <w:szCs w:val="24"/>
                <w:lang w:val="en-US"/>
              </w:rPr>
            </w:pPr>
            <w:r>
              <w:rPr>
                <w:rFonts w:ascii="Footlight MT Light" w:eastAsia="Times New Roman" w:hAnsi="Footlight MT Light"/>
                <w:sz w:val="24"/>
                <w:szCs w:val="24"/>
                <w:lang w:val="en-US"/>
              </w:rPr>
              <w:t xml:space="preserve">New </w:t>
            </w:r>
          </w:p>
        </w:tc>
      </w:tr>
      <w:tr w:rsidR="004C005C">
        <w:trPr>
          <w:trHeight w:val="273"/>
        </w:trPr>
        <w:tc>
          <w:tcPr>
            <w:tcW w:w="7792" w:type="dxa"/>
            <w:gridSpan w:val="2"/>
            <w:shd w:val="clear" w:color="auto" w:fill="auto"/>
            <w:noWrap/>
            <w:vAlign w:val="bottom"/>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Sub-Total</w:t>
            </w:r>
          </w:p>
        </w:tc>
        <w:tc>
          <w:tcPr>
            <w:tcW w:w="1984" w:type="dxa"/>
            <w:shd w:val="clear" w:color="auto" w:fill="auto"/>
            <w:noWrap/>
            <w:vAlign w:val="bottom"/>
          </w:tcPr>
          <w:p w:rsidR="004C005C" w:rsidRDefault="00E15951">
            <w:pPr>
              <w:spacing w:before="120" w:after="120" w:line="240" w:lineRule="auto"/>
              <w:jc w:val="right"/>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sz w:val="24"/>
                <w:szCs w:val="24"/>
              </w:rPr>
              <w:t>11,057,094</w:t>
            </w:r>
            <w:r>
              <w:rPr>
                <w:rFonts w:ascii="Footlight MT Light" w:hAnsi="Footlight MT Light"/>
                <w:b/>
                <w:bCs/>
                <w:sz w:val="24"/>
                <w:szCs w:val="24"/>
              </w:rPr>
              <w:fldChar w:fldCharType="end"/>
            </w:r>
          </w:p>
        </w:tc>
        <w:tc>
          <w:tcPr>
            <w:tcW w:w="1843" w:type="dxa"/>
          </w:tcPr>
          <w:p w:rsidR="004C005C" w:rsidRDefault="004C005C">
            <w:pPr>
              <w:spacing w:before="120" w:after="120" w:line="240" w:lineRule="auto"/>
              <w:jc w:val="both"/>
              <w:rPr>
                <w:rFonts w:ascii="Footlight MT Light" w:hAnsi="Footlight MT Light"/>
                <w:b/>
                <w:bCs/>
                <w:sz w:val="24"/>
                <w:szCs w:val="24"/>
              </w:rPr>
            </w:pPr>
          </w:p>
        </w:tc>
        <w:tc>
          <w:tcPr>
            <w:tcW w:w="1984" w:type="dxa"/>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sz w:val="24"/>
                <w:szCs w:val="24"/>
              </w:rPr>
              <w:t>11,057,094</w:t>
            </w:r>
            <w:r>
              <w:rPr>
                <w:rFonts w:ascii="Footlight MT Light" w:hAnsi="Footlight MT Light"/>
                <w:b/>
                <w:bCs/>
                <w:sz w:val="24"/>
                <w:szCs w:val="24"/>
              </w:rPr>
              <w:fldChar w:fldCharType="end"/>
            </w:r>
          </w:p>
        </w:tc>
        <w:tc>
          <w:tcPr>
            <w:tcW w:w="1134" w:type="dxa"/>
            <w:shd w:val="clear" w:color="auto" w:fill="auto"/>
            <w:vAlign w:val="bottom"/>
          </w:tcPr>
          <w:p w:rsidR="004C005C" w:rsidRDefault="004C005C">
            <w:pPr>
              <w:spacing w:before="120" w:after="120" w:line="240" w:lineRule="auto"/>
              <w:jc w:val="both"/>
              <w:rPr>
                <w:rFonts w:ascii="Footlight MT Light" w:hAnsi="Footlight MT Light"/>
                <w:b/>
                <w:bCs/>
                <w:sz w:val="24"/>
                <w:szCs w:val="24"/>
              </w:rPr>
            </w:pPr>
          </w:p>
        </w:tc>
      </w:tr>
      <w:tr w:rsidR="004C005C">
        <w:trPr>
          <w:trHeight w:val="310"/>
        </w:trPr>
        <w:tc>
          <w:tcPr>
            <w:tcW w:w="14737" w:type="dxa"/>
            <w:gridSpan w:val="6"/>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b/>
                <w:bCs/>
                <w:color w:val="000000"/>
                <w:sz w:val="24"/>
                <w:szCs w:val="24"/>
                <w:lang w:val="en-US"/>
              </w:rPr>
              <w:t>MONITORING,EVALUATION AND CAPACITY BUILDING</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Telephone, Telex, </w:t>
            </w:r>
            <w:r>
              <w:rPr>
                <w:rFonts w:ascii="Footlight MT Light" w:eastAsia="Times New Roman" w:hAnsi="Footlight MT Light"/>
                <w:color w:val="000000"/>
                <w:sz w:val="24"/>
                <w:szCs w:val="24"/>
                <w:lang w:val="en-US"/>
              </w:rPr>
              <w:t>Facsimile and Mobile Phone Service</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Telephone Expenses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50,000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50,000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Travel Costs (Airlines, Bus, Railway, Mileage Allowances, etc.)</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Travel Costs: Airlines, Bus and Railways</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439"/>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Accommodation - Domestic </w:t>
            </w:r>
            <w:r>
              <w:rPr>
                <w:rFonts w:ascii="Footlight MT Light" w:eastAsia="Times New Roman" w:hAnsi="Footlight MT Light"/>
                <w:color w:val="000000"/>
                <w:sz w:val="24"/>
                <w:szCs w:val="24"/>
                <w:lang w:val="en-US"/>
              </w:rPr>
              <w:t>Travel</w:t>
            </w:r>
          </w:p>
        </w:tc>
        <w:tc>
          <w:tcPr>
            <w:tcW w:w="5103"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Accommodation on Domestic Travel</w:t>
            </w: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Members</w:t>
            </w:r>
          </w:p>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Daily Subsistence Allowance</w:t>
            </w:r>
          </w:p>
        </w:tc>
        <w:tc>
          <w:tcPr>
            <w:tcW w:w="5103"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Daily Subsistence Allowance</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Advertising, Awareness and Publicity Campaigns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advertising, awareness </w:t>
            </w:r>
            <w:r>
              <w:rPr>
                <w:rFonts w:ascii="Footlight MT Light" w:eastAsia="Times New Roman" w:hAnsi="Footlight MT Light"/>
                <w:color w:val="000000"/>
                <w:sz w:val="24"/>
                <w:szCs w:val="24"/>
                <w:lang w:val="en-US"/>
              </w:rPr>
              <w:t>and publicity Campaigns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50,000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50,000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21"/>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Travel Allowance</w:t>
            </w: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Travel Allowance for NG-CDFC, National Government officers and PMCs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400,000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400,000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2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Remuneration of Instructors and Contract Based Training Services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Remuneration of </w:t>
            </w:r>
            <w:r>
              <w:rPr>
                <w:rFonts w:ascii="Footlight MT Light" w:eastAsia="Times New Roman" w:hAnsi="Footlight MT Light"/>
                <w:color w:val="000000"/>
                <w:sz w:val="24"/>
                <w:szCs w:val="24"/>
                <w:lang w:val="en-US"/>
              </w:rPr>
              <w:t>Instructors and Contract Based Training Services during NG-CDF Staff, NG-CDFC and PMCs T raining on NG-CDF related issues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300,000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300,000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Production and Printing of Training Materials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Production and Printing of Training Materials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330,517</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330,517</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Hire of Training Facilities and Equipment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Hire of Training Facilities and Equipment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300,000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300,000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lastRenderedPageBreak/>
              <w:t>Accommodation Allowance</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Accommodation Allowance for 12 NG-CDF Staff &amp; 10 NG-CDFCs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300,000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300,000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2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Catering Services (Receptions), Accommodation, Gifts, Food and Drinks</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catering Services (receptions), Accommodation, Gifts, Food and Drinks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400,000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400,000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Other Committee Expenses </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Payment of Other committee expenses  </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920,000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920,000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647"/>
        </w:trPr>
        <w:tc>
          <w:tcPr>
            <w:tcW w:w="2689"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NGCDFC Allowance</w:t>
            </w: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tc>
        <w:tc>
          <w:tcPr>
            <w:tcW w:w="5103" w:type="dxa"/>
            <w:shd w:val="clear" w:color="auto" w:fill="auto"/>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Payment of NGCDFC allowances</w:t>
            </w: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E15951">
            <w:pPr>
              <w:spacing w:after="0" w:line="240" w:lineRule="auto"/>
              <w:jc w:val="right"/>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1,128,000</w:t>
            </w: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p w:rsidR="004C005C" w:rsidRDefault="004C005C">
            <w:pPr>
              <w:spacing w:after="0" w:line="240" w:lineRule="auto"/>
              <w:jc w:val="right"/>
              <w:rPr>
                <w:rFonts w:ascii="Footlight MT Light" w:eastAsia="Times New Roman" w:hAnsi="Footlight MT Light"/>
                <w:color w:val="000000"/>
                <w:sz w:val="24"/>
                <w:szCs w:val="24"/>
                <w:lang w:val="en-US"/>
              </w:rPr>
            </w:pPr>
          </w:p>
        </w:tc>
        <w:tc>
          <w:tcPr>
            <w:tcW w:w="1843" w:type="dxa"/>
          </w:tcPr>
          <w:p w:rsidR="004C005C" w:rsidRDefault="004C005C">
            <w:pPr>
              <w:spacing w:after="0" w:line="240" w:lineRule="auto"/>
              <w:rPr>
                <w:rFonts w:ascii="Footlight MT Light" w:eastAsia="Times New Roman" w:hAnsi="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olor w:val="000000"/>
                <w:sz w:val="24"/>
                <w:szCs w:val="24"/>
                <w:lang w:val="en-US"/>
              </w:rPr>
            </w:pPr>
          </w:p>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1,128,000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p w:rsidR="004C005C" w:rsidRDefault="004C005C">
            <w:pPr>
              <w:spacing w:after="0" w:line="240" w:lineRule="auto"/>
              <w:rPr>
                <w:rFonts w:ascii="Footlight MT Light" w:eastAsia="Times New Roman" w:hAnsi="Footlight MT Light"/>
                <w:color w:val="000000"/>
                <w:sz w:val="24"/>
                <w:szCs w:val="24"/>
                <w:lang w:val="en-US"/>
              </w:rPr>
            </w:pPr>
          </w:p>
        </w:tc>
      </w:tr>
      <w:tr w:rsidR="004C005C">
        <w:trPr>
          <w:trHeight w:val="620"/>
        </w:trPr>
        <w:tc>
          <w:tcPr>
            <w:tcW w:w="2689"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General Office Supplies (Papers, Pencils, Forms, Small Office Equipment etc.)</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 xml:space="preserve">Purchase of General Office Supplies (Papers, Pencils, forms, small office </w:t>
            </w:r>
            <w:r>
              <w:rPr>
                <w:rFonts w:ascii="Footlight MT Light" w:eastAsia="Times New Roman" w:hAnsi="Footlight MT Light"/>
                <w:color w:val="000000"/>
                <w:sz w:val="24"/>
                <w:szCs w:val="24"/>
                <w:lang w:val="en-US"/>
              </w:rPr>
              <w:t>equipment)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900,000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900,000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31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Refined Fuels and Lubricants for Transport</w:t>
            </w:r>
          </w:p>
        </w:tc>
        <w:tc>
          <w:tcPr>
            <w:tcW w:w="5103" w:type="dxa"/>
            <w:shd w:val="clear" w:color="auto" w:fill="auto"/>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Purchase of Refined Fuels and Lubricants for Transport</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sz w:val="24"/>
                <w:szCs w:val="24"/>
                <w:lang w:val="en-US"/>
              </w:rPr>
            </w:pPr>
            <w:r>
              <w:rPr>
                <w:rFonts w:ascii="Footlight MT Light" w:eastAsia="Times New Roman" w:hAnsi="Footlight MT Light"/>
                <w:sz w:val="24"/>
                <w:szCs w:val="24"/>
                <w:lang w:val="en-US"/>
              </w:rPr>
              <w:t>150,000</w:t>
            </w:r>
          </w:p>
        </w:tc>
        <w:tc>
          <w:tcPr>
            <w:tcW w:w="1843" w:type="dxa"/>
          </w:tcPr>
          <w:p w:rsidR="004C005C" w:rsidRDefault="004C005C">
            <w:pPr>
              <w:spacing w:after="0" w:line="240" w:lineRule="auto"/>
              <w:rPr>
                <w:rFonts w:ascii="Footlight MT Light" w:eastAsia="Times New Roman" w:hAnsi="Footlight MT Light"/>
                <w:sz w:val="24"/>
                <w:szCs w:val="24"/>
                <w:lang w:val="en-US"/>
              </w:rPr>
            </w:pPr>
          </w:p>
        </w:tc>
        <w:tc>
          <w:tcPr>
            <w:tcW w:w="1984" w:type="dxa"/>
          </w:tcPr>
          <w:p w:rsidR="004C005C" w:rsidRDefault="004C005C">
            <w:pPr>
              <w:spacing w:after="0" w:line="240" w:lineRule="auto"/>
              <w:rPr>
                <w:rFonts w:ascii="Footlight MT Light" w:eastAsia="Times New Roman" w:hAnsi="Footlight MT Light"/>
                <w:sz w:val="24"/>
                <w:szCs w:val="24"/>
                <w:lang w:val="en-US"/>
              </w:rPr>
            </w:pPr>
          </w:p>
          <w:p w:rsidR="004C005C" w:rsidRDefault="00E15951">
            <w:pPr>
              <w:spacing w:after="0" w:line="240" w:lineRule="auto"/>
              <w:rPr>
                <w:rFonts w:ascii="Footlight MT Light" w:eastAsia="Times New Roman" w:hAnsi="Footlight MT Light"/>
                <w:sz w:val="24"/>
                <w:szCs w:val="24"/>
                <w:lang w:val="en-US"/>
              </w:rPr>
            </w:pPr>
            <w:r>
              <w:rPr>
                <w:rFonts w:ascii="Footlight MT Light" w:eastAsia="Times New Roman" w:hAnsi="Footlight MT Light"/>
                <w:sz w:val="24"/>
                <w:szCs w:val="24"/>
                <w:lang w:val="en-US"/>
              </w:rPr>
              <w:t>150,000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olor w:val="000000"/>
                <w:sz w:val="24"/>
                <w:szCs w:val="24"/>
                <w:lang w:val="en-US"/>
              </w:rPr>
            </w:pPr>
            <w:r>
              <w:rPr>
                <w:rFonts w:ascii="Footlight MT Light" w:eastAsia="Times New Roman" w:hAnsi="Footlight MT Light"/>
                <w:color w:val="000000"/>
                <w:sz w:val="24"/>
                <w:szCs w:val="24"/>
                <w:lang w:val="en-US"/>
              </w:rPr>
              <w:t>New</w:t>
            </w:r>
          </w:p>
        </w:tc>
      </w:tr>
      <w:tr w:rsidR="004C005C">
        <w:trPr>
          <w:trHeight w:val="271"/>
        </w:trPr>
        <w:tc>
          <w:tcPr>
            <w:tcW w:w="7792" w:type="dxa"/>
            <w:gridSpan w:val="2"/>
            <w:shd w:val="clear" w:color="auto" w:fill="auto"/>
            <w:noWrap/>
            <w:vAlign w:val="bottom"/>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Sub-Total</w:t>
            </w:r>
          </w:p>
        </w:tc>
        <w:tc>
          <w:tcPr>
            <w:tcW w:w="1984" w:type="dxa"/>
            <w:shd w:val="clear" w:color="auto" w:fill="auto"/>
            <w:noWrap/>
            <w:vAlign w:val="bottom"/>
          </w:tcPr>
          <w:p w:rsidR="004C005C" w:rsidRDefault="00E15951">
            <w:pPr>
              <w:spacing w:after="0" w:line="240" w:lineRule="auto"/>
              <w:jc w:val="right"/>
              <w:rPr>
                <w:rFonts w:ascii="Footlight MT Light" w:hAnsi="Footlight MT Light"/>
                <w:b/>
                <w:bCs/>
                <w:sz w:val="24"/>
                <w:szCs w:val="24"/>
              </w:rPr>
            </w:pPr>
            <w:r>
              <w:rPr>
                <w:rFonts w:ascii="Footlight MT Light" w:eastAsia="Times New Roman" w:hAnsi="Footlight MT Light" w:cs="Footlight MT Light"/>
                <w:b/>
                <w:bCs/>
                <w:color w:val="000000"/>
                <w:sz w:val="24"/>
                <w:szCs w:val="24"/>
                <w:lang w:val="en-US"/>
              </w:rPr>
              <w:fldChar w:fldCharType="begin"/>
            </w:r>
            <w:r>
              <w:rPr>
                <w:rFonts w:ascii="Footlight MT Light" w:eastAsia="Times New Roman" w:hAnsi="Footlight MT Light" w:cs="Footlight MT Light"/>
                <w:b/>
                <w:bCs/>
                <w:color w:val="000000"/>
                <w:sz w:val="24"/>
                <w:szCs w:val="24"/>
                <w:lang w:val="en-US"/>
              </w:rPr>
              <w:instrText xml:space="preserve"> =SUM(ABOVE) </w:instrText>
            </w:r>
            <w:r>
              <w:rPr>
                <w:rFonts w:ascii="Footlight MT Light" w:eastAsia="Times New Roman" w:hAnsi="Footlight MT Light" w:cs="Footlight MT Light"/>
                <w:b/>
                <w:bCs/>
                <w:color w:val="000000"/>
                <w:sz w:val="24"/>
                <w:szCs w:val="24"/>
                <w:lang w:val="en-US"/>
              </w:rPr>
              <w:fldChar w:fldCharType="separate"/>
            </w:r>
            <w:r>
              <w:rPr>
                <w:rFonts w:ascii="Footlight MT Light" w:eastAsia="Times New Roman" w:hAnsi="Footlight MT Light" w:cs="Footlight MT Light"/>
                <w:b/>
                <w:bCs/>
                <w:color w:val="000000"/>
                <w:sz w:val="24"/>
                <w:szCs w:val="24"/>
                <w:lang w:val="en-US"/>
              </w:rPr>
              <w:t>5,528,517</w:t>
            </w:r>
            <w:r>
              <w:rPr>
                <w:rFonts w:ascii="Footlight MT Light" w:eastAsia="Times New Roman" w:hAnsi="Footlight MT Light" w:cs="Footlight MT Light"/>
                <w:b/>
                <w:bCs/>
                <w:color w:val="000000"/>
                <w:sz w:val="24"/>
                <w:szCs w:val="24"/>
                <w:lang w:val="en-US"/>
              </w:rPr>
              <w:fldChar w:fldCharType="end"/>
            </w:r>
          </w:p>
        </w:tc>
        <w:tc>
          <w:tcPr>
            <w:tcW w:w="1843" w:type="dxa"/>
          </w:tcPr>
          <w:p w:rsidR="004C005C" w:rsidRDefault="004C005C">
            <w:pPr>
              <w:spacing w:before="120" w:after="120" w:line="240" w:lineRule="auto"/>
              <w:jc w:val="both"/>
              <w:rPr>
                <w:rFonts w:ascii="Footlight MT Light" w:hAnsi="Footlight MT Light"/>
                <w:b/>
                <w:bCs/>
                <w:sz w:val="24"/>
                <w:szCs w:val="24"/>
              </w:rPr>
            </w:pPr>
          </w:p>
        </w:tc>
        <w:tc>
          <w:tcPr>
            <w:tcW w:w="1984" w:type="dxa"/>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p w:rsidR="004C005C" w:rsidRDefault="00E15951">
            <w:pPr>
              <w:spacing w:after="0" w:line="240" w:lineRule="auto"/>
              <w:rPr>
                <w:rFonts w:ascii="Footlight MT Light" w:hAnsi="Footlight MT Light"/>
                <w:b/>
                <w:bCs/>
                <w:sz w:val="24"/>
                <w:szCs w:val="24"/>
              </w:rPr>
            </w:pPr>
            <w:r>
              <w:rPr>
                <w:rFonts w:ascii="Footlight MT Light" w:eastAsia="Times New Roman" w:hAnsi="Footlight MT Light" w:cs="Footlight MT Light"/>
                <w:b/>
                <w:bCs/>
                <w:color w:val="000000"/>
                <w:sz w:val="24"/>
                <w:szCs w:val="24"/>
                <w:lang w:val="en-US"/>
              </w:rPr>
              <w:fldChar w:fldCharType="begin"/>
            </w:r>
            <w:r>
              <w:rPr>
                <w:rFonts w:ascii="Footlight MT Light" w:eastAsia="Times New Roman" w:hAnsi="Footlight MT Light" w:cs="Footlight MT Light"/>
                <w:b/>
                <w:bCs/>
                <w:color w:val="000000"/>
                <w:sz w:val="24"/>
                <w:szCs w:val="24"/>
                <w:lang w:val="en-US"/>
              </w:rPr>
              <w:instrText xml:space="preserve"> =SUM(ABOVE) </w:instrText>
            </w:r>
            <w:r>
              <w:rPr>
                <w:rFonts w:ascii="Footlight MT Light" w:eastAsia="Times New Roman" w:hAnsi="Footlight MT Light" w:cs="Footlight MT Light"/>
                <w:b/>
                <w:bCs/>
                <w:color w:val="000000"/>
                <w:sz w:val="24"/>
                <w:szCs w:val="24"/>
                <w:lang w:val="en-US"/>
              </w:rPr>
              <w:fldChar w:fldCharType="separate"/>
            </w:r>
            <w:r>
              <w:rPr>
                <w:rFonts w:ascii="Footlight MT Light" w:eastAsia="Times New Roman" w:hAnsi="Footlight MT Light" w:cs="Footlight MT Light"/>
                <w:b/>
                <w:bCs/>
                <w:color w:val="000000"/>
                <w:sz w:val="24"/>
                <w:szCs w:val="24"/>
                <w:lang w:val="en-US"/>
              </w:rPr>
              <w:t>5,528,517</w:t>
            </w:r>
            <w:r>
              <w:rPr>
                <w:rFonts w:ascii="Footlight MT Light" w:eastAsia="Times New Roman" w:hAnsi="Footlight MT Light" w:cs="Footlight MT Light"/>
                <w:b/>
                <w:bCs/>
                <w:color w:val="000000"/>
                <w:sz w:val="24"/>
                <w:szCs w:val="24"/>
                <w:lang w:val="en-US"/>
              </w:rPr>
              <w:fldChar w:fldCharType="end"/>
            </w:r>
          </w:p>
        </w:tc>
        <w:tc>
          <w:tcPr>
            <w:tcW w:w="1134" w:type="dxa"/>
            <w:shd w:val="clear" w:color="auto" w:fill="auto"/>
            <w:vAlign w:val="bottom"/>
          </w:tcPr>
          <w:p w:rsidR="004C005C" w:rsidRDefault="004C005C">
            <w:pPr>
              <w:spacing w:before="120" w:after="120" w:line="240" w:lineRule="auto"/>
              <w:jc w:val="both"/>
              <w:rPr>
                <w:rFonts w:ascii="Footlight MT Light" w:hAnsi="Footlight MT Light"/>
                <w:b/>
                <w:bCs/>
                <w:sz w:val="24"/>
                <w:szCs w:val="24"/>
              </w:rPr>
            </w:pPr>
          </w:p>
        </w:tc>
      </w:tr>
      <w:tr w:rsidR="004C005C">
        <w:trPr>
          <w:trHeight w:val="271"/>
        </w:trPr>
        <w:tc>
          <w:tcPr>
            <w:tcW w:w="14737" w:type="dxa"/>
            <w:gridSpan w:val="6"/>
            <w:shd w:val="clear" w:color="auto" w:fill="auto"/>
            <w:noWrap/>
            <w:vAlign w:val="bottom"/>
          </w:tcPr>
          <w:p w:rsidR="004C005C" w:rsidRDefault="00E15951">
            <w:pPr>
              <w:spacing w:after="0" w:line="240" w:lineRule="auto"/>
              <w:rPr>
                <w:rFonts w:ascii="Footlight MT Light" w:eastAsia="Times New Roman" w:hAnsi="Footlight MT Light"/>
                <w:b/>
                <w:bCs/>
                <w:sz w:val="24"/>
                <w:szCs w:val="24"/>
                <w:lang w:val="en-US"/>
              </w:rPr>
            </w:pPr>
            <w:r>
              <w:rPr>
                <w:rFonts w:ascii="Footlight MT Light" w:eastAsia="Times New Roman" w:hAnsi="Footlight MT Light"/>
                <w:b/>
                <w:bCs/>
                <w:sz w:val="24"/>
                <w:szCs w:val="24"/>
                <w:lang w:val="en-US"/>
              </w:rPr>
              <w:t xml:space="preserve"> BURSARY </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Bursary - Secondary </w:t>
            </w:r>
            <w:r>
              <w:rPr>
                <w:rFonts w:ascii="Footlight MT Light" w:eastAsia="Times New Roman" w:hAnsi="Footlight MT Light" w:cs="Footlight MT Light"/>
                <w:color w:val="000000"/>
                <w:sz w:val="24"/>
                <w:szCs w:val="24"/>
                <w:lang w:val="en-US"/>
              </w:rPr>
              <w:t>Schools</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Payment of Bursary to needy students in secondary Schools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32,064,404</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32,064,404</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Bursary - Tertiary Institutions</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Payment of Bursary to needy students in tertiary institutions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10,842,839</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10,842,839</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59"/>
        </w:trPr>
        <w:tc>
          <w:tcPr>
            <w:tcW w:w="7792" w:type="dxa"/>
            <w:gridSpan w:val="2"/>
            <w:shd w:val="clear" w:color="auto" w:fill="auto"/>
            <w:vAlign w:val="bottom"/>
          </w:tcPr>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Sub-Total</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b/>
                <w:bCs/>
                <w:color w:val="000000"/>
                <w:sz w:val="24"/>
                <w:szCs w:val="24"/>
                <w:lang w:val="en-US"/>
              </w:rPr>
              <w:t>42,907,243</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fldChar w:fldCharType="begin"/>
            </w:r>
            <w:r>
              <w:rPr>
                <w:rFonts w:ascii="Footlight MT Light" w:eastAsia="Times New Roman" w:hAnsi="Footlight MT Light" w:cs="Footlight MT Light"/>
                <w:b/>
                <w:bCs/>
                <w:color w:val="000000"/>
                <w:sz w:val="24"/>
                <w:szCs w:val="24"/>
                <w:lang w:val="en-US"/>
              </w:rPr>
              <w:instrText xml:space="preserve"> =SUM(ABOVE) </w:instrText>
            </w:r>
            <w:r>
              <w:rPr>
                <w:rFonts w:ascii="Footlight MT Light" w:eastAsia="Times New Roman" w:hAnsi="Footlight MT Light" w:cs="Footlight MT Light"/>
                <w:b/>
                <w:bCs/>
                <w:color w:val="000000"/>
                <w:sz w:val="24"/>
                <w:szCs w:val="24"/>
                <w:lang w:val="en-US"/>
              </w:rPr>
              <w:fldChar w:fldCharType="separate"/>
            </w:r>
            <w:r>
              <w:rPr>
                <w:rFonts w:ascii="Footlight MT Light" w:eastAsia="Times New Roman" w:hAnsi="Footlight MT Light" w:cs="Footlight MT Light"/>
                <w:b/>
                <w:bCs/>
                <w:color w:val="000000"/>
                <w:sz w:val="24"/>
                <w:szCs w:val="24"/>
                <w:lang w:val="en-US"/>
              </w:rPr>
              <w:t>42,907,243</w:t>
            </w:r>
            <w:r>
              <w:rPr>
                <w:rFonts w:ascii="Footlight MT Light" w:eastAsia="Times New Roman" w:hAnsi="Footlight MT Light" w:cs="Footlight MT Light"/>
                <w:b/>
                <w:bCs/>
                <w:color w:val="000000"/>
                <w:sz w:val="24"/>
                <w:szCs w:val="24"/>
                <w:lang w:val="en-US"/>
              </w:rPr>
              <w:fldChar w:fldCharType="end"/>
            </w:r>
          </w:p>
        </w:tc>
        <w:tc>
          <w:tcPr>
            <w:tcW w:w="1134" w:type="dxa"/>
            <w:shd w:val="clear" w:color="auto" w:fill="auto"/>
            <w:vAlign w:val="bottom"/>
          </w:tcPr>
          <w:p w:rsidR="004C005C" w:rsidRDefault="004C005C">
            <w:pPr>
              <w:spacing w:after="0" w:line="240" w:lineRule="auto"/>
              <w:rPr>
                <w:rFonts w:ascii="Footlight MT Light" w:eastAsia="Times New Roman" w:hAnsi="Footlight MT Light" w:cs="Footlight MT Light"/>
                <w:color w:val="000000"/>
                <w:sz w:val="24"/>
                <w:szCs w:val="24"/>
                <w:lang w:val="en-US"/>
              </w:rPr>
            </w:pPr>
          </w:p>
        </w:tc>
      </w:tr>
      <w:tr w:rsidR="004C005C">
        <w:trPr>
          <w:trHeight w:val="359"/>
        </w:trPr>
        <w:tc>
          <w:tcPr>
            <w:tcW w:w="14737" w:type="dxa"/>
            <w:gridSpan w:val="6"/>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b/>
                <w:bCs/>
                <w:color w:val="000000"/>
                <w:sz w:val="24"/>
                <w:szCs w:val="24"/>
                <w:lang w:val="en-US"/>
              </w:rPr>
              <w:t>EMERGENCY</w:t>
            </w:r>
          </w:p>
        </w:tc>
      </w:tr>
      <w:tr w:rsidR="004C005C">
        <w:trPr>
          <w:trHeight w:val="310"/>
        </w:trPr>
        <w:tc>
          <w:tcPr>
            <w:tcW w:w="2689"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lastRenderedPageBreak/>
              <w:t>Emergency Projects</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To cater for any unforeseen occurrences in the constituency during the financial year </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9,691,047</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9,691,047</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271"/>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Sub-Total</w:t>
            </w: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s="Footlight MT Light"/>
                <w:b/>
                <w:bCs/>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9,691,047</w:t>
            </w:r>
          </w:p>
        </w:tc>
        <w:tc>
          <w:tcPr>
            <w:tcW w:w="1843" w:type="dxa"/>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9,691,047</w:t>
            </w:r>
          </w:p>
        </w:tc>
        <w:tc>
          <w:tcPr>
            <w:tcW w:w="1134" w:type="dxa"/>
            <w:shd w:val="clear" w:color="auto" w:fill="auto"/>
            <w:vAlign w:val="bottom"/>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tc>
      </w:tr>
      <w:tr w:rsidR="004C005C">
        <w:trPr>
          <w:trHeight w:val="55"/>
        </w:trPr>
        <w:tc>
          <w:tcPr>
            <w:tcW w:w="14737" w:type="dxa"/>
            <w:gridSpan w:val="6"/>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JUNIOR SECONDARY SCHOOL PROJECTS (NG-CDFC FUNDED)</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Ikandani </w:t>
            </w:r>
            <w:r>
              <w:rPr>
                <w:rFonts w:ascii="Footlight MT Light" w:hAnsi="Footlight MT Light"/>
                <w:sz w:val="24"/>
                <w:szCs w:val="24"/>
              </w:rPr>
              <w:t>Primary School</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classroom </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Kalamba Primary School</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Katulu Primary School</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classroom </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Kiati Primary School</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Kituti Primary School </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classroom </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Kituvwi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Construction to completion of 1 </w:t>
            </w:r>
            <w:r>
              <w:rPr>
                <w:rFonts w:ascii="Footlight MT Light" w:hAnsi="Footlight MT Light"/>
                <w:sz w:val="24"/>
                <w:szCs w:val="24"/>
              </w:rPr>
              <w:t>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Kivandeni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Kwa Song’e Primary School </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Kyoani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Kyuasini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Makekee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Mesilya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lastRenderedPageBreak/>
              <w:t>Mwala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Ngali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St. James Kasambuya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Syunguni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 @ Kshs.1,200,000 and supply of 77 desks @ Kshs.6,071 kshs.467,133</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1,467,133</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1,467,133</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80"/>
        </w:trPr>
        <w:tc>
          <w:tcPr>
            <w:tcW w:w="7792" w:type="dxa"/>
            <w:gridSpan w:val="2"/>
            <w:shd w:val="clear" w:color="auto" w:fill="auto"/>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Sub-Total</w:t>
            </w:r>
          </w:p>
        </w:tc>
        <w:tc>
          <w:tcPr>
            <w:tcW w:w="1984" w:type="dxa"/>
            <w:shd w:val="clear" w:color="auto" w:fill="auto"/>
            <w:noWrap/>
            <w:vAlign w:val="center"/>
          </w:tcPr>
          <w:p w:rsidR="004C005C" w:rsidRDefault="00E15951">
            <w:pPr>
              <w:spacing w:before="120" w:after="120" w:line="240" w:lineRule="auto"/>
              <w:jc w:val="right"/>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sz w:val="24"/>
                <w:szCs w:val="24"/>
              </w:rPr>
              <w:t>19,467,133</w:t>
            </w:r>
            <w:r>
              <w:rPr>
                <w:rFonts w:ascii="Footlight MT Light" w:hAnsi="Footlight MT Light"/>
                <w:b/>
                <w:bCs/>
                <w:sz w:val="24"/>
                <w:szCs w:val="24"/>
              </w:rPr>
              <w:fldChar w:fldCharType="end"/>
            </w:r>
          </w:p>
        </w:tc>
        <w:tc>
          <w:tcPr>
            <w:tcW w:w="1843"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c>
          <w:tcPr>
            <w:tcW w:w="1984" w:type="dxa"/>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sz w:val="24"/>
                <w:szCs w:val="24"/>
              </w:rPr>
              <w:t>19,467,133</w:t>
            </w:r>
            <w:r>
              <w:rPr>
                <w:rFonts w:ascii="Footlight MT Light" w:hAnsi="Footlight MT Light"/>
                <w:b/>
                <w:bCs/>
                <w:sz w:val="24"/>
                <w:szCs w:val="24"/>
              </w:rPr>
              <w:fldChar w:fldCharType="end"/>
            </w:r>
          </w:p>
        </w:tc>
        <w:tc>
          <w:tcPr>
            <w:tcW w:w="1134"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r>
      <w:tr w:rsidR="004C005C">
        <w:trPr>
          <w:trHeight w:val="310"/>
        </w:trPr>
        <w:tc>
          <w:tcPr>
            <w:tcW w:w="14737" w:type="dxa"/>
            <w:gridSpan w:val="6"/>
            <w:shd w:val="clear" w:color="auto" w:fill="auto"/>
            <w:vAlign w:val="center"/>
          </w:tcPr>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PRIMARY SCHOOL PROJECTS</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Ngunini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Kasoyani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Ilusya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Renovation to completion of 5 </w:t>
            </w:r>
            <w:r>
              <w:rPr>
                <w:rFonts w:ascii="Footlight MT Light" w:eastAsia="Times New Roman" w:hAnsi="Footlight MT Light" w:cs="Footlight MT Light"/>
                <w:color w:val="000000"/>
                <w:sz w:val="24"/>
                <w:szCs w:val="24"/>
                <w:lang w:val="en-US"/>
              </w:rPr>
              <w:t>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Kiangwa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Ilaani Primary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Nzalani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Renovation to completion of 5 </w:t>
            </w:r>
            <w:r>
              <w:rPr>
                <w:rFonts w:ascii="Footlight MT Light" w:eastAsia="Times New Roman" w:hAnsi="Footlight MT Light" w:cs="Footlight MT Light"/>
                <w:color w:val="000000"/>
                <w:sz w:val="24"/>
                <w:szCs w:val="24"/>
                <w:lang w:val="en-US"/>
              </w:rPr>
              <w:t>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lastRenderedPageBreak/>
              <w:t>Kilisa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Kibwea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Kasayani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Renovation to completion of 5 </w:t>
            </w:r>
            <w:r>
              <w:rPr>
                <w:rFonts w:ascii="Footlight MT Light" w:eastAsia="Times New Roman" w:hAnsi="Footlight MT Light" w:cs="Footlight MT Light"/>
                <w:color w:val="000000"/>
                <w:sz w:val="24"/>
                <w:szCs w:val="24"/>
                <w:lang w:val="en-US"/>
              </w:rPr>
              <w:t>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Menzai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Mutomo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Kitoo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Renovation to completion of 5 classrooms: </w:t>
            </w:r>
            <w:r>
              <w:rPr>
                <w:rFonts w:ascii="Footlight MT Light" w:eastAsia="Times New Roman" w:hAnsi="Footlight MT Light" w:cs="Footlight MT Light"/>
                <w:color w:val="000000"/>
                <w:sz w:val="24"/>
                <w:szCs w:val="24"/>
                <w:lang w:val="en-US"/>
              </w:rPr>
              <w:t>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Nguswini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Kilongoni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Kengo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w:t>
            </w:r>
            <w:r>
              <w:rPr>
                <w:rFonts w:ascii="Footlight MT Light" w:eastAsia="Times New Roman" w:hAnsi="Footlight MT Light" w:cs="Footlight MT Light"/>
                <w:color w:val="000000"/>
                <w:sz w:val="24"/>
                <w:szCs w:val="24"/>
                <w:lang w:val="en-US"/>
              </w:rPr>
              <w:t xml:space="preserve">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Mitaani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Isaa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Mutuni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Renovation to completion of 5 classrooms: Re-roofing, fixing of doors </w:t>
            </w:r>
            <w:r>
              <w:rPr>
                <w:rFonts w:ascii="Footlight MT Light" w:eastAsia="Times New Roman" w:hAnsi="Footlight MT Light" w:cs="Footlight MT Light"/>
                <w:color w:val="000000"/>
                <w:sz w:val="24"/>
                <w:szCs w:val="24"/>
                <w:lang w:val="en-US"/>
              </w:rPr>
              <w:t>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Yuumbu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Yaua Primary School</w:t>
            </w:r>
          </w:p>
        </w:tc>
        <w:tc>
          <w:tcPr>
            <w:tcW w:w="5103" w:type="dxa"/>
            <w:shd w:val="clear" w:color="auto" w:fill="auto"/>
          </w:tcPr>
          <w:p w:rsidR="004C005C" w:rsidRDefault="00E15951">
            <w:pPr>
              <w:rPr>
                <w:rFonts w:ascii="Footlight MT Light" w:hAnsi="Footlight MT Light" w:cs="Footlight MT Light"/>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Mavia Primary School</w:t>
            </w:r>
          </w:p>
        </w:tc>
        <w:tc>
          <w:tcPr>
            <w:tcW w:w="5103" w:type="dxa"/>
            <w:shd w:val="clear" w:color="auto" w:fill="auto"/>
          </w:tcPr>
          <w:p w:rsidR="004C005C" w:rsidRDefault="00E15951">
            <w:pPr>
              <w:rPr>
                <w:rFonts w:ascii="Footlight MT Light" w:hAnsi="Footlight MT Light" w:cs="Footlight MT Light"/>
              </w:rPr>
            </w:pPr>
            <w:r>
              <w:rPr>
                <w:rFonts w:ascii="Footlight MT Light" w:eastAsia="Times New Roman" w:hAnsi="Footlight MT Light" w:cs="Footlight MT Light"/>
                <w:color w:val="000000"/>
                <w:sz w:val="24"/>
                <w:szCs w:val="24"/>
                <w:lang w:val="en-US"/>
              </w:rPr>
              <w:t xml:space="preserve">Renovation to completion of 5 classrooms: Re-roofing, fixing of doors and windows and </w:t>
            </w:r>
            <w:r>
              <w:rPr>
                <w:rFonts w:ascii="Footlight MT Light" w:eastAsia="Times New Roman" w:hAnsi="Footlight MT Light" w:cs="Footlight MT Light"/>
                <w:color w:val="000000"/>
                <w:sz w:val="24"/>
                <w:szCs w:val="24"/>
                <w:lang w:val="en-US"/>
              </w:rPr>
              <w:t>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Ngunga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Construction to completion of an administration block comprising of two rooms and a staffroom </w:t>
            </w: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B0F0"/>
                <w:sz w:val="24"/>
                <w:szCs w:val="24"/>
                <w:lang w:val="en-US"/>
              </w:rPr>
              <w:t>Submit drawings and BoQs</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1,300,000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1,300,000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Kisou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Ngwate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Renovation to completion of 5 classrooms: Re-roofing, fixing of doors and windows and </w:t>
            </w:r>
            <w:r>
              <w:rPr>
                <w:rFonts w:ascii="Footlight MT Light" w:eastAsia="Times New Roman" w:hAnsi="Footlight MT Light" w:cs="Footlight MT Light"/>
                <w:color w:val="000000"/>
                <w:sz w:val="24"/>
                <w:szCs w:val="24"/>
                <w:lang w:val="en-US"/>
              </w:rPr>
              <w:t>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Kwa mukuku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Kyanyaa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Kanziko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Renovation to completion of 5 classrooms: Re-roofing, fixing of doors and windows and </w:t>
            </w:r>
            <w:r>
              <w:rPr>
                <w:rFonts w:ascii="Footlight MT Light" w:eastAsia="Times New Roman" w:hAnsi="Footlight MT Light" w:cs="Footlight MT Light"/>
                <w:color w:val="000000"/>
                <w:sz w:val="24"/>
                <w:szCs w:val="24"/>
                <w:lang w:val="en-US"/>
              </w:rPr>
              <w:t>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Mwanianga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Mikoongoni Primary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2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Makongo Prmary 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 xml:space="preserve">Construction to completion of one classroom </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1,200,000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1,200,000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Kivui Primary </w:t>
            </w:r>
            <w:r>
              <w:rPr>
                <w:rFonts w:ascii="Footlight MT Light" w:eastAsia="Times New Roman" w:hAnsi="Footlight MT Light" w:cs="Footlight MT Light"/>
                <w:color w:val="000000"/>
                <w:sz w:val="24"/>
                <w:szCs w:val="24"/>
                <w:lang w:val="en-US"/>
              </w:rPr>
              <w:t>School</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Renovation to completion of 5 classrooms: Re-roofing, fixing of doors and windows and construction of ring beam</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Kongo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Renovation to completion of 2 classrooms: Re- flooring, plastering, shuttering and </w:t>
            </w:r>
            <w:r>
              <w:rPr>
                <w:rFonts w:ascii="Footlight MT Light" w:eastAsia="SimSun" w:hAnsi="Footlight MT Light" w:cs="Footlight MT Light"/>
                <w:color w:val="000000"/>
                <w:sz w:val="24"/>
                <w:szCs w:val="24"/>
                <w:lang w:val="en-US" w:eastAsia="zh-CN" w:bidi="ar"/>
              </w:rPr>
              <w:t>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600,000</w:t>
            </w:r>
          </w:p>
        </w:tc>
        <w:tc>
          <w:tcPr>
            <w:tcW w:w="1843" w:type="dxa"/>
          </w:tcPr>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600,000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themeColor="text1"/>
                <w:sz w:val="24"/>
                <w:szCs w:val="24"/>
                <w:lang w:val="en-US"/>
              </w:rPr>
            </w:pPr>
            <w:r>
              <w:rPr>
                <w:rFonts w:ascii="Footlight MT Light" w:eastAsia="SimSun" w:hAnsi="Footlight MT Light" w:cs="Footlight MT Light"/>
                <w:color w:val="000000" w:themeColor="text1"/>
                <w:sz w:val="24"/>
                <w:szCs w:val="24"/>
                <w:lang w:val="en-US" w:eastAsia="zh-CN" w:bidi="ar"/>
              </w:rPr>
              <w:t>Kayang'ombe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themeColor="text1"/>
                <w:sz w:val="24"/>
                <w:szCs w:val="24"/>
                <w:lang w:val="en-US"/>
              </w:rPr>
            </w:pPr>
            <w:r>
              <w:rPr>
                <w:rFonts w:ascii="Footlight MT Light" w:eastAsia="SimSun" w:hAnsi="Footlight MT Light" w:cs="Footlight MT Light"/>
                <w:color w:val="000000" w:themeColor="text1"/>
                <w:sz w:val="24"/>
                <w:szCs w:val="24"/>
                <w:lang w:val="en-US" w:eastAsia="zh-CN" w:bidi="ar"/>
              </w:rPr>
              <w:t>Renovation to completion of an administration block comprising of 3 rooms and staff room.</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600,000</w:t>
            </w:r>
          </w:p>
        </w:tc>
        <w:tc>
          <w:tcPr>
            <w:tcW w:w="1843" w:type="dxa"/>
          </w:tcPr>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600,000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Mang'etheni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Renovation to completion of 4 classrooms: Re-roofing, </w:t>
            </w:r>
            <w:r>
              <w:rPr>
                <w:rFonts w:ascii="Footlight MT Light" w:eastAsia="SimSun" w:hAnsi="Footlight MT Light" w:cs="Footlight MT Light"/>
                <w:color w:val="000000"/>
                <w:sz w:val="24"/>
                <w:szCs w:val="24"/>
                <w:lang w:val="en-US" w:eastAsia="zh-CN" w:bidi="ar"/>
              </w:rPr>
              <w:t>fixing of doors and windows, construction of ring beam and painting.</w:t>
            </w:r>
          </w:p>
        </w:tc>
        <w:tc>
          <w:tcPr>
            <w:tcW w:w="1984" w:type="dxa"/>
            <w:shd w:val="clear" w:color="auto" w:fill="auto"/>
            <w:noWrap/>
            <w:vAlign w:val="bottom"/>
          </w:tcPr>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1,600,000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1,600,000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Tsavo Primary School</w:t>
            </w:r>
          </w:p>
        </w:tc>
        <w:tc>
          <w:tcPr>
            <w:tcW w:w="5103" w:type="dxa"/>
            <w:shd w:val="clear" w:color="auto" w:fill="auto"/>
            <w:vAlign w:val="bottom"/>
          </w:tcPr>
          <w:p w:rsidR="004C005C" w:rsidRDefault="00E15951">
            <w:pPr>
              <w:textAlignment w:val="bottom"/>
              <w:rPr>
                <w:rFonts w:ascii="Footlight MT Light" w:eastAsia="SimSun" w:hAnsi="Footlight MT Light" w:cs="Footlight MT Light"/>
                <w:color w:val="000000"/>
                <w:sz w:val="24"/>
                <w:szCs w:val="24"/>
                <w:lang w:val="en-US" w:eastAsia="zh-CN" w:bidi="ar"/>
              </w:rPr>
            </w:pPr>
            <w:r>
              <w:rPr>
                <w:rFonts w:ascii="Footlight MT Light" w:eastAsia="SimSun" w:hAnsi="Footlight MT Light" w:cs="Footlight MT Light"/>
                <w:color w:val="000000"/>
                <w:sz w:val="24"/>
                <w:szCs w:val="24"/>
                <w:lang w:val="en-US" w:eastAsia="zh-CN" w:bidi="ar"/>
              </w:rPr>
              <w:t>Construction to completion of an administration block comprising of two rooms and staff room.</w:t>
            </w:r>
          </w:p>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B0F0"/>
                <w:sz w:val="24"/>
                <w:szCs w:val="24"/>
                <w:lang w:val="en-US"/>
              </w:rPr>
              <w:t>Submit drawings and BoQs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1,300,000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1,300,000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Syangeni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Renovation to completion of 2 classrooms: Re-flooring, plastering, shuttering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600,000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600,000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Kakindu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Renovation to completion of 5 classrooms: Re-roofing, fixing of doors and </w:t>
            </w:r>
            <w:r>
              <w:rPr>
                <w:rFonts w:ascii="Footlight MT Light" w:eastAsia="SimSun" w:hAnsi="Footlight MT Light" w:cs="Footlight MT Light"/>
                <w:color w:val="000000"/>
                <w:sz w:val="24"/>
                <w:szCs w:val="24"/>
                <w:lang w:val="en-US" w:eastAsia="zh-CN" w:bidi="ar"/>
              </w:rPr>
              <w:t>windows, construction 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Simisi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Renovation to completion of 5 classrooms: Re-roofing, fixing of doors and windows, construction 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Kyatulu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Renovation to completion of 5 classrooms: Re-roofing, fixing of doors and windows, construction 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Mwaathe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Renovation to completion of 5 classrooms: Re-roofing, </w:t>
            </w:r>
            <w:r>
              <w:rPr>
                <w:rFonts w:ascii="Footlight MT Light" w:eastAsia="SimSun" w:hAnsi="Footlight MT Light" w:cs="Footlight MT Light"/>
                <w:color w:val="000000"/>
                <w:sz w:val="24"/>
                <w:szCs w:val="24"/>
                <w:lang w:val="en-US" w:eastAsia="zh-CN" w:bidi="ar"/>
              </w:rPr>
              <w:t>fixing of doors and windows, construction 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Mukuanima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Renovation to completion of 5 classrooms: Re-roofing, fixing of doors and windows, construction 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Makueni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Renovation to completion of 5 classrooms: Re-roofing, fixing of doors and windows, construction 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Mwambua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Construction to completion of an administration block comprising of two rooms and staff room. </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1,300,000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1,300,000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Kyandula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Renovation to completion of 5 classrooms: Re-roofing, fixing of doors and windows, construction of ring beam </w:t>
            </w:r>
            <w:r>
              <w:rPr>
                <w:rFonts w:ascii="Footlight MT Light" w:eastAsia="SimSun" w:hAnsi="Footlight MT Light" w:cs="Footlight MT Light"/>
                <w:color w:val="000000"/>
                <w:sz w:val="24"/>
                <w:szCs w:val="24"/>
                <w:lang w:val="en-US" w:eastAsia="zh-CN" w:bidi="ar"/>
              </w:rPr>
              <w:t>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Maluma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Renovation to completion of 5 classrooms: Re-roofing, fixing of doors and windows, construction 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Mbooni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Renovation to </w:t>
            </w:r>
            <w:r>
              <w:rPr>
                <w:rFonts w:ascii="Footlight MT Light" w:eastAsia="SimSun" w:hAnsi="Footlight MT Light" w:cs="Footlight MT Light"/>
                <w:color w:val="000000"/>
                <w:sz w:val="24"/>
                <w:szCs w:val="24"/>
                <w:lang w:val="en-US" w:eastAsia="zh-CN" w:bidi="ar"/>
              </w:rPr>
              <w:t>completion of 5 classrooms: Re-roofing, fixing of doors and windows, construction 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Membau Primary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Renovation to completion of 5 classrooms: Re-roofing, fixing of doors and windows, construction </w:t>
            </w:r>
            <w:r>
              <w:rPr>
                <w:rFonts w:ascii="Footlight MT Light" w:eastAsia="SimSun" w:hAnsi="Footlight MT Light" w:cs="Footlight MT Light"/>
                <w:color w:val="000000"/>
                <w:sz w:val="24"/>
                <w:szCs w:val="24"/>
                <w:lang w:val="en-US" w:eastAsia="zh-CN" w:bidi="ar"/>
              </w:rPr>
              <w:t>of ring beam and painting.</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81"/>
        </w:trPr>
        <w:tc>
          <w:tcPr>
            <w:tcW w:w="7792" w:type="dxa"/>
            <w:gridSpan w:val="2"/>
            <w:shd w:val="clear" w:color="auto" w:fill="auto"/>
            <w:noWrap/>
            <w:vAlign w:val="center"/>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Sub-Total</w:t>
            </w:r>
          </w:p>
        </w:tc>
        <w:tc>
          <w:tcPr>
            <w:tcW w:w="1984" w:type="dxa"/>
            <w:shd w:val="clear" w:color="auto" w:fill="auto"/>
            <w:noWrap/>
            <w:vAlign w:val="center"/>
          </w:tcPr>
          <w:p w:rsidR="004C005C" w:rsidRDefault="004C005C">
            <w:pPr>
              <w:spacing w:after="0" w:line="240" w:lineRule="auto"/>
              <w:jc w:val="right"/>
              <w:rPr>
                <w:rFonts w:ascii="Footlight MT Light" w:eastAsia="Times New Roman" w:hAnsi="Footlight MT Light" w:cs="Footlight MT Light"/>
                <w:b/>
                <w:color w:val="000000" w:themeColor="text1"/>
                <w:sz w:val="24"/>
                <w:szCs w:val="24"/>
                <w:lang w:val="en-US"/>
              </w:rPr>
            </w:pPr>
          </w:p>
          <w:p w:rsidR="004C005C" w:rsidRDefault="00E15951">
            <w:pPr>
              <w:spacing w:after="0" w:line="240" w:lineRule="auto"/>
              <w:jc w:val="right"/>
              <w:rPr>
                <w:rFonts w:ascii="Footlight MT Light" w:eastAsia="Times New Roman" w:hAnsi="Footlight MT Light" w:cs="Footlight MT Light"/>
                <w:b/>
                <w:color w:val="000000" w:themeColor="text1"/>
                <w:sz w:val="24"/>
                <w:szCs w:val="24"/>
                <w:lang w:val="en-US"/>
              </w:rPr>
            </w:pPr>
            <w:r>
              <w:rPr>
                <w:rFonts w:ascii="Footlight MT Light" w:eastAsia="Times New Roman" w:hAnsi="Footlight MT Light" w:cs="Footlight MT Light"/>
                <w:b/>
                <w:color w:val="000000" w:themeColor="text1"/>
                <w:sz w:val="24"/>
                <w:szCs w:val="24"/>
                <w:lang w:val="en-US"/>
              </w:rPr>
              <w:t>86,500,000</w:t>
            </w:r>
          </w:p>
        </w:tc>
        <w:tc>
          <w:tcPr>
            <w:tcW w:w="1843" w:type="dxa"/>
          </w:tcPr>
          <w:p w:rsidR="004C005C" w:rsidRDefault="004C005C">
            <w:pPr>
              <w:spacing w:after="0" w:line="240" w:lineRule="auto"/>
              <w:rPr>
                <w:rFonts w:ascii="Footlight MT Light" w:eastAsia="Times New Roman" w:hAnsi="Footlight MT Light" w:cs="Footlight MT Light"/>
                <w:b/>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b/>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b/>
                <w:color w:val="000000" w:themeColor="text1"/>
                <w:sz w:val="24"/>
                <w:szCs w:val="24"/>
                <w:lang w:val="en-US"/>
              </w:rPr>
            </w:pPr>
            <w:r>
              <w:rPr>
                <w:rFonts w:ascii="Footlight MT Light" w:eastAsia="Times New Roman" w:hAnsi="Footlight MT Light" w:cs="Footlight MT Light"/>
                <w:b/>
                <w:color w:val="000000" w:themeColor="text1"/>
                <w:sz w:val="24"/>
                <w:szCs w:val="24"/>
                <w:lang w:val="en-US"/>
              </w:rPr>
              <w:fldChar w:fldCharType="begin"/>
            </w:r>
            <w:r>
              <w:rPr>
                <w:rFonts w:ascii="Footlight MT Light" w:eastAsia="Times New Roman" w:hAnsi="Footlight MT Light" w:cs="Footlight MT Light"/>
                <w:b/>
                <w:color w:val="000000" w:themeColor="text1"/>
                <w:sz w:val="24"/>
                <w:szCs w:val="24"/>
                <w:lang w:val="en-US"/>
              </w:rPr>
              <w:instrText xml:space="preserve"> =SUM(ABOVE) </w:instrText>
            </w:r>
            <w:r>
              <w:rPr>
                <w:rFonts w:ascii="Footlight MT Light" w:eastAsia="Times New Roman" w:hAnsi="Footlight MT Light" w:cs="Footlight MT Light"/>
                <w:b/>
                <w:color w:val="000000" w:themeColor="text1"/>
                <w:sz w:val="24"/>
                <w:szCs w:val="24"/>
                <w:lang w:val="en-US"/>
              </w:rPr>
              <w:fldChar w:fldCharType="separate"/>
            </w:r>
            <w:r>
              <w:rPr>
                <w:rFonts w:ascii="Footlight MT Light" w:eastAsia="Times New Roman" w:hAnsi="Footlight MT Light" w:cs="Footlight MT Light"/>
                <w:b/>
                <w:color w:val="000000" w:themeColor="text1"/>
                <w:sz w:val="24"/>
                <w:szCs w:val="24"/>
                <w:lang w:val="en-US"/>
              </w:rPr>
              <w:t>86,500,000</w:t>
            </w:r>
            <w:r>
              <w:rPr>
                <w:rFonts w:ascii="Footlight MT Light" w:eastAsia="Times New Roman" w:hAnsi="Footlight MT Light" w:cs="Footlight MT Light"/>
                <w:b/>
                <w:color w:val="000000" w:themeColor="text1"/>
                <w:sz w:val="24"/>
                <w:szCs w:val="24"/>
                <w:lang w:val="en-US"/>
              </w:rPr>
              <w:fldChar w:fldCharType="end"/>
            </w:r>
          </w:p>
        </w:tc>
        <w:tc>
          <w:tcPr>
            <w:tcW w:w="1134" w:type="dxa"/>
            <w:shd w:val="clear" w:color="auto" w:fill="auto"/>
            <w:vAlign w:val="bottom"/>
          </w:tcPr>
          <w:p w:rsidR="004C005C" w:rsidRDefault="004C005C">
            <w:pPr>
              <w:spacing w:after="0" w:line="240" w:lineRule="auto"/>
              <w:rPr>
                <w:rFonts w:ascii="Footlight MT Light" w:eastAsia="Times New Roman" w:hAnsi="Footlight MT Light" w:cs="Footlight MT Light"/>
                <w:color w:val="000000"/>
                <w:sz w:val="24"/>
                <w:szCs w:val="24"/>
                <w:lang w:val="en-US"/>
              </w:rPr>
            </w:pPr>
          </w:p>
        </w:tc>
      </w:tr>
      <w:tr w:rsidR="004C005C">
        <w:trPr>
          <w:trHeight w:val="81"/>
        </w:trPr>
        <w:tc>
          <w:tcPr>
            <w:tcW w:w="14737" w:type="dxa"/>
            <w:gridSpan w:val="6"/>
            <w:shd w:val="clear" w:color="auto" w:fill="auto"/>
            <w:noWrap/>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b/>
                <w:bCs/>
                <w:color w:val="000000"/>
                <w:sz w:val="24"/>
                <w:szCs w:val="24"/>
                <w:lang w:val="en-US"/>
              </w:rPr>
              <w:t>SECONDARY SCHOOL PROJECTS</w:t>
            </w:r>
          </w:p>
        </w:tc>
      </w:tr>
      <w:tr w:rsidR="004C005C">
        <w:trPr>
          <w:trHeight w:val="57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Semea Mixed Secondary School</w:t>
            </w:r>
          </w:p>
        </w:tc>
        <w:tc>
          <w:tcPr>
            <w:tcW w:w="5103"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Construction to completion of one classroom</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1,200,000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1,200,000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2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 xml:space="preserve">Ikutha Girls </w:t>
            </w:r>
            <w:r>
              <w:rPr>
                <w:rFonts w:ascii="Footlight MT Light" w:eastAsia="SimSun" w:hAnsi="Footlight MT Light" w:cs="Footlight MT Light"/>
                <w:color w:val="000000"/>
                <w:sz w:val="24"/>
                <w:szCs w:val="24"/>
                <w:lang w:val="en-US" w:eastAsia="zh-CN" w:bidi="ar"/>
              </w:rPr>
              <w:t>Secondary School</w:t>
            </w:r>
          </w:p>
        </w:tc>
        <w:tc>
          <w:tcPr>
            <w:tcW w:w="5103" w:type="dxa"/>
            <w:shd w:val="clear" w:color="auto" w:fill="auto"/>
            <w:noWrap/>
            <w:vAlign w:val="bottom"/>
          </w:tcPr>
          <w:p w:rsidR="004C005C" w:rsidRDefault="00E15951">
            <w:pPr>
              <w:textAlignment w:val="bottom"/>
              <w:rPr>
                <w:rFonts w:ascii="Footlight MT Light" w:eastAsia="SimSun" w:hAnsi="Footlight MT Light" w:cs="Footlight MT Light"/>
                <w:color w:val="000000"/>
                <w:sz w:val="24"/>
                <w:szCs w:val="24"/>
                <w:lang w:val="en-US" w:eastAsia="zh-CN" w:bidi="ar"/>
              </w:rPr>
            </w:pPr>
            <w:r>
              <w:rPr>
                <w:rFonts w:ascii="Footlight MT Light" w:eastAsia="SimSun" w:hAnsi="Footlight MT Light" w:cs="Footlight MT Light"/>
                <w:color w:val="000000"/>
                <w:sz w:val="24"/>
                <w:szCs w:val="24"/>
                <w:lang w:val="en-US" w:eastAsia="zh-CN" w:bidi="ar"/>
              </w:rPr>
              <w:t>Construction to completion of a 100-capacity dining hall</w:t>
            </w:r>
          </w:p>
          <w:p w:rsidR="004C005C" w:rsidRDefault="00E15951">
            <w:pPr>
              <w:textAlignment w:val="bottom"/>
              <w:rPr>
                <w:rFonts w:ascii="Footlight MT Light" w:hAnsi="Footlight MT Light" w:cs="Footlight MT Light"/>
              </w:rPr>
            </w:pPr>
            <w:r>
              <w:rPr>
                <w:rFonts w:ascii="Footlight MT Light" w:eastAsia="SimSun" w:hAnsi="Footlight MT Light" w:cs="Footlight MT Light"/>
                <w:color w:val="0070C0"/>
                <w:sz w:val="24"/>
                <w:szCs w:val="24"/>
                <w:lang w:val="en-US" w:eastAsia="zh-CN" w:bidi="ar"/>
              </w:rPr>
              <w:t>Submit drawings and BoQs</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2,000,000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20"/>
        </w:trPr>
        <w:tc>
          <w:tcPr>
            <w:tcW w:w="2689" w:type="dxa"/>
            <w:shd w:val="clear" w:color="auto" w:fill="auto"/>
            <w:noWrap/>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Muamba Secondary School</w:t>
            </w:r>
          </w:p>
        </w:tc>
        <w:tc>
          <w:tcPr>
            <w:tcW w:w="5103" w:type="dxa"/>
            <w:shd w:val="clear" w:color="auto" w:fill="auto"/>
            <w:noWrap/>
            <w:vAlign w:val="bottom"/>
          </w:tcPr>
          <w:p w:rsidR="004C005C" w:rsidRDefault="00E15951">
            <w:pPr>
              <w:textAlignment w:val="bottom"/>
              <w:rPr>
                <w:rFonts w:ascii="Footlight MT Light" w:hAnsi="Footlight MT Light" w:cs="Footlight MT Light"/>
              </w:rPr>
            </w:pPr>
            <w:r>
              <w:rPr>
                <w:rFonts w:ascii="Footlight MT Light" w:eastAsia="SimSun" w:hAnsi="Footlight MT Light" w:cs="Footlight MT Light"/>
                <w:color w:val="000000"/>
                <w:sz w:val="24"/>
                <w:szCs w:val="24"/>
                <w:lang w:val="en-US" w:eastAsia="zh-CN" w:bidi="ar"/>
              </w:rPr>
              <w:t>Construction to completion of one classroom</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1,200,000</w:t>
            </w:r>
          </w:p>
        </w:tc>
        <w:tc>
          <w:tcPr>
            <w:tcW w:w="1843" w:type="dxa"/>
          </w:tcPr>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1,200,000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20"/>
        </w:trPr>
        <w:tc>
          <w:tcPr>
            <w:tcW w:w="7792" w:type="dxa"/>
            <w:gridSpan w:val="2"/>
            <w:shd w:val="clear" w:color="auto" w:fill="auto"/>
            <w:noWrap/>
            <w:vAlign w:val="bottom"/>
          </w:tcPr>
          <w:p w:rsidR="004C005C" w:rsidRDefault="00E15951">
            <w:pPr>
              <w:spacing w:after="0" w:line="240" w:lineRule="auto"/>
              <w:rPr>
                <w:rFonts w:ascii="Footlight MT Light" w:eastAsia="SimSun" w:hAnsi="Footlight MT Light" w:cs="Footlight MT Light"/>
                <w:b/>
                <w:color w:val="000000"/>
                <w:sz w:val="24"/>
                <w:szCs w:val="24"/>
                <w:lang w:val="en-US" w:eastAsia="zh-CN" w:bidi="ar"/>
              </w:rPr>
            </w:pPr>
            <w:r>
              <w:rPr>
                <w:rFonts w:ascii="Footlight MT Light" w:eastAsia="Times New Roman" w:hAnsi="Footlight MT Light" w:cs="Footlight MT Light"/>
                <w:b/>
                <w:bCs/>
                <w:color w:val="000000"/>
                <w:sz w:val="24"/>
                <w:szCs w:val="24"/>
                <w:lang w:val="en-US"/>
              </w:rPr>
              <w:t>Sub-Total</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b/>
                <w:color w:val="000000" w:themeColor="text1"/>
                <w:sz w:val="24"/>
                <w:szCs w:val="24"/>
                <w:lang w:val="en-US"/>
              </w:rPr>
            </w:pPr>
            <w:r>
              <w:rPr>
                <w:rFonts w:ascii="Footlight MT Light" w:eastAsia="Times New Roman" w:hAnsi="Footlight MT Light" w:cs="Footlight MT Light"/>
                <w:b/>
                <w:color w:val="000000" w:themeColor="text1"/>
                <w:sz w:val="24"/>
                <w:szCs w:val="24"/>
                <w:lang w:val="en-US"/>
              </w:rPr>
              <w:fldChar w:fldCharType="begin"/>
            </w:r>
            <w:r>
              <w:rPr>
                <w:rFonts w:ascii="Footlight MT Light" w:eastAsia="Times New Roman" w:hAnsi="Footlight MT Light" w:cs="Footlight MT Light"/>
                <w:b/>
                <w:color w:val="000000" w:themeColor="text1"/>
                <w:sz w:val="24"/>
                <w:szCs w:val="24"/>
                <w:lang w:val="en-US"/>
              </w:rPr>
              <w:instrText xml:space="preserve"> =SUM(ABOVE) </w:instrText>
            </w:r>
            <w:r>
              <w:rPr>
                <w:rFonts w:ascii="Footlight MT Light" w:eastAsia="Times New Roman" w:hAnsi="Footlight MT Light" w:cs="Footlight MT Light"/>
                <w:b/>
                <w:color w:val="000000" w:themeColor="text1"/>
                <w:sz w:val="24"/>
                <w:szCs w:val="24"/>
                <w:lang w:val="en-US"/>
              </w:rPr>
              <w:fldChar w:fldCharType="separate"/>
            </w:r>
            <w:r>
              <w:rPr>
                <w:rFonts w:ascii="Footlight MT Light" w:eastAsia="Times New Roman" w:hAnsi="Footlight MT Light" w:cs="Footlight MT Light"/>
                <w:b/>
                <w:color w:val="000000" w:themeColor="text1"/>
                <w:sz w:val="24"/>
                <w:szCs w:val="24"/>
                <w:lang w:val="en-US"/>
              </w:rPr>
              <w:t>4,400,000</w:t>
            </w:r>
            <w:r>
              <w:rPr>
                <w:rFonts w:ascii="Footlight MT Light" w:eastAsia="Times New Roman" w:hAnsi="Footlight MT Light" w:cs="Footlight MT Light"/>
                <w:b/>
                <w:color w:val="000000" w:themeColor="text1"/>
                <w:sz w:val="24"/>
                <w:szCs w:val="24"/>
                <w:lang w:val="en-US"/>
              </w:rPr>
              <w:fldChar w:fldCharType="end"/>
            </w:r>
          </w:p>
        </w:tc>
        <w:tc>
          <w:tcPr>
            <w:tcW w:w="1843" w:type="dxa"/>
          </w:tcPr>
          <w:p w:rsidR="004C005C" w:rsidRDefault="004C005C">
            <w:pPr>
              <w:spacing w:after="0" w:line="240" w:lineRule="auto"/>
              <w:rPr>
                <w:rFonts w:ascii="Footlight MT Light" w:eastAsia="Times New Roman" w:hAnsi="Footlight MT Light" w:cs="Footlight MT Light"/>
                <w:b/>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b/>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b/>
                <w:color w:val="000000" w:themeColor="text1"/>
                <w:sz w:val="24"/>
                <w:szCs w:val="24"/>
                <w:lang w:val="en-US"/>
              </w:rPr>
            </w:pPr>
            <w:r>
              <w:rPr>
                <w:rFonts w:ascii="Footlight MT Light" w:eastAsia="Times New Roman" w:hAnsi="Footlight MT Light" w:cs="Footlight MT Light"/>
                <w:b/>
                <w:color w:val="000000" w:themeColor="text1"/>
                <w:sz w:val="24"/>
                <w:szCs w:val="24"/>
                <w:lang w:val="en-US"/>
              </w:rPr>
              <w:fldChar w:fldCharType="begin"/>
            </w:r>
            <w:r>
              <w:rPr>
                <w:rFonts w:ascii="Footlight MT Light" w:eastAsia="Times New Roman" w:hAnsi="Footlight MT Light" w:cs="Footlight MT Light"/>
                <w:b/>
                <w:color w:val="000000" w:themeColor="text1"/>
                <w:sz w:val="24"/>
                <w:szCs w:val="24"/>
                <w:lang w:val="en-US"/>
              </w:rPr>
              <w:instrText xml:space="preserve"> =SUM(ABOVE) </w:instrText>
            </w:r>
            <w:r>
              <w:rPr>
                <w:rFonts w:ascii="Footlight MT Light" w:eastAsia="Times New Roman" w:hAnsi="Footlight MT Light" w:cs="Footlight MT Light"/>
                <w:b/>
                <w:color w:val="000000" w:themeColor="text1"/>
                <w:sz w:val="24"/>
                <w:szCs w:val="24"/>
                <w:lang w:val="en-US"/>
              </w:rPr>
              <w:fldChar w:fldCharType="separate"/>
            </w:r>
            <w:r>
              <w:rPr>
                <w:rFonts w:ascii="Footlight MT Light" w:eastAsia="Times New Roman" w:hAnsi="Footlight MT Light" w:cs="Footlight MT Light"/>
                <w:b/>
                <w:color w:val="000000" w:themeColor="text1"/>
                <w:sz w:val="24"/>
                <w:szCs w:val="24"/>
                <w:lang w:val="en-US"/>
              </w:rPr>
              <w:t>4,400,000</w:t>
            </w:r>
            <w:r>
              <w:rPr>
                <w:rFonts w:ascii="Footlight MT Light" w:eastAsia="Times New Roman" w:hAnsi="Footlight MT Light" w:cs="Footlight MT Light"/>
                <w:b/>
                <w:color w:val="000000" w:themeColor="text1"/>
                <w:sz w:val="24"/>
                <w:szCs w:val="24"/>
                <w:lang w:val="en-US"/>
              </w:rPr>
              <w:fldChar w:fldCharType="end"/>
            </w:r>
          </w:p>
        </w:tc>
        <w:tc>
          <w:tcPr>
            <w:tcW w:w="1134" w:type="dxa"/>
            <w:shd w:val="clear" w:color="auto" w:fill="auto"/>
            <w:vAlign w:val="bottom"/>
          </w:tcPr>
          <w:p w:rsidR="004C005C" w:rsidRDefault="004C005C">
            <w:pPr>
              <w:spacing w:after="0" w:line="240" w:lineRule="auto"/>
              <w:rPr>
                <w:rFonts w:ascii="Footlight MT Light" w:eastAsia="Times New Roman" w:hAnsi="Footlight MT Light" w:cs="Footlight MT Light"/>
                <w:color w:val="000000"/>
                <w:sz w:val="24"/>
                <w:szCs w:val="24"/>
                <w:lang w:val="en-US"/>
              </w:rPr>
            </w:pPr>
          </w:p>
        </w:tc>
      </w:tr>
      <w:tr w:rsidR="004C005C">
        <w:trPr>
          <w:trHeight w:val="310"/>
        </w:trPr>
        <w:tc>
          <w:tcPr>
            <w:tcW w:w="13603" w:type="dxa"/>
            <w:gridSpan w:val="5"/>
            <w:shd w:val="clear" w:color="auto" w:fill="auto"/>
            <w:vAlign w:val="center"/>
          </w:tcPr>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sz w:val="24"/>
                <w:szCs w:val="24"/>
                <w:lang w:val="en-US"/>
              </w:rPr>
              <w:t> </w:t>
            </w:r>
            <w:r>
              <w:rPr>
                <w:rFonts w:ascii="Footlight MT Light" w:eastAsia="Times New Roman" w:hAnsi="Footlight MT Light" w:cs="Footlight MT Light"/>
                <w:b/>
                <w:bCs/>
                <w:color w:val="000000"/>
                <w:sz w:val="24"/>
                <w:szCs w:val="24"/>
                <w:lang w:val="en-US"/>
              </w:rPr>
              <w:t>SECURITY PROJECTS</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w:t>
            </w:r>
          </w:p>
        </w:tc>
      </w:tr>
      <w:tr w:rsidR="004C005C">
        <w:trPr>
          <w:trHeight w:val="62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Mutha Assistant County Commissioner</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Construction to completion of one bedroom residential house for the ACC.</w:t>
            </w:r>
          </w:p>
          <w:p w:rsidR="004C005C" w:rsidRDefault="004C005C">
            <w:pPr>
              <w:spacing w:after="0" w:line="240" w:lineRule="auto"/>
              <w:rPr>
                <w:rFonts w:ascii="Footlight MT Light" w:eastAsia="Times New Roman" w:hAnsi="Footlight MT Light" w:cs="Footlight MT Light"/>
                <w:color w:val="000000"/>
                <w:sz w:val="24"/>
                <w:szCs w:val="24"/>
                <w:lang w:val="en-US"/>
              </w:rPr>
            </w:pPr>
          </w:p>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70C0"/>
                <w:sz w:val="24"/>
                <w:szCs w:val="24"/>
                <w:lang w:val="en-US" w:eastAsia="zh-CN" w:bidi="ar"/>
              </w:rPr>
              <w:t>Submit drawings and BoQs endorsed by the ACC</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1,232,867</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1,232,867</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620"/>
        </w:trPr>
        <w:tc>
          <w:tcPr>
            <w:tcW w:w="2689" w:type="dxa"/>
            <w:shd w:val="clear" w:color="auto" w:fill="auto"/>
            <w:noWrap/>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xml:space="preserve">Kiimani Assistant </w:t>
            </w:r>
            <w:r>
              <w:rPr>
                <w:rFonts w:ascii="Footlight MT Light" w:eastAsia="Times New Roman" w:hAnsi="Footlight MT Light" w:cs="Footlight MT Light"/>
                <w:color w:val="000000"/>
                <w:sz w:val="24"/>
                <w:szCs w:val="24"/>
                <w:lang w:val="en-US"/>
              </w:rPr>
              <w:t>Chief’s Office</w:t>
            </w:r>
          </w:p>
        </w:tc>
        <w:tc>
          <w:tcPr>
            <w:tcW w:w="5103" w:type="dxa"/>
            <w:shd w:val="clear" w:color="auto" w:fill="auto"/>
            <w:vAlign w:val="center"/>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Construction of a concrete poles fence with chain link for a one acre piece of land</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500,000</w:t>
            </w:r>
          </w:p>
        </w:tc>
        <w:tc>
          <w:tcPr>
            <w:tcW w:w="1843" w:type="dxa"/>
          </w:tcPr>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tc>
        <w:tc>
          <w:tcPr>
            <w:tcW w:w="1984" w:type="dxa"/>
          </w:tcPr>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 xml:space="preserve">   </w:t>
            </w:r>
          </w:p>
          <w:p w:rsidR="004C005C" w:rsidRDefault="004C005C">
            <w:pPr>
              <w:spacing w:after="0" w:line="240" w:lineRule="auto"/>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500,000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New</w:t>
            </w:r>
          </w:p>
        </w:tc>
      </w:tr>
      <w:tr w:rsidR="004C005C">
        <w:trPr>
          <w:trHeight w:val="310"/>
        </w:trPr>
        <w:tc>
          <w:tcPr>
            <w:tcW w:w="7792" w:type="dxa"/>
            <w:gridSpan w:val="2"/>
            <w:shd w:val="clear" w:color="auto" w:fill="auto"/>
            <w:vAlign w:val="center"/>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Sub -Total</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b/>
                <w:bCs/>
                <w:color w:val="000000"/>
                <w:sz w:val="24"/>
                <w:szCs w:val="24"/>
                <w:lang w:val="en-US"/>
              </w:rPr>
              <w:t>1,732,867</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fldChar w:fldCharType="begin"/>
            </w:r>
            <w:r>
              <w:rPr>
                <w:rFonts w:ascii="Footlight MT Light" w:eastAsia="Times New Roman" w:hAnsi="Footlight MT Light" w:cs="Footlight MT Light"/>
                <w:b/>
                <w:bCs/>
                <w:color w:val="000000"/>
                <w:sz w:val="24"/>
                <w:szCs w:val="24"/>
                <w:lang w:val="en-US"/>
              </w:rPr>
              <w:instrText xml:space="preserve"> =SUM(ABOVE) </w:instrText>
            </w:r>
            <w:r>
              <w:rPr>
                <w:rFonts w:ascii="Footlight MT Light" w:eastAsia="Times New Roman" w:hAnsi="Footlight MT Light" w:cs="Footlight MT Light"/>
                <w:b/>
                <w:bCs/>
                <w:color w:val="000000"/>
                <w:sz w:val="24"/>
                <w:szCs w:val="24"/>
                <w:lang w:val="en-US"/>
              </w:rPr>
              <w:fldChar w:fldCharType="separate"/>
            </w:r>
            <w:r>
              <w:rPr>
                <w:rFonts w:ascii="Footlight MT Light" w:eastAsia="Times New Roman" w:hAnsi="Footlight MT Light" w:cs="Footlight MT Light"/>
                <w:b/>
                <w:bCs/>
                <w:color w:val="000000"/>
                <w:sz w:val="24"/>
                <w:szCs w:val="24"/>
                <w:lang w:val="en-US"/>
              </w:rPr>
              <w:t>1,732,867</w:t>
            </w:r>
            <w:r>
              <w:rPr>
                <w:rFonts w:ascii="Footlight MT Light" w:eastAsia="Times New Roman" w:hAnsi="Footlight MT Light" w:cs="Footlight MT Light"/>
                <w:b/>
                <w:bCs/>
                <w:color w:val="000000"/>
                <w:sz w:val="24"/>
                <w:szCs w:val="24"/>
                <w:lang w:val="en-US"/>
              </w:rPr>
              <w:fldChar w:fldCharType="end"/>
            </w:r>
          </w:p>
        </w:tc>
        <w:tc>
          <w:tcPr>
            <w:tcW w:w="1134" w:type="dxa"/>
            <w:shd w:val="clear" w:color="auto" w:fill="auto"/>
            <w:vAlign w:val="bottom"/>
          </w:tcPr>
          <w:p w:rsidR="004C005C" w:rsidRDefault="004C005C">
            <w:pPr>
              <w:spacing w:after="0" w:line="240" w:lineRule="auto"/>
              <w:rPr>
                <w:rFonts w:ascii="Footlight MT Light" w:eastAsia="Times New Roman" w:hAnsi="Footlight MT Light" w:cs="Footlight MT Light"/>
                <w:color w:val="000000"/>
                <w:sz w:val="24"/>
                <w:szCs w:val="24"/>
                <w:lang w:val="en-US"/>
              </w:rPr>
            </w:pPr>
          </w:p>
        </w:tc>
      </w:tr>
      <w:tr w:rsidR="004C005C">
        <w:trPr>
          <w:trHeight w:val="307"/>
        </w:trPr>
        <w:tc>
          <w:tcPr>
            <w:tcW w:w="14737" w:type="dxa"/>
            <w:gridSpan w:val="6"/>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b/>
                <w:bCs/>
                <w:sz w:val="24"/>
                <w:szCs w:val="24"/>
                <w:lang w:val="en-US"/>
              </w:rPr>
              <w:t>OTHERS</w:t>
            </w:r>
          </w:p>
        </w:tc>
      </w:tr>
      <w:tr w:rsidR="004C005C">
        <w:trPr>
          <w:trHeight w:val="758"/>
        </w:trPr>
        <w:tc>
          <w:tcPr>
            <w:tcW w:w="2689" w:type="dxa"/>
            <w:shd w:val="clear" w:color="auto" w:fill="auto"/>
            <w:vAlign w:val="bottom"/>
          </w:tcPr>
          <w:p w:rsidR="004C005C" w:rsidRDefault="00E15951">
            <w:pPr>
              <w:textAlignment w:val="bottom"/>
              <w:rPr>
                <w:rFonts w:ascii="Footlight MT Light" w:eastAsia="Times New Roman" w:hAnsi="Footlight MT Light" w:cs="Footlight MT Light"/>
                <w:color w:val="000000"/>
                <w:sz w:val="24"/>
                <w:szCs w:val="24"/>
                <w:lang w:val="en-US"/>
              </w:rPr>
            </w:pPr>
            <w:r>
              <w:rPr>
                <w:rFonts w:ascii="Footlight MT Light" w:eastAsia="SimSun" w:hAnsi="Footlight MT Light" w:cs="Footlight MT Light"/>
                <w:color w:val="000000"/>
                <w:sz w:val="24"/>
                <w:szCs w:val="24"/>
                <w:lang w:val="en-US" w:eastAsia="zh-CN" w:bidi="ar"/>
              </w:rPr>
              <w:t>KMTC Mutomo Campus</w:t>
            </w:r>
          </w:p>
        </w:tc>
        <w:tc>
          <w:tcPr>
            <w:tcW w:w="5103" w:type="dxa"/>
            <w:shd w:val="clear" w:color="auto" w:fill="auto"/>
            <w:vAlign w:val="bottom"/>
          </w:tcPr>
          <w:p w:rsidR="004C005C" w:rsidRDefault="00E15951">
            <w:pPr>
              <w:textAlignment w:val="bottom"/>
              <w:rPr>
                <w:rFonts w:ascii="Footlight MT Light" w:eastAsia="SimSun" w:hAnsi="Footlight MT Light" w:cs="Footlight MT Light"/>
                <w:color w:val="000000"/>
                <w:sz w:val="24"/>
                <w:szCs w:val="24"/>
                <w:lang w:val="en-US" w:eastAsia="zh-CN" w:bidi="ar"/>
              </w:rPr>
            </w:pPr>
            <w:r>
              <w:rPr>
                <w:rFonts w:ascii="Footlight MT Light" w:eastAsia="SimSun" w:hAnsi="Footlight MT Light" w:cs="Footlight MT Light"/>
                <w:color w:val="000000"/>
                <w:sz w:val="24"/>
                <w:szCs w:val="24"/>
                <w:lang w:val="en-US" w:eastAsia="zh-CN" w:bidi="ar"/>
              </w:rPr>
              <w:t xml:space="preserve">Construction to completion of a 100 capacity male </w:t>
            </w:r>
            <w:r>
              <w:rPr>
                <w:rFonts w:ascii="Footlight MT Light" w:eastAsia="SimSun" w:hAnsi="Footlight MT Light" w:cs="Footlight MT Light"/>
                <w:color w:val="000000"/>
                <w:sz w:val="24"/>
                <w:szCs w:val="24"/>
                <w:lang w:val="en-US" w:eastAsia="zh-CN" w:bidi="ar"/>
              </w:rPr>
              <w:t>hostels</w:t>
            </w:r>
          </w:p>
          <w:p w:rsidR="004C005C" w:rsidRDefault="004C005C">
            <w:pPr>
              <w:textAlignment w:val="bottom"/>
              <w:rPr>
                <w:rFonts w:ascii="Footlight MT Light" w:eastAsia="Times New Roman" w:hAnsi="Footlight MT Light" w:cs="Footlight MT Light"/>
                <w:sz w:val="24"/>
                <w:szCs w:val="24"/>
                <w:lang w:val="en-US"/>
              </w:rPr>
            </w:pP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 xml:space="preserve">            3,000,000</w:t>
            </w:r>
          </w:p>
        </w:tc>
        <w:tc>
          <w:tcPr>
            <w:tcW w:w="1843" w:type="dxa"/>
          </w:tcPr>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tc>
        <w:tc>
          <w:tcPr>
            <w:tcW w:w="1984" w:type="dxa"/>
          </w:tcPr>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p w:rsidR="004C005C" w:rsidRDefault="004C005C">
            <w:pPr>
              <w:spacing w:after="0" w:line="240" w:lineRule="auto"/>
              <w:jc w:val="right"/>
              <w:rPr>
                <w:rFonts w:ascii="Footlight MT Light" w:eastAsia="Times New Roman" w:hAnsi="Footlight MT Light" w:cs="Footlight MT Light"/>
                <w:color w:val="000000" w:themeColor="text1"/>
                <w:sz w:val="24"/>
                <w:szCs w:val="24"/>
                <w:lang w:val="en-US"/>
              </w:rPr>
            </w:pPr>
          </w:p>
          <w:p w:rsidR="004C005C" w:rsidRDefault="00E15951">
            <w:pPr>
              <w:spacing w:after="0" w:line="240" w:lineRule="auto"/>
              <w:rPr>
                <w:rFonts w:ascii="Footlight MT Light" w:eastAsia="Times New Roman" w:hAnsi="Footlight MT Light" w:cs="Footlight MT Light"/>
                <w:color w:val="000000" w:themeColor="text1"/>
                <w:sz w:val="24"/>
                <w:szCs w:val="24"/>
                <w:lang w:val="en-US"/>
              </w:rPr>
            </w:pPr>
            <w:r>
              <w:rPr>
                <w:rFonts w:ascii="Footlight MT Light" w:eastAsia="Times New Roman" w:hAnsi="Footlight MT Light" w:cs="Footlight MT Light"/>
                <w:color w:val="000000" w:themeColor="text1"/>
                <w:sz w:val="24"/>
                <w:szCs w:val="24"/>
                <w:lang w:val="en-US"/>
              </w:rPr>
              <w:t>3,000,000</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New</w:t>
            </w:r>
          </w:p>
        </w:tc>
      </w:tr>
      <w:tr w:rsidR="004C005C">
        <w:trPr>
          <w:trHeight w:val="310"/>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Sub-Total</w:t>
            </w:r>
          </w:p>
        </w:tc>
        <w:tc>
          <w:tcPr>
            <w:tcW w:w="1984" w:type="dxa"/>
            <w:shd w:val="clear" w:color="auto" w:fill="auto"/>
            <w:vAlign w:val="bottom"/>
          </w:tcPr>
          <w:p w:rsidR="004C005C" w:rsidRDefault="00E15951">
            <w:pPr>
              <w:spacing w:after="0" w:line="240" w:lineRule="auto"/>
              <w:ind w:left="682"/>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3,000,000</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3,000,000</w:t>
            </w:r>
          </w:p>
        </w:tc>
        <w:tc>
          <w:tcPr>
            <w:tcW w:w="1134" w:type="dxa"/>
            <w:shd w:val="clear" w:color="auto" w:fill="auto"/>
            <w:vAlign w:val="bottom"/>
          </w:tcPr>
          <w:p w:rsidR="004C005C" w:rsidRDefault="004C005C">
            <w:pPr>
              <w:spacing w:after="0" w:line="240" w:lineRule="auto"/>
              <w:rPr>
                <w:rFonts w:ascii="Footlight MT Light" w:eastAsia="Times New Roman" w:hAnsi="Footlight MT Light" w:cs="Footlight MT Light"/>
                <w:color w:val="000000"/>
                <w:sz w:val="24"/>
                <w:szCs w:val="24"/>
                <w:lang w:val="en-US"/>
              </w:rPr>
            </w:pPr>
          </w:p>
        </w:tc>
      </w:tr>
      <w:tr w:rsidR="004C005C">
        <w:trPr>
          <w:trHeight w:val="310"/>
        </w:trPr>
        <w:tc>
          <w:tcPr>
            <w:tcW w:w="7792" w:type="dxa"/>
            <w:gridSpan w:val="2"/>
            <w:shd w:val="clear" w:color="auto" w:fill="auto"/>
            <w:noWrap/>
            <w:vAlign w:val="bottom"/>
          </w:tcPr>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color w:val="000000"/>
                <w:sz w:val="24"/>
                <w:szCs w:val="24"/>
                <w:lang w:val="en-US"/>
              </w:rPr>
              <w:t> </w:t>
            </w:r>
            <w:r>
              <w:rPr>
                <w:rFonts w:ascii="Footlight MT Light" w:eastAsia="Times New Roman" w:hAnsi="Footlight MT Light" w:cs="Footlight MT Light"/>
                <w:b/>
                <w:bCs/>
                <w:color w:val="000000"/>
                <w:sz w:val="24"/>
                <w:szCs w:val="24"/>
                <w:lang w:val="en-US"/>
              </w:rPr>
              <w:t>Total Allocation</w:t>
            </w:r>
          </w:p>
        </w:tc>
        <w:tc>
          <w:tcPr>
            <w:tcW w:w="1984" w:type="dxa"/>
            <w:shd w:val="clear" w:color="auto" w:fill="auto"/>
            <w:noWrap/>
            <w:vAlign w:val="bottom"/>
          </w:tcPr>
          <w:p w:rsidR="004C005C" w:rsidRDefault="00E15951">
            <w:pPr>
              <w:spacing w:after="0" w:line="240" w:lineRule="auto"/>
              <w:jc w:val="right"/>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184,283,901</w:t>
            </w:r>
          </w:p>
        </w:tc>
        <w:tc>
          <w:tcPr>
            <w:tcW w:w="1843" w:type="dxa"/>
          </w:tcPr>
          <w:p w:rsidR="004C005C" w:rsidRDefault="004C005C">
            <w:pPr>
              <w:spacing w:after="0" w:line="240" w:lineRule="auto"/>
              <w:rPr>
                <w:rFonts w:ascii="Footlight MT Light" w:eastAsia="Times New Roman" w:hAnsi="Footlight MT Light" w:cs="Footlight MT Light"/>
                <w:color w:val="000000"/>
                <w:sz w:val="24"/>
                <w:szCs w:val="24"/>
                <w:lang w:val="en-US"/>
              </w:rPr>
            </w:pPr>
          </w:p>
        </w:tc>
        <w:tc>
          <w:tcPr>
            <w:tcW w:w="1984" w:type="dxa"/>
          </w:tcPr>
          <w:p w:rsidR="004C005C" w:rsidRDefault="004C005C">
            <w:pPr>
              <w:spacing w:after="0" w:line="240" w:lineRule="auto"/>
              <w:rPr>
                <w:rFonts w:ascii="Footlight MT Light" w:eastAsia="Times New Roman" w:hAnsi="Footlight MT Light" w:cs="Footlight MT Light"/>
                <w:b/>
                <w:bCs/>
                <w:color w:val="000000"/>
                <w:sz w:val="24"/>
                <w:szCs w:val="24"/>
                <w:lang w:val="en-US"/>
              </w:rPr>
            </w:pPr>
          </w:p>
          <w:p w:rsidR="004C005C" w:rsidRDefault="00E15951">
            <w:pPr>
              <w:spacing w:after="0" w:line="240" w:lineRule="auto"/>
              <w:rPr>
                <w:rFonts w:ascii="Footlight MT Light" w:eastAsia="Times New Roman" w:hAnsi="Footlight MT Light" w:cs="Footlight MT Light"/>
                <w:b/>
                <w:bCs/>
                <w:color w:val="000000"/>
                <w:sz w:val="24"/>
                <w:szCs w:val="24"/>
                <w:lang w:val="en-US"/>
              </w:rPr>
            </w:pPr>
            <w:r>
              <w:rPr>
                <w:rFonts w:ascii="Footlight MT Light" w:eastAsia="Times New Roman" w:hAnsi="Footlight MT Light" w:cs="Footlight MT Light"/>
                <w:b/>
                <w:bCs/>
                <w:color w:val="000000"/>
                <w:sz w:val="24"/>
                <w:szCs w:val="24"/>
                <w:lang w:val="en-US"/>
              </w:rPr>
              <w:t>184,283,901</w:t>
            </w:r>
          </w:p>
        </w:tc>
        <w:tc>
          <w:tcPr>
            <w:tcW w:w="1134" w:type="dxa"/>
            <w:shd w:val="clear" w:color="auto" w:fill="auto"/>
            <w:vAlign w:val="bottom"/>
          </w:tcPr>
          <w:p w:rsidR="004C005C" w:rsidRDefault="00E15951">
            <w:pPr>
              <w:spacing w:after="0" w:line="240" w:lineRule="auto"/>
              <w:rPr>
                <w:rFonts w:ascii="Footlight MT Light" w:eastAsia="Times New Roman" w:hAnsi="Footlight MT Light" w:cs="Footlight MT Light"/>
                <w:color w:val="000000"/>
                <w:sz w:val="24"/>
                <w:szCs w:val="24"/>
                <w:lang w:val="en-US"/>
              </w:rPr>
            </w:pPr>
            <w:r>
              <w:rPr>
                <w:rFonts w:ascii="Footlight MT Light" w:eastAsia="Times New Roman" w:hAnsi="Footlight MT Light" w:cs="Footlight MT Light"/>
                <w:color w:val="000000"/>
                <w:sz w:val="24"/>
                <w:szCs w:val="24"/>
                <w:lang w:val="en-US"/>
              </w:rPr>
              <w:t> </w:t>
            </w:r>
          </w:p>
        </w:tc>
      </w:tr>
      <w:tr w:rsidR="004C005C">
        <w:trPr>
          <w:trHeight w:val="55"/>
        </w:trPr>
        <w:tc>
          <w:tcPr>
            <w:tcW w:w="14737" w:type="dxa"/>
            <w:gridSpan w:val="6"/>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JUNIOR SECONDARY SCHOOL PROJECTS (MOE FUNDED)</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Ikandani Primary School</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classroom </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Kalamba Primary School</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Katulu Primary School</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Kiati Primary School</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 xml:space="preserve">Construction to completion of 1 </w:t>
            </w:r>
            <w:r>
              <w:rPr>
                <w:rFonts w:ascii="Footlight MT Light" w:hAnsi="Footlight MT Light"/>
                <w:sz w:val="24"/>
                <w:szCs w:val="24"/>
              </w:rPr>
              <w:t>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Kituti Primary School </w:t>
            </w:r>
          </w:p>
        </w:tc>
        <w:tc>
          <w:tcPr>
            <w:tcW w:w="5103" w:type="dxa"/>
            <w:shd w:val="clear" w:color="auto" w:fill="auto"/>
          </w:tcPr>
          <w:p w:rsidR="004C005C" w:rsidRDefault="00E15951">
            <w:pPr>
              <w:spacing w:before="120" w:after="120"/>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Kituvwi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Kivandeni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Construction </w:t>
            </w:r>
            <w:r>
              <w:rPr>
                <w:rFonts w:ascii="Footlight MT Light" w:hAnsi="Footlight MT Light"/>
                <w:sz w:val="24"/>
                <w:szCs w:val="24"/>
              </w:rPr>
              <w:t>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Kwa Song’e Primary School </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Kyoani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Kyuasini </w:t>
            </w:r>
            <w:r>
              <w:rPr>
                <w:rFonts w:ascii="Footlight MT Light" w:hAnsi="Footlight MT Light"/>
                <w:sz w:val="24"/>
                <w:szCs w:val="24"/>
              </w:rPr>
              <w:t>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Makekee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Mesilya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Mwala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Ngali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St. James Kasambuya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 xml:space="preserve">Construction to completion </w:t>
            </w:r>
            <w:r>
              <w:rPr>
                <w:rFonts w:ascii="Footlight MT Light" w:hAnsi="Footlight MT Light"/>
                <w:sz w:val="24"/>
                <w:szCs w:val="24"/>
              </w:rPr>
              <w:t>of 1 classroom</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1,200,000</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1,200,000</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55"/>
        </w:trPr>
        <w:tc>
          <w:tcPr>
            <w:tcW w:w="2689"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Syunguni Primary School</w:t>
            </w:r>
          </w:p>
        </w:tc>
        <w:tc>
          <w:tcPr>
            <w:tcW w:w="5103"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Construction to completion of Construction to completion of 1 classroom @ kshs.1,200,000 and supply of 77 desks @ kshs.6,071 kshs.467,133</w:t>
            </w:r>
          </w:p>
        </w:tc>
        <w:tc>
          <w:tcPr>
            <w:tcW w:w="1984" w:type="dxa"/>
            <w:shd w:val="clear" w:color="auto" w:fill="auto"/>
            <w:noWrap/>
          </w:tcPr>
          <w:p w:rsidR="004C005C" w:rsidRDefault="00E15951">
            <w:pPr>
              <w:spacing w:before="120" w:after="120" w:line="240" w:lineRule="auto"/>
              <w:jc w:val="right"/>
              <w:rPr>
                <w:rFonts w:ascii="Footlight MT Light" w:hAnsi="Footlight MT Light"/>
                <w:sz w:val="24"/>
                <w:szCs w:val="24"/>
              </w:rPr>
            </w:pPr>
            <w:r>
              <w:rPr>
                <w:rFonts w:ascii="Footlight MT Light" w:hAnsi="Footlight MT Light"/>
                <w:sz w:val="24"/>
                <w:szCs w:val="24"/>
              </w:rPr>
              <w:t>1,467,133</w:t>
            </w:r>
          </w:p>
        </w:tc>
        <w:tc>
          <w:tcPr>
            <w:tcW w:w="1843" w:type="dxa"/>
            <w:shd w:val="clear" w:color="auto" w:fill="auto"/>
            <w:noWrap/>
          </w:tcPr>
          <w:p w:rsidR="004C005C" w:rsidRDefault="004C005C">
            <w:pPr>
              <w:spacing w:before="120" w:after="120" w:line="240" w:lineRule="auto"/>
              <w:jc w:val="both"/>
              <w:rPr>
                <w:rFonts w:ascii="Footlight MT Light" w:hAnsi="Footlight MT Light"/>
                <w:sz w:val="24"/>
                <w:szCs w:val="24"/>
              </w:rPr>
            </w:pPr>
          </w:p>
        </w:tc>
        <w:tc>
          <w:tcPr>
            <w:tcW w:w="1984" w:type="dxa"/>
            <w:shd w:val="clear" w:color="auto" w:fill="auto"/>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1,467,133</w:t>
            </w:r>
          </w:p>
        </w:tc>
        <w:tc>
          <w:tcPr>
            <w:tcW w:w="1134" w:type="dxa"/>
            <w:shd w:val="clear" w:color="auto" w:fill="auto"/>
            <w:noWrap/>
          </w:tcPr>
          <w:p w:rsidR="004C005C" w:rsidRDefault="00E15951">
            <w:pPr>
              <w:spacing w:before="120" w:after="120" w:line="240" w:lineRule="auto"/>
              <w:jc w:val="both"/>
              <w:rPr>
                <w:rFonts w:ascii="Footlight MT Light" w:hAnsi="Footlight MT Light"/>
                <w:sz w:val="24"/>
                <w:szCs w:val="24"/>
              </w:rPr>
            </w:pPr>
            <w:r>
              <w:rPr>
                <w:rFonts w:ascii="Footlight MT Light" w:hAnsi="Footlight MT Light"/>
                <w:sz w:val="24"/>
                <w:szCs w:val="24"/>
              </w:rPr>
              <w:t>New</w:t>
            </w:r>
          </w:p>
        </w:tc>
      </w:tr>
      <w:tr w:rsidR="004C005C">
        <w:trPr>
          <w:trHeight w:val="80"/>
        </w:trPr>
        <w:tc>
          <w:tcPr>
            <w:tcW w:w="7792" w:type="dxa"/>
            <w:gridSpan w:val="2"/>
            <w:shd w:val="clear" w:color="auto" w:fill="auto"/>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Sub-Total</w:t>
            </w:r>
          </w:p>
        </w:tc>
        <w:tc>
          <w:tcPr>
            <w:tcW w:w="1984" w:type="dxa"/>
            <w:shd w:val="clear" w:color="auto" w:fill="auto"/>
            <w:noWrap/>
            <w:vAlign w:val="center"/>
          </w:tcPr>
          <w:p w:rsidR="004C005C" w:rsidRDefault="00E15951">
            <w:pPr>
              <w:spacing w:before="120" w:after="120" w:line="240" w:lineRule="auto"/>
              <w:jc w:val="right"/>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sz w:val="24"/>
                <w:szCs w:val="24"/>
              </w:rPr>
              <w:t>19,467,133</w:t>
            </w:r>
            <w:r>
              <w:rPr>
                <w:rFonts w:ascii="Footlight MT Light" w:hAnsi="Footlight MT Light"/>
                <w:b/>
                <w:bCs/>
                <w:sz w:val="24"/>
                <w:szCs w:val="24"/>
              </w:rPr>
              <w:fldChar w:fldCharType="end"/>
            </w:r>
          </w:p>
        </w:tc>
        <w:tc>
          <w:tcPr>
            <w:tcW w:w="1843"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c>
          <w:tcPr>
            <w:tcW w:w="1984" w:type="dxa"/>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sz w:val="24"/>
                <w:szCs w:val="24"/>
              </w:rPr>
              <w:t>19,467,133</w:t>
            </w:r>
            <w:r>
              <w:rPr>
                <w:rFonts w:ascii="Footlight MT Light" w:hAnsi="Footlight MT Light"/>
                <w:b/>
                <w:bCs/>
                <w:sz w:val="24"/>
                <w:szCs w:val="24"/>
              </w:rPr>
              <w:fldChar w:fldCharType="end"/>
            </w:r>
          </w:p>
        </w:tc>
        <w:tc>
          <w:tcPr>
            <w:tcW w:w="1134"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r>
      <w:tr w:rsidR="004C005C">
        <w:trPr>
          <w:trHeight w:val="80"/>
        </w:trPr>
        <w:tc>
          <w:tcPr>
            <w:tcW w:w="11619" w:type="dxa"/>
            <w:gridSpan w:val="4"/>
            <w:shd w:val="clear" w:color="auto" w:fill="auto"/>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TOTAL ALLOCATION NGCDFB</w:t>
            </w:r>
          </w:p>
        </w:tc>
        <w:tc>
          <w:tcPr>
            <w:tcW w:w="1984" w:type="dxa"/>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eastAsia="Times New Roman" w:hAnsi="Footlight MT Light" w:cs="Footlight MT Light"/>
                <w:b/>
                <w:bCs/>
                <w:color w:val="000000"/>
                <w:sz w:val="24"/>
                <w:szCs w:val="24"/>
                <w:lang w:val="en-US"/>
              </w:rPr>
              <w:t>184,283,901</w:t>
            </w:r>
          </w:p>
        </w:tc>
        <w:tc>
          <w:tcPr>
            <w:tcW w:w="1134"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r>
      <w:tr w:rsidR="004C005C">
        <w:trPr>
          <w:trHeight w:val="80"/>
        </w:trPr>
        <w:tc>
          <w:tcPr>
            <w:tcW w:w="11619" w:type="dxa"/>
            <w:gridSpan w:val="4"/>
            <w:shd w:val="clear" w:color="auto" w:fill="auto"/>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JSS MOE ALLOCATION</w:t>
            </w:r>
          </w:p>
        </w:tc>
        <w:tc>
          <w:tcPr>
            <w:tcW w:w="1984" w:type="dxa"/>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sz w:val="24"/>
                <w:szCs w:val="24"/>
              </w:rPr>
              <w:t>19,467,133</w:t>
            </w:r>
            <w:r>
              <w:rPr>
                <w:rFonts w:ascii="Footlight MT Light" w:hAnsi="Footlight MT Light"/>
                <w:b/>
                <w:bCs/>
                <w:sz w:val="24"/>
                <w:szCs w:val="24"/>
              </w:rPr>
              <w:fldChar w:fldCharType="end"/>
            </w:r>
          </w:p>
        </w:tc>
        <w:tc>
          <w:tcPr>
            <w:tcW w:w="1134"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r>
      <w:tr w:rsidR="004C005C">
        <w:trPr>
          <w:trHeight w:val="80"/>
        </w:trPr>
        <w:tc>
          <w:tcPr>
            <w:tcW w:w="11619" w:type="dxa"/>
            <w:gridSpan w:val="4"/>
            <w:shd w:val="clear" w:color="auto" w:fill="auto"/>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GRAND ALLOCATION</w:t>
            </w:r>
          </w:p>
        </w:tc>
        <w:tc>
          <w:tcPr>
            <w:tcW w:w="1984" w:type="dxa"/>
            <w:shd w:val="clear" w:color="auto" w:fill="auto"/>
            <w:vAlign w:val="center"/>
          </w:tcPr>
          <w:p w:rsidR="004C005C" w:rsidRDefault="00E15951">
            <w:pPr>
              <w:spacing w:before="120" w:after="120" w:line="240" w:lineRule="auto"/>
              <w:jc w:val="both"/>
              <w:rPr>
                <w:rFonts w:ascii="Footlight MT Light" w:hAnsi="Footlight MT Light"/>
                <w:b/>
                <w:bCs/>
                <w:sz w:val="24"/>
                <w:szCs w:val="24"/>
              </w:rPr>
            </w:pPr>
            <w:r>
              <w:rPr>
                <w:rFonts w:ascii="Footlight MT Light" w:hAnsi="Footlight MT Light"/>
                <w:b/>
                <w:bCs/>
                <w:sz w:val="24"/>
                <w:szCs w:val="24"/>
              </w:rPr>
              <w:t>203,751,034</w:t>
            </w:r>
          </w:p>
        </w:tc>
        <w:tc>
          <w:tcPr>
            <w:tcW w:w="1134" w:type="dxa"/>
            <w:shd w:val="clear" w:color="auto" w:fill="auto"/>
            <w:noWrap/>
            <w:vAlign w:val="center"/>
          </w:tcPr>
          <w:p w:rsidR="004C005C" w:rsidRDefault="004C005C">
            <w:pPr>
              <w:spacing w:before="120" w:after="120" w:line="240" w:lineRule="auto"/>
              <w:jc w:val="both"/>
              <w:rPr>
                <w:rFonts w:ascii="Footlight MT Light" w:hAnsi="Footlight MT Light"/>
                <w:b/>
                <w:bCs/>
                <w:sz w:val="24"/>
                <w:szCs w:val="24"/>
              </w:rPr>
            </w:pPr>
          </w:p>
        </w:tc>
      </w:tr>
    </w:tbl>
    <w:p w:rsidR="004C005C" w:rsidRDefault="004C005C">
      <w:pPr>
        <w:spacing w:line="240" w:lineRule="auto"/>
        <w:rPr>
          <w:rFonts w:ascii="Footlight MT Light" w:hAnsi="Footlight MT Light"/>
          <w:b/>
          <w:sz w:val="24"/>
          <w:szCs w:val="24"/>
        </w:rPr>
      </w:pPr>
    </w:p>
    <w:p w:rsidR="004C005C" w:rsidRDefault="00E15951">
      <w:pPr>
        <w:spacing w:line="240" w:lineRule="auto"/>
        <w:rPr>
          <w:rFonts w:ascii="Footlight MT Light" w:hAnsi="Footlight MT Light"/>
          <w:b/>
          <w:sz w:val="24"/>
          <w:szCs w:val="24"/>
        </w:rPr>
      </w:pPr>
      <w:r>
        <w:rPr>
          <w:rFonts w:ascii="Footlight MT Light" w:hAnsi="Footlight MT Light"/>
          <w:b/>
          <w:sz w:val="24"/>
          <w:szCs w:val="24"/>
        </w:rPr>
        <w:t>NG-CDFC KS/MIN 0</w:t>
      </w:r>
      <w:r>
        <w:rPr>
          <w:rFonts w:ascii="Footlight MT Light" w:hAnsi="Footlight MT Light"/>
          <w:b/>
          <w:sz w:val="24"/>
          <w:szCs w:val="24"/>
          <w:lang w:val="en-US"/>
        </w:rPr>
        <w:t>8/05</w:t>
      </w:r>
      <w:r>
        <w:rPr>
          <w:rFonts w:ascii="Footlight MT Light" w:hAnsi="Footlight MT Light"/>
          <w:b/>
          <w:sz w:val="24"/>
          <w:szCs w:val="24"/>
        </w:rPr>
        <w:t>/0</w:t>
      </w:r>
      <w:r>
        <w:rPr>
          <w:rFonts w:ascii="Footlight MT Light" w:hAnsi="Footlight MT Light"/>
          <w:b/>
          <w:sz w:val="24"/>
          <w:szCs w:val="24"/>
          <w:lang w:val="en-US"/>
        </w:rPr>
        <w:t>1</w:t>
      </w:r>
      <w:r>
        <w:rPr>
          <w:rFonts w:ascii="Footlight MT Light" w:hAnsi="Footlight MT Light"/>
          <w:b/>
          <w:sz w:val="24"/>
          <w:szCs w:val="24"/>
        </w:rPr>
        <w:t xml:space="preserve">/2024 AOB   </w:t>
      </w:r>
    </w:p>
    <w:p w:rsidR="004C005C" w:rsidRDefault="00E15951">
      <w:pPr>
        <w:spacing w:line="240" w:lineRule="auto"/>
        <w:rPr>
          <w:rFonts w:ascii="Footlight MT Light" w:hAnsi="Footlight MT Light"/>
          <w:sz w:val="24"/>
          <w:szCs w:val="24"/>
        </w:rPr>
      </w:pPr>
      <w:r>
        <w:rPr>
          <w:rFonts w:ascii="Footlight MT Light" w:hAnsi="Footlight MT Light"/>
          <w:sz w:val="24"/>
          <w:szCs w:val="24"/>
        </w:rPr>
        <w:t xml:space="preserve">There was no AOB. </w:t>
      </w:r>
    </w:p>
    <w:p w:rsidR="004C005C" w:rsidRDefault="00E15951">
      <w:pPr>
        <w:spacing w:line="240" w:lineRule="auto"/>
        <w:rPr>
          <w:rFonts w:ascii="Footlight MT Light" w:hAnsi="Footlight MT Light"/>
          <w:b/>
          <w:sz w:val="24"/>
          <w:szCs w:val="24"/>
          <w:u w:val="single"/>
        </w:rPr>
      </w:pPr>
      <w:r>
        <w:rPr>
          <w:rFonts w:ascii="Footlight MT Light" w:hAnsi="Footlight MT Light"/>
          <w:b/>
          <w:sz w:val="24"/>
          <w:szCs w:val="24"/>
          <w:u w:val="single"/>
        </w:rPr>
        <w:t>ADJOURNMENT</w:t>
      </w:r>
    </w:p>
    <w:p w:rsidR="004C005C" w:rsidRDefault="00E15951">
      <w:pPr>
        <w:spacing w:line="360" w:lineRule="auto"/>
        <w:rPr>
          <w:rFonts w:ascii="Footlight MT Light" w:hAnsi="Footlight MT Light"/>
          <w:sz w:val="24"/>
          <w:szCs w:val="24"/>
        </w:rPr>
      </w:pPr>
      <w:r>
        <w:rPr>
          <w:rFonts w:ascii="Footlight MT Light" w:hAnsi="Footlight MT Light"/>
          <w:sz w:val="24"/>
          <w:szCs w:val="24"/>
        </w:rPr>
        <w:t xml:space="preserve">There being no other </w:t>
      </w:r>
      <w:r>
        <w:rPr>
          <w:rFonts w:ascii="Footlight MT Light" w:hAnsi="Footlight MT Light"/>
          <w:sz w:val="24"/>
          <w:szCs w:val="24"/>
        </w:rPr>
        <w:t>business the meeting ended in a word of Prayer from Mary Mulwa at 5:30Pm.</w:t>
      </w:r>
    </w:p>
    <w:p w:rsidR="004C005C" w:rsidRDefault="00E15951">
      <w:pPr>
        <w:spacing w:line="360" w:lineRule="auto"/>
        <w:contextualSpacing/>
        <w:rPr>
          <w:rFonts w:ascii="Footlight MT Light" w:hAnsi="Footlight MT Light"/>
          <w:sz w:val="24"/>
          <w:szCs w:val="24"/>
        </w:rPr>
      </w:pPr>
      <w:r>
        <w:rPr>
          <w:rFonts w:ascii="Footlight MT Light" w:hAnsi="Footlight MT Light"/>
          <w:sz w:val="24"/>
          <w:szCs w:val="24"/>
        </w:rPr>
        <w:t>Minutes Taken By</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Confirmed by</w:t>
      </w:r>
    </w:p>
    <w:p w:rsidR="004C005C" w:rsidRDefault="00E15951">
      <w:pPr>
        <w:spacing w:line="360" w:lineRule="auto"/>
        <w:contextualSpacing/>
        <w:rPr>
          <w:rFonts w:ascii="Footlight MT Light" w:hAnsi="Footlight MT Light"/>
          <w:sz w:val="24"/>
          <w:szCs w:val="24"/>
        </w:rPr>
      </w:pPr>
      <w:r>
        <w:rPr>
          <w:rFonts w:ascii="Footlight MT Light" w:hAnsi="Footlight MT Light"/>
          <w:sz w:val="24"/>
          <w:szCs w:val="24"/>
        </w:rPr>
        <w:t>Kenneth Kitonyo</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 xml:space="preserve">Florence Martin </w:t>
      </w:r>
    </w:p>
    <w:p w:rsidR="004C005C" w:rsidRDefault="00E15951">
      <w:pPr>
        <w:spacing w:line="360" w:lineRule="auto"/>
        <w:contextualSpacing/>
        <w:rPr>
          <w:rFonts w:ascii="Footlight MT Light" w:hAnsi="Footlight MT Light"/>
          <w:sz w:val="24"/>
          <w:szCs w:val="24"/>
        </w:rPr>
      </w:pPr>
      <w:r>
        <w:rPr>
          <w:rFonts w:ascii="Footlight MT Light" w:hAnsi="Footlight MT Light"/>
          <w:sz w:val="24"/>
          <w:szCs w:val="24"/>
        </w:rPr>
        <w:t>Signature _____________________</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Signature________________</w:t>
      </w:r>
    </w:p>
    <w:p w:rsidR="004C005C" w:rsidRDefault="00E15951">
      <w:pPr>
        <w:spacing w:line="360" w:lineRule="auto"/>
        <w:contextualSpacing/>
        <w:rPr>
          <w:rFonts w:ascii="Footlight MT Light" w:hAnsi="Footlight MT Light"/>
          <w:sz w:val="24"/>
          <w:szCs w:val="24"/>
        </w:rPr>
      </w:pPr>
      <w:r>
        <w:rPr>
          <w:rFonts w:ascii="Footlight MT Light" w:hAnsi="Footlight MT Light"/>
          <w:sz w:val="24"/>
          <w:szCs w:val="24"/>
        </w:rPr>
        <w:t xml:space="preserve">Date     _______________________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Date ____________________</w:t>
      </w:r>
    </w:p>
    <w:sectPr w:rsidR="004C005C">
      <w:headerReference w:type="default" r:id="rId9"/>
      <w:footerReference w:type="default" r:id="rId10"/>
      <w:pgSz w:w="16838" w:h="11906" w:orient="landscape"/>
      <w:pgMar w:top="1440" w:right="1135" w:bottom="130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51" w:rsidRDefault="00E15951">
      <w:pPr>
        <w:spacing w:line="240" w:lineRule="auto"/>
      </w:pPr>
      <w:r>
        <w:separator/>
      </w:r>
    </w:p>
  </w:endnote>
  <w:endnote w:type="continuationSeparator" w:id="0">
    <w:p w:rsidR="00E15951" w:rsidRDefault="00E15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icrosoft YaHei UI Light">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032052"/>
    </w:sdtPr>
    <w:sdtEndPr/>
    <w:sdtContent>
      <w:p w:rsidR="004C005C" w:rsidRDefault="00E15951">
        <w:pPr>
          <w:pStyle w:val="Footer"/>
          <w:jc w:val="center"/>
        </w:pPr>
        <w:r>
          <w:fldChar w:fldCharType="begin"/>
        </w:r>
        <w:r>
          <w:instrText xml:space="preserve"> PAGE   \* MERGEFORMAT </w:instrText>
        </w:r>
        <w:r>
          <w:fldChar w:fldCharType="separate"/>
        </w:r>
        <w:r w:rsidR="003423E3">
          <w:rPr>
            <w:noProof/>
          </w:rPr>
          <w:t>1</w:t>
        </w:r>
        <w:r>
          <w:fldChar w:fldCharType="end"/>
        </w:r>
      </w:p>
    </w:sdtContent>
  </w:sdt>
  <w:p w:rsidR="004C005C" w:rsidRDefault="004C00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51" w:rsidRDefault="00E15951">
      <w:pPr>
        <w:spacing w:after="0"/>
      </w:pPr>
      <w:r>
        <w:separator/>
      </w:r>
    </w:p>
  </w:footnote>
  <w:footnote w:type="continuationSeparator" w:id="0">
    <w:p w:rsidR="00E15951" w:rsidRDefault="00E1595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5C" w:rsidRDefault="00E15951">
    <w:pPr>
      <w:pStyle w:val="Header"/>
      <w:tabs>
        <w:tab w:val="clear" w:pos="4680"/>
        <w:tab w:val="clear" w:pos="9360"/>
        <w:tab w:val="left" w:pos="2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71E"/>
    <w:multiLevelType w:val="multilevel"/>
    <w:tmpl w:val="05A71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F7464D"/>
    <w:multiLevelType w:val="multilevel"/>
    <w:tmpl w:val="07F746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60"/>
    <w:rsid w:val="00001E4D"/>
    <w:rsid w:val="00002EF9"/>
    <w:rsid w:val="00012C0C"/>
    <w:rsid w:val="00014ED3"/>
    <w:rsid w:val="00016C48"/>
    <w:rsid w:val="00042DD6"/>
    <w:rsid w:val="00046D87"/>
    <w:rsid w:val="00047FD3"/>
    <w:rsid w:val="00050B89"/>
    <w:rsid w:val="000703FB"/>
    <w:rsid w:val="00093F70"/>
    <w:rsid w:val="000A552F"/>
    <w:rsid w:val="000A5616"/>
    <w:rsid w:val="000A66B5"/>
    <w:rsid w:val="000B29D1"/>
    <w:rsid w:val="000E2685"/>
    <w:rsid w:val="000E564F"/>
    <w:rsid w:val="000F1050"/>
    <w:rsid w:val="000F5651"/>
    <w:rsid w:val="00104CF8"/>
    <w:rsid w:val="00125669"/>
    <w:rsid w:val="00127275"/>
    <w:rsid w:val="00135311"/>
    <w:rsid w:val="00146D27"/>
    <w:rsid w:val="00153FD3"/>
    <w:rsid w:val="00155925"/>
    <w:rsid w:val="00157980"/>
    <w:rsid w:val="001602F9"/>
    <w:rsid w:val="00163B3A"/>
    <w:rsid w:val="00163B87"/>
    <w:rsid w:val="00166392"/>
    <w:rsid w:val="00173677"/>
    <w:rsid w:val="00173985"/>
    <w:rsid w:val="001758D5"/>
    <w:rsid w:val="00177083"/>
    <w:rsid w:val="00181AA1"/>
    <w:rsid w:val="001859F0"/>
    <w:rsid w:val="001A55ED"/>
    <w:rsid w:val="001B01BC"/>
    <w:rsid w:val="001B0858"/>
    <w:rsid w:val="001B47F1"/>
    <w:rsid w:val="001B67D2"/>
    <w:rsid w:val="001D07F0"/>
    <w:rsid w:val="001D6D12"/>
    <w:rsid w:val="001E0B80"/>
    <w:rsid w:val="001E466B"/>
    <w:rsid w:val="001F1DAF"/>
    <w:rsid w:val="001F2D05"/>
    <w:rsid w:val="001F3B23"/>
    <w:rsid w:val="001F7984"/>
    <w:rsid w:val="00203220"/>
    <w:rsid w:val="00204FC2"/>
    <w:rsid w:val="002147C1"/>
    <w:rsid w:val="002225DD"/>
    <w:rsid w:val="002240A3"/>
    <w:rsid w:val="00236164"/>
    <w:rsid w:val="002363A6"/>
    <w:rsid w:val="00264805"/>
    <w:rsid w:val="00275205"/>
    <w:rsid w:val="00275515"/>
    <w:rsid w:val="00282D44"/>
    <w:rsid w:val="0028552F"/>
    <w:rsid w:val="00285577"/>
    <w:rsid w:val="00291392"/>
    <w:rsid w:val="0029419A"/>
    <w:rsid w:val="0029428D"/>
    <w:rsid w:val="00295E44"/>
    <w:rsid w:val="002A21A9"/>
    <w:rsid w:val="002A2F66"/>
    <w:rsid w:val="002B2E91"/>
    <w:rsid w:val="002B5CFD"/>
    <w:rsid w:val="002B6A3A"/>
    <w:rsid w:val="002C39A5"/>
    <w:rsid w:val="002D2599"/>
    <w:rsid w:val="002D5653"/>
    <w:rsid w:val="002D7B00"/>
    <w:rsid w:val="002D7E37"/>
    <w:rsid w:val="002E3B9B"/>
    <w:rsid w:val="0030150B"/>
    <w:rsid w:val="00310D2D"/>
    <w:rsid w:val="0031480F"/>
    <w:rsid w:val="0032160C"/>
    <w:rsid w:val="00323F9C"/>
    <w:rsid w:val="003362A2"/>
    <w:rsid w:val="003379FA"/>
    <w:rsid w:val="003423E3"/>
    <w:rsid w:val="00343734"/>
    <w:rsid w:val="00344A9C"/>
    <w:rsid w:val="00351055"/>
    <w:rsid w:val="00352CA5"/>
    <w:rsid w:val="00360FF5"/>
    <w:rsid w:val="00361E57"/>
    <w:rsid w:val="00361FF4"/>
    <w:rsid w:val="00373E4D"/>
    <w:rsid w:val="00374716"/>
    <w:rsid w:val="00383102"/>
    <w:rsid w:val="0039657C"/>
    <w:rsid w:val="003A36BF"/>
    <w:rsid w:val="003B1002"/>
    <w:rsid w:val="003B292C"/>
    <w:rsid w:val="003B43BA"/>
    <w:rsid w:val="003B4BD6"/>
    <w:rsid w:val="003C1F4E"/>
    <w:rsid w:val="003C2638"/>
    <w:rsid w:val="003C2FE1"/>
    <w:rsid w:val="003C4881"/>
    <w:rsid w:val="003C549F"/>
    <w:rsid w:val="003C630C"/>
    <w:rsid w:val="003D380E"/>
    <w:rsid w:val="003E2AEB"/>
    <w:rsid w:val="003E2F26"/>
    <w:rsid w:val="00403DDC"/>
    <w:rsid w:val="00407467"/>
    <w:rsid w:val="00411846"/>
    <w:rsid w:val="00412613"/>
    <w:rsid w:val="004150FA"/>
    <w:rsid w:val="00421300"/>
    <w:rsid w:val="004423BC"/>
    <w:rsid w:val="00444141"/>
    <w:rsid w:val="00465669"/>
    <w:rsid w:val="004716F7"/>
    <w:rsid w:val="004765BB"/>
    <w:rsid w:val="00480F09"/>
    <w:rsid w:val="00481C68"/>
    <w:rsid w:val="004978E5"/>
    <w:rsid w:val="004B30A5"/>
    <w:rsid w:val="004C005C"/>
    <w:rsid w:val="004C4A5D"/>
    <w:rsid w:val="004D0C13"/>
    <w:rsid w:val="004D0E3E"/>
    <w:rsid w:val="004D14E5"/>
    <w:rsid w:val="004D46E3"/>
    <w:rsid w:val="004E26CB"/>
    <w:rsid w:val="004E4A3D"/>
    <w:rsid w:val="004F31D6"/>
    <w:rsid w:val="004F4469"/>
    <w:rsid w:val="004F5816"/>
    <w:rsid w:val="004F5AB1"/>
    <w:rsid w:val="005008E5"/>
    <w:rsid w:val="005054F0"/>
    <w:rsid w:val="00514814"/>
    <w:rsid w:val="00517741"/>
    <w:rsid w:val="00520D35"/>
    <w:rsid w:val="00532EA4"/>
    <w:rsid w:val="005348CF"/>
    <w:rsid w:val="00535A4F"/>
    <w:rsid w:val="00536EED"/>
    <w:rsid w:val="005438DE"/>
    <w:rsid w:val="00551CED"/>
    <w:rsid w:val="0055476B"/>
    <w:rsid w:val="005562A3"/>
    <w:rsid w:val="00562177"/>
    <w:rsid w:val="00564A4C"/>
    <w:rsid w:val="00577A00"/>
    <w:rsid w:val="00585FD0"/>
    <w:rsid w:val="00595306"/>
    <w:rsid w:val="005964F7"/>
    <w:rsid w:val="005A384C"/>
    <w:rsid w:val="005A426E"/>
    <w:rsid w:val="005A6F15"/>
    <w:rsid w:val="005A7117"/>
    <w:rsid w:val="005B0DD2"/>
    <w:rsid w:val="005B591C"/>
    <w:rsid w:val="005B751B"/>
    <w:rsid w:val="005D4844"/>
    <w:rsid w:val="005D5A74"/>
    <w:rsid w:val="005E6191"/>
    <w:rsid w:val="005F4DBB"/>
    <w:rsid w:val="006071D9"/>
    <w:rsid w:val="00620304"/>
    <w:rsid w:val="0062236B"/>
    <w:rsid w:val="00637EB7"/>
    <w:rsid w:val="006501F0"/>
    <w:rsid w:val="00651C86"/>
    <w:rsid w:val="00661F49"/>
    <w:rsid w:val="00666D88"/>
    <w:rsid w:val="00672B9A"/>
    <w:rsid w:val="00673E87"/>
    <w:rsid w:val="00674540"/>
    <w:rsid w:val="00682FEB"/>
    <w:rsid w:val="00683C38"/>
    <w:rsid w:val="00685564"/>
    <w:rsid w:val="00690A68"/>
    <w:rsid w:val="0069230A"/>
    <w:rsid w:val="006938EE"/>
    <w:rsid w:val="006A0B66"/>
    <w:rsid w:val="006A2B24"/>
    <w:rsid w:val="006A753B"/>
    <w:rsid w:val="006B0430"/>
    <w:rsid w:val="006C3467"/>
    <w:rsid w:val="006D70C6"/>
    <w:rsid w:val="006E541B"/>
    <w:rsid w:val="006E548C"/>
    <w:rsid w:val="00706E39"/>
    <w:rsid w:val="0071003F"/>
    <w:rsid w:val="00710C8F"/>
    <w:rsid w:val="00734878"/>
    <w:rsid w:val="00750B37"/>
    <w:rsid w:val="007564D9"/>
    <w:rsid w:val="00763E53"/>
    <w:rsid w:val="00764105"/>
    <w:rsid w:val="00770617"/>
    <w:rsid w:val="0077298E"/>
    <w:rsid w:val="0077495A"/>
    <w:rsid w:val="00781B4E"/>
    <w:rsid w:val="007844CD"/>
    <w:rsid w:val="00796A66"/>
    <w:rsid w:val="007A182F"/>
    <w:rsid w:val="007A36A4"/>
    <w:rsid w:val="007A6128"/>
    <w:rsid w:val="007A66C3"/>
    <w:rsid w:val="007B4A60"/>
    <w:rsid w:val="007B6716"/>
    <w:rsid w:val="007D01DA"/>
    <w:rsid w:val="007E752C"/>
    <w:rsid w:val="008008BC"/>
    <w:rsid w:val="00806065"/>
    <w:rsid w:val="0080775C"/>
    <w:rsid w:val="00816E35"/>
    <w:rsid w:val="008233AD"/>
    <w:rsid w:val="008257AD"/>
    <w:rsid w:val="00827EE2"/>
    <w:rsid w:val="00831CFA"/>
    <w:rsid w:val="008360AC"/>
    <w:rsid w:val="00847741"/>
    <w:rsid w:val="00847A61"/>
    <w:rsid w:val="008530F3"/>
    <w:rsid w:val="0085404F"/>
    <w:rsid w:val="008603D3"/>
    <w:rsid w:val="0086240C"/>
    <w:rsid w:val="008770A9"/>
    <w:rsid w:val="008805DA"/>
    <w:rsid w:val="00885305"/>
    <w:rsid w:val="00894CD3"/>
    <w:rsid w:val="008976E9"/>
    <w:rsid w:val="0089775E"/>
    <w:rsid w:val="008C17A7"/>
    <w:rsid w:val="008C522F"/>
    <w:rsid w:val="008D25B9"/>
    <w:rsid w:val="008D68BF"/>
    <w:rsid w:val="008D796A"/>
    <w:rsid w:val="008E0683"/>
    <w:rsid w:val="008E3C2F"/>
    <w:rsid w:val="008F36D3"/>
    <w:rsid w:val="008F5CD6"/>
    <w:rsid w:val="008F6CCA"/>
    <w:rsid w:val="008F731A"/>
    <w:rsid w:val="009007B9"/>
    <w:rsid w:val="00901EB4"/>
    <w:rsid w:val="0091428F"/>
    <w:rsid w:val="00914C9B"/>
    <w:rsid w:val="00925E5D"/>
    <w:rsid w:val="00933C20"/>
    <w:rsid w:val="00935A02"/>
    <w:rsid w:val="00937940"/>
    <w:rsid w:val="00943677"/>
    <w:rsid w:val="00945711"/>
    <w:rsid w:val="009540F0"/>
    <w:rsid w:val="009611C3"/>
    <w:rsid w:val="00986046"/>
    <w:rsid w:val="00992E60"/>
    <w:rsid w:val="009A5B20"/>
    <w:rsid w:val="009B00B8"/>
    <w:rsid w:val="009B22B8"/>
    <w:rsid w:val="009B3425"/>
    <w:rsid w:val="009B3A61"/>
    <w:rsid w:val="009B4DB4"/>
    <w:rsid w:val="009C4360"/>
    <w:rsid w:val="009D792A"/>
    <w:rsid w:val="009E0887"/>
    <w:rsid w:val="009E22A6"/>
    <w:rsid w:val="009E2DF0"/>
    <w:rsid w:val="009E579A"/>
    <w:rsid w:val="009F2560"/>
    <w:rsid w:val="00A13859"/>
    <w:rsid w:val="00A15F6A"/>
    <w:rsid w:val="00A233F4"/>
    <w:rsid w:val="00A35552"/>
    <w:rsid w:val="00A37BE4"/>
    <w:rsid w:val="00A424AE"/>
    <w:rsid w:val="00A50EC4"/>
    <w:rsid w:val="00A52039"/>
    <w:rsid w:val="00A56A6F"/>
    <w:rsid w:val="00A57FD0"/>
    <w:rsid w:val="00A62394"/>
    <w:rsid w:val="00A66108"/>
    <w:rsid w:val="00A7658E"/>
    <w:rsid w:val="00A77172"/>
    <w:rsid w:val="00A77864"/>
    <w:rsid w:val="00A80390"/>
    <w:rsid w:val="00A9505C"/>
    <w:rsid w:val="00A95C4A"/>
    <w:rsid w:val="00AA4BC5"/>
    <w:rsid w:val="00AA5C0C"/>
    <w:rsid w:val="00AA6309"/>
    <w:rsid w:val="00AB1B72"/>
    <w:rsid w:val="00AB362D"/>
    <w:rsid w:val="00AB3966"/>
    <w:rsid w:val="00AB39D7"/>
    <w:rsid w:val="00AB772B"/>
    <w:rsid w:val="00AD5BA5"/>
    <w:rsid w:val="00AD6AD7"/>
    <w:rsid w:val="00AE2197"/>
    <w:rsid w:val="00AE4B2E"/>
    <w:rsid w:val="00AF261D"/>
    <w:rsid w:val="00AF3577"/>
    <w:rsid w:val="00AF3682"/>
    <w:rsid w:val="00AF4F59"/>
    <w:rsid w:val="00B00B57"/>
    <w:rsid w:val="00B0261D"/>
    <w:rsid w:val="00B054F6"/>
    <w:rsid w:val="00B05A6B"/>
    <w:rsid w:val="00B06E63"/>
    <w:rsid w:val="00B16812"/>
    <w:rsid w:val="00B22543"/>
    <w:rsid w:val="00B22DC6"/>
    <w:rsid w:val="00B2311C"/>
    <w:rsid w:val="00B2591D"/>
    <w:rsid w:val="00B3551C"/>
    <w:rsid w:val="00B37A57"/>
    <w:rsid w:val="00B45480"/>
    <w:rsid w:val="00B50BE2"/>
    <w:rsid w:val="00B522EC"/>
    <w:rsid w:val="00B53C84"/>
    <w:rsid w:val="00B57DC6"/>
    <w:rsid w:val="00B66F01"/>
    <w:rsid w:val="00B7278C"/>
    <w:rsid w:val="00B812C2"/>
    <w:rsid w:val="00B97DB7"/>
    <w:rsid w:val="00BB0C6C"/>
    <w:rsid w:val="00BB3AD5"/>
    <w:rsid w:val="00BD1FD4"/>
    <w:rsid w:val="00BF1506"/>
    <w:rsid w:val="00BF2F2B"/>
    <w:rsid w:val="00C04C08"/>
    <w:rsid w:val="00C054FD"/>
    <w:rsid w:val="00C228E6"/>
    <w:rsid w:val="00C230EF"/>
    <w:rsid w:val="00C27DE3"/>
    <w:rsid w:val="00C34BBF"/>
    <w:rsid w:val="00C36D9C"/>
    <w:rsid w:val="00C47AA4"/>
    <w:rsid w:val="00C65968"/>
    <w:rsid w:val="00C65AF7"/>
    <w:rsid w:val="00C812D4"/>
    <w:rsid w:val="00CA0EA0"/>
    <w:rsid w:val="00CA5762"/>
    <w:rsid w:val="00CA784B"/>
    <w:rsid w:val="00CB2651"/>
    <w:rsid w:val="00CC093B"/>
    <w:rsid w:val="00CC4C51"/>
    <w:rsid w:val="00CC5EB7"/>
    <w:rsid w:val="00CD0B7A"/>
    <w:rsid w:val="00CD51ED"/>
    <w:rsid w:val="00CD5DD2"/>
    <w:rsid w:val="00CE1CD7"/>
    <w:rsid w:val="00CE45B0"/>
    <w:rsid w:val="00CF0A72"/>
    <w:rsid w:val="00CF148D"/>
    <w:rsid w:val="00CF3F17"/>
    <w:rsid w:val="00CF6206"/>
    <w:rsid w:val="00D044C7"/>
    <w:rsid w:val="00D04DF2"/>
    <w:rsid w:val="00D07382"/>
    <w:rsid w:val="00D14D26"/>
    <w:rsid w:val="00D22466"/>
    <w:rsid w:val="00D42A85"/>
    <w:rsid w:val="00D43CE6"/>
    <w:rsid w:val="00D51A90"/>
    <w:rsid w:val="00D52D57"/>
    <w:rsid w:val="00D61E42"/>
    <w:rsid w:val="00D72657"/>
    <w:rsid w:val="00D72733"/>
    <w:rsid w:val="00D8128D"/>
    <w:rsid w:val="00D95824"/>
    <w:rsid w:val="00D965B0"/>
    <w:rsid w:val="00DA1761"/>
    <w:rsid w:val="00DA1FB2"/>
    <w:rsid w:val="00DA5360"/>
    <w:rsid w:val="00DA5A42"/>
    <w:rsid w:val="00DB070D"/>
    <w:rsid w:val="00DB13E5"/>
    <w:rsid w:val="00DB45C6"/>
    <w:rsid w:val="00DB4AF7"/>
    <w:rsid w:val="00DB4DC3"/>
    <w:rsid w:val="00DB67F7"/>
    <w:rsid w:val="00DC2EB0"/>
    <w:rsid w:val="00DC62CF"/>
    <w:rsid w:val="00DC6CFD"/>
    <w:rsid w:val="00DC7C3B"/>
    <w:rsid w:val="00DD606E"/>
    <w:rsid w:val="00DE0114"/>
    <w:rsid w:val="00DE12C5"/>
    <w:rsid w:val="00DE3777"/>
    <w:rsid w:val="00DE4FE4"/>
    <w:rsid w:val="00E06684"/>
    <w:rsid w:val="00E15951"/>
    <w:rsid w:val="00E33244"/>
    <w:rsid w:val="00E37D63"/>
    <w:rsid w:val="00E515C2"/>
    <w:rsid w:val="00E51CE5"/>
    <w:rsid w:val="00E56DA2"/>
    <w:rsid w:val="00E57BC8"/>
    <w:rsid w:val="00E60161"/>
    <w:rsid w:val="00E63FC3"/>
    <w:rsid w:val="00E67A8A"/>
    <w:rsid w:val="00E73F22"/>
    <w:rsid w:val="00E76530"/>
    <w:rsid w:val="00E81C4D"/>
    <w:rsid w:val="00E827F3"/>
    <w:rsid w:val="00E83C57"/>
    <w:rsid w:val="00E85908"/>
    <w:rsid w:val="00E9106E"/>
    <w:rsid w:val="00E93920"/>
    <w:rsid w:val="00E96881"/>
    <w:rsid w:val="00EA61CA"/>
    <w:rsid w:val="00EB4FAE"/>
    <w:rsid w:val="00EB774C"/>
    <w:rsid w:val="00EC53E9"/>
    <w:rsid w:val="00ED5DFC"/>
    <w:rsid w:val="00EE70AA"/>
    <w:rsid w:val="00EF02F0"/>
    <w:rsid w:val="00EF1F60"/>
    <w:rsid w:val="00EF615B"/>
    <w:rsid w:val="00F02EE0"/>
    <w:rsid w:val="00F1643A"/>
    <w:rsid w:val="00F1784A"/>
    <w:rsid w:val="00F22D72"/>
    <w:rsid w:val="00F23DFA"/>
    <w:rsid w:val="00F52F03"/>
    <w:rsid w:val="00F5374F"/>
    <w:rsid w:val="00F56163"/>
    <w:rsid w:val="00F71813"/>
    <w:rsid w:val="00F90521"/>
    <w:rsid w:val="00F9245D"/>
    <w:rsid w:val="00FA1CA0"/>
    <w:rsid w:val="00FB1363"/>
    <w:rsid w:val="00FB5B1E"/>
    <w:rsid w:val="00FC2B0A"/>
    <w:rsid w:val="00FD53DE"/>
    <w:rsid w:val="00FE2006"/>
    <w:rsid w:val="00FE4975"/>
    <w:rsid w:val="00FE66A2"/>
    <w:rsid w:val="00FF39E5"/>
    <w:rsid w:val="00FF464E"/>
    <w:rsid w:val="00FF7E8C"/>
    <w:rsid w:val="1D8E4A7F"/>
    <w:rsid w:val="1F30441A"/>
    <w:rsid w:val="2D0615E3"/>
    <w:rsid w:val="3ADB199C"/>
    <w:rsid w:val="3B5509A4"/>
    <w:rsid w:val="43DF5B17"/>
    <w:rsid w:val="553D7702"/>
    <w:rsid w:val="60817BFE"/>
    <w:rsid w:val="669C466C"/>
    <w:rsid w:val="6792762C"/>
    <w:rsid w:val="699C07FE"/>
    <w:rsid w:val="76D6579D"/>
    <w:rsid w:val="77032D5B"/>
    <w:rsid w:val="7DA66207"/>
    <w:rsid w:val="7DF11EE2"/>
    <w:rsid w:val="7EF16F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42160E7-F451-4C64-ADD4-11B4F6B8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ListParagraphChar">
    <w:name w:val="List Paragraph Char"/>
    <w:link w:val="ListParagraph"/>
    <w:uiPriority w:val="34"/>
    <w:qFormat/>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E58A-63FD-4256-A13A-5454F138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4806</Words>
  <Characters>27397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Kitui South</dc:creator>
  <cp:lastModifiedBy>Bikoo Lodompui</cp:lastModifiedBy>
  <cp:revision>2</cp:revision>
  <cp:lastPrinted>2024-04-24T11:51:00Z</cp:lastPrinted>
  <dcterms:created xsi:type="dcterms:W3CDTF">2024-09-09T08:08:00Z</dcterms:created>
  <dcterms:modified xsi:type="dcterms:W3CDTF">2024-09-09T08:08:00Z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92CBB4B4EFCB4AE5A68C718DB686DC7F_13</vt:lpwstr>
  </property>
</Properties>
</file>