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92" w:rsidRPr="008E491B" w:rsidRDefault="00F44F92" w:rsidP="00F44F92">
      <w:pPr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 xml:space="preserve">MINUTES OF THE RUIRU </w:t>
      </w:r>
      <w:r>
        <w:rPr>
          <w:rFonts w:ascii="Footlight MT Light" w:hAnsi="Footlight MT Light"/>
          <w:b/>
          <w:sz w:val="24"/>
          <w:szCs w:val="24"/>
        </w:rPr>
        <w:t>NG-CDF COMMI</w:t>
      </w:r>
      <w:r w:rsidRPr="008E491B">
        <w:rPr>
          <w:rFonts w:ascii="Footlight MT Light" w:hAnsi="Footlight MT Light"/>
          <w:b/>
          <w:sz w:val="24"/>
          <w:szCs w:val="24"/>
        </w:rPr>
        <w:t xml:space="preserve">TTEE MEETING HELD ON </w:t>
      </w:r>
      <w:r>
        <w:rPr>
          <w:rFonts w:ascii="Footlight MT Light" w:hAnsi="Footlight MT Light"/>
          <w:b/>
          <w:sz w:val="24"/>
          <w:szCs w:val="24"/>
        </w:rPr>
        <w:t>9</w:t>
      </w:r>
      <w:r w:rsidRPr="008E491B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</w:rPr>
        <w:t xml:space="preserve"> NOVEMBER 2018</w:t>
      </w:r>
      <w:r w:rsidRPr="008E491B">
        <w:rPr>
          <w:rFonts w:ascii="Footlight MT Light" w:hAnsi="Footlight MT Light"/>
          <w:b/>
          <w:sz w:val="24"/>
          <w:szCs w:val="24"/>
        </w:rPr>
        <w:t xml:space="preserve"> AT THE </w:t>
      </w:r>
      <w:r>
        <w:rPr>
          <w:rFonts w:ascii="Footlight MT Light" w:hAnsi="Footlight MT Light"/>
          <w:b/>
          <w:sz w:val="24"/>
          <w:szCs w:val="24"/>
        </w:rPr>
        <w:t>NG-</w:t>
      </w:r>
      <w:r w:rsidRPr="008E491B">
        <w:rPr>
          <w:rFonts w:ascii="Footlight MT Light" w:hAnsi="Footlight MT Light"/>
          <w:b/>
          <w:sz w:val="24"/>
          <w:szCs w:val="24"/>
        </w:rPr>
        <w:t xml:space="preserve">CDF OFFICE RUIRU AT 10:30AM </w:t>
      </w:r>
    </w:p>
    <w:p w:rsidR="00F44F92" w:rsidRPr="008E491B" w:rsidRDefault="00F44F92" w:rsidP="00F44F92">
      <w:pPr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 xml:space="preserve">PRESENT MEMBERS </w:t>
      </w:r>
    </w:p>
    <w:p w:rsidR="00F44F92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D40997">
        <w:rPr>
          <w:rFonts w:ascii="Footlight MT Light" w:hAnsi="Footlight MT Light"/>
          <w:sz w:val="24"/>
          <w:szCs w:val="24"/>
        </w:rPr>
        <w:t xml:space="preserve">Rachael </w:t>
      </w:r>
      <w:proofErr w:type="spellStart"/>
      <w:r w:rsidRPr="00D40997">
        <w:rPr>
          <w:rFonts w:ascii="Footlight MT Light" w:hAnsi="Footlight MT Light"/>
          <w:sz w:val="24"/>
          <w:szCs w:val="24"/>
        </w:rPr>
        <w:t>Macharia</w:t>
      </w:r>
      <w:proofErr w:type="spellEnd"/>
      <w:r w:rsidRPr="00D40997">
        <w:rPr>
          <w:rFonts w:ascii="Footlight MT Light" w:hAnsi="Footlight MT Light"/>
          <w:sz w:val="24"/>
          <w:szCs w:val="24"/>
        </w:rPr>
        <w:t xml:space="preserve">               </w:t>
      </w:r>
      <w:r>
        <w:rPr>
          <w:rFonts w:ascii="Footlight MT Light" w:hAnsi="Footlight MT Light"/>
          <w:sz w:val="24"/>
          <w:szCs w:val="24"/>
        </w:rPr>
        <w:tab/>
      </w:r>
      <w:r w:rsidRPr="00D40997">
        <w:rPr>
          <w:rFonts w:ascii="Footlight MT Light" w:hAnsi="Footlight MT Light"/>
          <w:sz w:val="24"/>
          <w:szCs w:val="24"/>
        </w:rPr>
        <w:t>Chairperson</w:t>
      </w:r>
    </w:p>
    <w:p w:rsidR="00F44F92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 w:rsidRPr="00D40997">
        <w:rPr>
          <w:rFonts w:ascii="Footlight MT Light" w:hAnsi="Footlight MT Light"/>
          <w:sz w:val="24"/>
          <w:szCs w:val="24"/>
        </w:rPr>
        <w:t>Phares</w:t>
      </w:r>
      <w:proofErr w:type="spellEnd"/>
      <w:r w:rsidRPr="00D40997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D40997">
        <w:rPr>
          <w:rFonts w:ascii="Footlight MT Light" w:hAnsi="Footlight MT Light"/>
          <w:sz w:val="24"/>
          <w:szCs w:val="24"/>
        </w:rPr>
        <w:t>karanja</w:t>
      </w:r>
      <w:proofErr w:type="spellEnd"/>
      <w:r w:rsidRPr="00D40997">
        <w:rPr>
          <w:rFonts w:ascii="Footlight MT Light" w:hAnsi="Footlight MT Light"/>
          <w:sz w:val="24"/>
          <w:szCs w:val="24"/>
        </w:rPr>
        <w:t xml:space="preserve">                  </w:t>
      </w:r>
      <w:r>
        <w:rPr>
          <w:rFonts w:ascii="Footlight MT Light" w:hAnsi="Footlight MT Light"/>
          <w:sz w:val="24"/>
          <w:szCs w:val="24"/>
        </w:rPr>
        <w:tab/>
      </w:r>
      <w:r w:rsidRPr="00D40997">
        <w:rPr>
          <w:rFonts w:ascii="Footlight MT Light" w:hAnsi="Footlight MT Light"/>
          <w:sz w:val="24"/>
          <w:szCs w:val="24"/>
        </w:rPr>
        <w:t>Fund Account Manager</w:t>
      </w:r>
    </w:p>
    <w:p w:rsidR="00F44F92" w:rsidRPr="00D40997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Geoffrey </w:t>
      </w:r>
      <w:proofErr w:type="spellStart"/>
      <w:r>
        <w:rPr>
          <w:rFonts w:ascii="Footlight MT Light" w:hAnsi="Footlight MT Light"/>
          <w:sz w:val="24"/>
          <w:szCs w:val="24"/>
        </w:rPr>
        <w:t>Kithinji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Deputy County Commissioner</w:t>
      </w:r>
    </w:p>
    <w:p w:rsidR="00F44F92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John </w:t>
      </w:r>
      <w:proofErr w:type="spellStart"/>
      <w:r>
        <w:rPr>
          <w:rFonts w:ascii="Footlight MT Light" w:hAnsi="Footlight MT Light"/>
          <w:sz w:val="24"/>
          <w:szCs w:val="24"/>
        </w:rPr>
        <w:t>Kariuki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S</w:t>
      </w:r>
      <w:r w:rsidRPr="008E491B">
        <w:rPr>
          <w:rFonts w:ascii="Footlight MT Light" w:hAnsi="Footlight MT Light"/>
          <w:sz w:val="24"/>
          <w:szCs w:val="24"/>
        </w:rPr>
        <w:t xml:space="preserve">ecretary </w:t>
      </w:r>
    </w:p>
    <w:p w:rsidR="00F44F92" w:rsidRPr="009503F0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9503F0">
        <w:rPr>
          <w:rFonts w:ascii="Footlight MT Light" w:hAnsi="Footlight MT Light"/>
          <w:sz w:val="24"/>
          <w:szCs w:val="24"/>
        </w:rPr>
        <w:t xml:space="preserve">Mary </w:t>
      </w:r>
      <w:proofErr w:type="spellStart"/>
      <w:r w:rsidRPr="009503F0">
        <w:rPr>
          <w:rFonts w:ascii="Footlight MT Light" w:hAnsi="Footlight MT Light"/>
          <w:sz w:val="24"/>
          <w:szCs w:val="24"/>
        </w:rPr>
        <w:t>Kinguku</w:t>
      </w:r>
      <w:proofErr w:type="spellEnd"/>
      <w:r w:rsidRPr="009503F0">
        <w:rPr>
          <w:rFonts w:ascii="Footlight MT Light" w:hAnsi="Footlight MT Light"/>
          <w:sz w:val="24"/>
          <w:szCs w:val="24"/>
        </w:rPr>
        <w:t xml:space="preserve">                  </w:t>
      </w:r>
      <w:r w:rsidRPr="009503F0">
        <w:rPr>
          <w:rFonts w:ascii="Footlight MT Light" w:hAnsi="Footlight MT Light"/>
          <w:sz w:val="24"/>
          <w:szCs w:val="24"/>
        </w:rPr>
        <w:tab/>
        <w:t xml:space="preserve">Member    </w:t>
      </w:r>
      <w:r w:rsidRPr="009503F0">
        <w:rPr>
          <w:rFonts w:ascii="Footlight MT Light" w:hAnsi="Footlight MT Light"/>
          <w:sz w:val="24"/>
          <w:szCs w:val="24"/>
        </w:rPr>
        <w:tab/>
      </w:r>
    </w:p>
    <w:p w:rsidR="00F44F92" w:rsidRPr="008E491B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Paul </w:t>
      </w:r>
      <w:proofErr w:type="spellStart"/>
      <w:r>
        <w:rPr>
          <w:rFonts w:ascii="Footlight MT Light" w:hAnsi="Footlight MT Light"/>
          <w:sz w:val="24"/>
          <w:szCs w:val="24"/>
        </w:rPr>
        <w:t>Kigaa</w:t>
      </w:r>
      <w:proofErr w:type="spellEnd"/>
      <w:r w:rsidRPr="008E491B">
        <w:rPr>
          <w:rFonts w:ascii="Footlight MT Light" w:hAnsi="Footlight MT Light"/>
          <w:sz w:val="24"/>
          <w:szCs w:val="24"/>
        </w:rPr>
        <w:t xml:space="preserve">                    </w:t>
      </w:r>
      <w:r>
        <w:rPr>
          <w:rFonts w:ascii="Footlight MT Light" w:hAnsi="Footlight MT Light"/>
          <w:sz w:val="24"/>
          <w:szCs w:val="24"/>
        </w:rPr>
        <w:tab/>
      </w:r>
      <w:r w:rsidRPr="008E491B">
        <w:rPr>
          <w:rFonts w:ascii="Footlight MT Light" w:hAnsi="Footlight MT Light"/>
          <w:sz w:val="24"/>
          <w:szCs w:val="24"/>
        </w:rPr>
        <w:t xml:space="preserve"> Member</w:t>
      </w:r>
    </w:p>
    <w:p w:rsidR="00F44F92" w:rsidRPr="008E491B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Felistas</w:t>
      </w:r>
      <w:proofErr w:type="spellEnd"/>
      <w:r>
        <w:rPr>
          <w:rFonts w:ascii="Footlight MT Light" w:hAnsi="Footlight MT Light"/>
          <w:sz w:val="24"/>
          <w:szCs w:val="24"/>
        </w:rPr>
        <w:t xml:space="preserve"> Maria </w:t>
      </w:r>
      <w:proofErr w:type="spellStart"/>
      <w:r>
        <w:rPr>
          <w:rFonts w:ascii="Footlight MT Light" w:hAnsi="Footlight MT Light"/>
          <w:sz w:val="24"/>
          <w:szCs w:val="24"/>
        </w:rPr>
        <w:t>Kenyoni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</w:t>
      </w:r>
      <w:r w:rsidRPr="008E491B">
        <w:rPr>
          <w:rFonts w:ascii="Footlight MT Light" w:hAnsi="Footlight MT Light"/>
          <w:sz w:val="24"/>
          <w:szCs w:val="24"/>
        </w:rPr>
        <w:t>Member</w:t>
      </w:r>
    </w:p>
    <w:p w:rsidR="00F44F92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Caroline </w:t>
      </w:r>
      <w:proofErr w:type="spellStart"/>
      <w:r>
        <w:rPr>
          <w:rFonts w:ascii="Footlight MT Light" w:hAnsi="Footlight MT Light"/>
          <w:sz w:val="24"/>
          <w:szCs w:val="24"/>
        </w:rPr>
        <w:t>Wanjira</w:t>
      </w:r>
      <w:proofErr w:type="spellEnd"/>
      <w:r w:rsidRPr="008E491B">
        <w:rPr>
          <w:rFonts w:ascii="Footlight MT Light" w:hAnsi="Footlight MT Light"/>
          <w:sz w:val="24"/>
          <w:szCs w:val="24"/>
        </w:rPr>
        <w:t xml:space="preserve">                   Member </w:t>
      </w:r>
    </w:p>
    <w:p w:rsidR="00F44F92" w:rsidRPr="008E491B" w:rsidRDefault="00F44F92" w:rsidP="00F44F92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Boniface </w:t>
      </w:r>
      <w:proofErr w:type="spellStart"/>
      <w:r>
        <w:rPr>
          <w:rFonts w:ascii="Footlight MT Light" w:hAnsi="Footlight MT Light"/>
          <w:sz w:val="24"/>
          <w:szCs w:val="24"/>
        </w:rPr>
        <w:t>Mwaura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F44F92" w:rsidRPr="008E491B" w:rsidRDefault="00F44F92" w:rsidP="00F44F92">
      <w:pPr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>AGENDA</w:t>
      </w:r>
    </w:p>
    <w:p w:rsidR="00F44F92" w:rsidRPr="008E491B" w:rsidRDefault="00F44F92" w:rsidP="00F44F92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Opening of the meeting/preliminaries</w:t>
      </w:r>
    </w:p>
    <w:p w:rsidR="00F44F92" w:rsidRPr="008E491B" w:rsidRDefault="00F44F92" w:rsidP="00F44F92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Reading of </w:t>
      </w:r>
      <w:r>
        <w:rPr>
          <w:rFonts w:ascii="Footlight MT Light" w:hAnsi="Footlight MT Light"/>
          <w:sz w:val="24"/>
          <w:szCs w:val="24"/>
        </w:rPr>
        <w:t xml:space="preserve">Meeting of </w:t>
      </w:r>
      <w:r w:rsidRPr="008E491B">
        <w:rPr>
          <w:rFonts w:ascii="Footlight MT Light" w:hAnsi="Footlight MT Light"/>
          <w:sz w:val="24"/>
          <w:szCs w:val="24"/>
        </w:rPr>
        <w:t>previous minutes</w:t>
      </w:r>
    </w:p>
    <w:p w:rsidR="00F44F92" w:rsidRPr="00015BE6" w:rsidRDefault="00F44F92" w:rsidP="00F44F92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015BE6">
        <w:rPr>
          <w:rFonts w:ascii="Footlight MT Light" w:hAnsi="Footlight MT Light"/>
          <w:sz w:val="24"/>
          <w:szCs w:val="24"/>
        </w:rPr>
        <w:t>Financial Year 201</w:t>
      </w:r>
      <w:r>
        <w:rPr>
          <w:rFonts w:ascii="Footlight MT Light" w:hAnsi="Footlight MT Light"/>
          <w:sz w:val="24"/>
          <w:szCs w:val="24"/>
        </w:rPr>
        <w:t>8/</w:t>
      </w:r>
      <w:r w:rsidRPr="00015BE6">
        <w:rPr>
          <w:rFonts w:ascii="Footlight MT Light" w:hAnsi="Footlight MT Light"/>
          <w:sz w:val="24"/>
          <w:szCs w:val="24"/>
        </w:rPr>
        <w:t>201</w:t>
      </w:r>
      <w:r>
        <w:rPr>
          <w:rFonts w:ascii="Footlight MT Light" w:hAnsi="Footlight MT Light"/>
          <w:sz w:val="24"/>
          <w:szCs w:val="24"/>
        </w:rPr>
        <w:t>9</w:t>
      </w:r>
      <w:r w:rsidRPr="00015BE6">
        <w:rPr>
          <w:rFonts w:ascii="Footlight MT Light" w:hAnsi="Footlight MT Light"/>
          <w:sz w:val="24"/>
          <w:szCs w:val="24"/>
        </w:rPr>
        <w:t xml:space="preserve"> Project Proposals </w:t>
      </w:r>
    </w:p>
    <w:p w:rsidR="00F44F92" w:rsidRPr="008E491B" w:rsidRDefault="00F44F92" w:rsidP="00F44F92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AOB</w:t>
      </w:r>
    </w:p>
    <w:p w:rsidR="00F44F92" w:rsidRPr="008E491B" w:rsidRDefault="00F44F92" w:rsidP="00F44F92">
      <w:pPr>
        <w:ind w:left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1/09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2018: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O</w:t>
      </w:r>
      <w:r>
        <w:rPr>
          <w:rFonts w:ascii="Footlight MT Light" w:hAnsi="Footlight MT Light"/>
          <w:b/>
          <w:sz w:val="24"/>
          <w:szCs w:val="24"/>
          <w:u w:val="single"/>
        </w:rPr>
        <w:t>pening of the Meeting/Preliminaries</w:t>
      </w:r>
    </w:p>
    <w:p w:rsidR="00F44F92" w:rsidRDefault="00F44F92" w:rsidP="00F44F92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The meeting star</w:t>
      </w:r>
      <w:r>
        <w:rPr>
          <w:rFonts w:ascii="Footlight MT Light" w:hAnsi="Footlight MT Light"/>
          <w:sz w:val="24"/>
          <w:szCs w:val="24"/>
        </w:rPr>
        <w:t>t</w:t>
      </w:r>
      <w:r w:rsidRPr="008E491B">
        <w:rPr>
          <w:rFonts w:ascii="Footlight MT Light" w:hAnsi="Footlight MT Light"/>
          <w:sz w:val="24"/>
          <w:szCs w:val="24"/>
        </w:rPr>
        <w:t xml:space="preserve">ed at 10:30am with a word of prayer led by </w:t>
      </w:r>
      <w:r>
        <w:rPr>
          <w:rFonts w:ascii="Footlight MT Light" w:hAnsi="Footlight MT Light"/>
          <w:sz w:val="24"/>
          <w:szCs w:val="24"/>
        </w:rPr>
        <w:t xml:space="preserve">Rachael. </w:t>
      </w:r>
      <w:r w:rsidRPr="008E491B">
        <w:rPr>
          <w:rFonts w:ascii="Footlight MT Light" w:hAnsi="Footlight MT Light"/>
          <w:sz w:val="24"/>
          <w:szCs w:val="24"/>
        </w:rPr>
        <w:t xml:space="preserve">The Chairman </w:t>
      </w:r>
      <w:r>
        <w:rPr>
          <w:rFonts w:ascii="Footlight MT Light" w:hAnsi="Footlight MT Light"/>
          <w:sz w:val="24"/>
          <w:szCs w:val="24"/>
        </w:rPr>
        <w:t>then welcomed members to the meeting and explained the main purpose of the meeting as being to consider proposal for the current year and conclude the exercise.</w:t>
      </w:r>
    </w:p>
    <w:p w:rsidR="00F44F92" w:rsidRPr="008E491B" w:rsidRDefault="00F44F92" w:rsidP="00F44F92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She regretted the short notice given to members but explained that this because of other urgent matters that some members of the committee were undertaking.</w:t>
      </w:r>
    </w:p>
    <w:p w:rsidR="00F44F92" w:rsidRPr="008E491B" w:rsidRDefault="00F44F92" w:rsidP="00F44F92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2/09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8: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Reading of Minutes of Previous Meeting</w:t>
      </w:r>
    </w:p>
    <w:p w:rsidR="00F44F92" w:rsidRPr="008E491B" w:rsidRDefault="00F44F92" w:rsidP="00F44F92">
      <w:pPr>
        <w:spacing w:line="360" w:lineRule="auto"/>
        <w:ind w:firstLine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minutes of the previous meeting were proposed by </w:t>
      </w:r>
      <w:r>
        <w:rPr>
          <w:rFonts w:ascii="Footlight MT Light" w:hAnsi="Footlight MT Light"/>
          <w:sz w:val="24"/>
          <w:szCs w:val="24"/>
        </w:rPr>
        <w:t xml:space="preserve">Carol </w:t>
      </w:r>
      <w:r w:rsidRPr="008E491B">
        <w:rPr>
          <w:rFonts w:ascii="Footlight MT Light" w:hAnsi="Footlight MT Light"/>
          <w:sz w:val="24"/>
          <w:szCs w:val="24"/>
        </w:rPr>
        <w:t xml:space="preserve">and seconded by </w:t>
      </w:r>
      <w:r>
        <w:rPr>
          <w:rFonts w:ascii="Footlight MT Light" w:hAnsi="Footlight MT Light"/>
          <w:sz w:val="24"/>
          <w:szCs w:val="24"/>
        </w:rPr>
        <w:t>Maria</w:t>
      </w:r>
      <w:r w:rsidRPr="008E491B">
        <w:rPr>
          <w:rFonts w:ascii="Footlight MT Light" w:hAnsi="Footlight MT Light"/>
          <w:sz w:val="24"/>
          <w:szCs w:val="24"/>
        </w:rPr>
        <w:t>.</w:t>
      </w:r>
    </w:p>
    <w:p w:rsidR="00F44F92" w:rsidRPr="008E491B" w:rsidRDefault="00F44F92" w:rsidP="00F44F92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bookmarkStart w:id="0" w:name="_Hlk529962484"/>
      <w:r>
        <w:rPr>
          <w:rFonts w:ascii="Footlight MT Light" w:hAnsi="Footlight MT Light"/>
          <w:b/>
          <w:sz w:val="24"/>
          <w:szCs w:val="24"/>
          <w:u w:val="single"/>
        </w:rPr>
        <w:t>MIN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3/09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bookmarkEnd w:id="0"/>
      <w:r>
        <w:rPr>
          <w:rFonts w:ascii="Footlight MT Light" w:hAnsi="Footlight MT Light"/>
          <w:b/>
          <w:sz w:val="24"/>
          <w:szCs w:val="24"/>
          <w:u w:val="single"/>
        </w:rPr>
        <w:t>: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Financial Year 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Project Proposals</w:t>
      </w:r>
    </w:p>
    <w:p w:rsidR="00F44F92" w:rsidRPr="008E491B" w:rsidRDefault="00F44F92" w:rsidP="00F44F92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Fund Manager </w:t>
      </w:r>
      <w:r>
        <w:rPr>
          <w:rFonts w:ascii="Footlight MT Light" w:hAnsi="Footlight MT Light"/>
          <w:sz w:val="24"/>
          <w:szCs w:val="24"/>
        </w:rPr>
        <w:t xml:space="preserve">informed </w:t>
      </w:r>
      <w:r w:rsidRPr="008E491B">
        <w:rPr>
          <w:rFonts w:ascii="Footlight MT Light" w:hAnsi="Footlight MT Light"/>
          <w:sz w:val="24"/>
          <w:szCs w:val="24"/>
        </w:rPr>
        <w:t xml:space="preserve">members that the </w:t>
      </w:r>
      <w:r>
        <w:rPr>
          <w:rFonts w:ascii="Footlight MT Light" w:hAnsi="Footlight MT Light"/>
          <w:sz w:val="24"/>
          <w:szCs w:val="24"/>
        </w:rPr>
        <w:t>NG-</w:t>
      </w:r>
      <w:r w:rsidRPr="008E491B">
        <w:rPr>
          <w:rFonts w:ascii="Footlight MT Light" w:hAnsi="Footlight MT Light"/>
          <w:sz w:val="24"/>
          <w:szCs w:val="24"/>
        </w:rPr>
        <w:t>CDF allocation for the constituency for the current year</w:t>
      </w:r>
      <w:r>
        <w:rPr>
          <w:rFonts w:ascii="Footlight MT Light" w:hAnsi="Footlight MT Light"/>
          <w:sz w:val="24"/>
          <w:szCs w:val="24"/>
        </w:rPr>
        <w:t xml:space="preserve"> (F/Y 18/19) </w:t>
      </w:r>
      <w:r w:rsidRPr="008E491B">
        <w:rPr>
          <w:rFonts w:ascii="Footlight MT Light" w:hAnsi="Footlight MT Light"/>
          <w:sz w:val="24"/>
          <w:szCs w:val="24"/>
        </w:rPr>
        <w:t xml:space="preserve">was </w:t>
      </w:r>
      <w:proofErr w:type="spellStart"/>
      <w:r w:rsidRPr="008E491B">
        <w:rPr>
          <w:rFonts w:ascii="Footlight MT Light" w:hAnsi="Footlight MT Light"/>
          <w:sz w:val="24"/>
          <w:szCs w:val="24"/>
        </w:rPr>
        <w:t>Kshs</w:t>
      </w:r>
      <w:proofErr w:type="spellEnd"/>
      <w:r w:rsidRPr="008E491B">
        <w:rPr>
          <w:rFonts w:ascii="Footlight MT Light" w:hAnsi="Footlight MT Light"/>
          <w:sz w:val="24"/>
          <w:szCs w:val="24"/>
        </w:rPr>
        <w:t xml:space="preserve">. </w:t>
      </w:r>
      <w:r w:rsidRPr="00713E52">
        <w:rPr>
          <w:rFonts w:ascii="Footlight MT Light" w:hAnsi="Footlight MT Light" w:cs="Calibri"/>
          <w:b/>
          <w:sz w:val="24"/>
          <w:szCs w:val="24"/>
        </w:rPr>
        <w:t>Kshs.</w:t>
      </w:r>
      <w:r>
        <w:rPr>
          <w:rFonts w:ascii="Footlight MT Light" w:hAnsi="Footlight MT Light" w:cs="Calibri"/>
          <w:b/>
          <w:sz w:val="24"/>
          <w:szCs w:val="24"/>
        </w:rPr>
        <w:t>109</w:t>
      </w:r>
      <w:proofErr w:type="gramStart"/>
      <w:r>
        <w:rPr>
          <w:rFonts w:ascii="Footlight MT Light" w:hAnsi="Footlight MT Light" w:cs="Calibri"/>
          <w:b/>
          <w:sz w:val="24"/>
          <w:szCs w:val="24"/>
        </w:rPr>
        <w:t>,040,875.52</w:t>
      </w:r>
      <w:proofErr w:type="gramEnd"/>
      <w:r>
        <w:rPr>
          <w:rFonts w:ascii="Footlight MT Light" w:hAnsi="Footlight MT Light" w:cs="Calibri"/>
          <w:b/>
          <w:sz w:val="24"/>
          <w:szCs w:val="24"/>
        </w:rPr>
        <w:t>.</w:t>
      </w:r>
    </w:p>
    <w:p w:rsidR="00F44F92" w:rsidRDefault="00F44F92" w:rsidP="00F44F92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Members deliberated on the </w:t>
      </w:r>
      <w:r>
        <w:rPr>
          <w:rFonts w:ascii="Footlight MT Light" w:hAnsi="Footlight MT Light"/>
          <w:sz w:val="24"/>
          <w:szCs w:val="24"/>
        </w:rPr>
        <w:t xml:space="preserve">vocational and technical training project spearheaded by the Ministry of Education. It was noted that the ministry had already advertised the tender for </w:t>
      </w:r>
      <w:r>
        <w:rPr>
          <w:rFonts w:ascii="Footlight MT Light" w:hAnsi="Footlight MT Light"/>
          <w:sz w:val="24"/>
          <w:szCs w:val="24"/>
        </w:rPr>
        <w:lastRenderedPageBreak/>
        <w:t xml:space="preserve">the project. Members agreed that an amount of </w:t>
      </w:r>
      <w:proofErr w:type="spellStart"/>
      <w:r>
        <w:rPr>
          <w:rFonts w:ascii="Footlight MT Light" w:hAnsi="Footlight MT Light"/>
          <w:sz w:val="24"/>
          <w:szCs w:val="24"/>
        </w:rPr>
        <w:t>Ksh</w:t>
      </w:r>
      <w:proofErr w:type="spellEnd"/>
      <w:r>
        <w:rPr>
          <w:rFonts w:ascii="Footlight MT Light" w:hAnsi="Footlight MT Light"/>
          <w:sz w:val="24"/>
          <w:szCs w:val="24"/>
        </w:rPr>
        <w:t>. 10 Million be set aside as the NGCDF contribution to the joint venture.</w:t>
      </w:r>
    </w:p>
    <w:p w:rsidR="00F44F92" w:rsidRPr="008E491B" w:rsidRDefault="00F44F92" w:rsidP="00F44F92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A report on the ongoing projects was also discussed. Members felt that it was necessary to give priority to ongoing projects</w:t>
      </w:r>
      <w:r>
        <w:rPr>
          <w:rFonts w:ascii="Footlight MT Light" w:hAnsi="Footlight MT Light"/>
          <w:sz w:val="24"/>
          <w:szCs w:val="24"/>
        </w:rPr>
        <w:t xml:space="preserve"> if any</w:t>
      </w:r>
      <w:r w:rsidRPr="008E491B">
        <w:rPr>
          <w:rFonts w:ascii="Footlight MT Light" w:hAnsi="Footlight MT Light"/>
          <w:sz w:val="24"/>
          <w:szCs w:val="24"/>
        </w:rPr>
        <w:t xml:space="preserve">. </w:t>
      </w:r>
    </w:p>
    <w:p w:rsidR="00F44F92" w:rsidRDefault="00F44F92" w:rsidP="00F44F92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After lengthy deliberations, members approved the Financial Year 201</w:t>
      </w:r>
      <w:r>
        <w:rPr>
          <w:rFonts w:ascii="Footlight MT Light" w:hAnsi="Footlight MT Light"/>
          <w:sz w:val="24"/>
          <w:szCs w:val="24"/>
        </w:rPr>
        <w:t>8/19</w:t>
      </w:r>
      <w:r w:rsidRPr="008E491B">
        <w:rPr>
          <w:rFonts w:ascii="Footlight MT Light" w:hAnsi="Footlight MT Light"/>
          <w:sz w:val="24"/>
          <w:szCs w:val="24"/>
        </w:rPr>
        <w:t xml:space="preserve"> projects proposal as follows:</w:t>
      </w:r>
    </w:p>
    <w:tbl>
      <w:tblPr>
        <w:tblW w:w="10631" w:type="dxa"/>
        <w:tblInd w:w="392" w:type="dxa"/>
        <w:tblLook w:val="04A0"/>
      </w:tblPr>
      <w:tblGrid>
        <w:gridCol w:w="2835"/>
        <w:gridCol w:w="2126"/>
        <w:gridCol w:w="5670"/>
      </w:tblGrid>
      <w:tr w:rsidR="00F44F92" w:rsidRPr="0075761A" w:rsidTr="006854FE">
        <w:trPr>
          <w:trHeight w:val="403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Project Name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>Amount Allocated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>Project Activity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D15E55" w:rsidRDefault="00F44F92" w:rsidP="006854F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D15E55" w:rsidRDefault="00F44F92" w:rsidP="006854F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6,542,452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D15E55" w:rsidRDefault="00F44F92" w:rsidP="006854FE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Administration/Recurrent - FAM to allocate the specific budget lines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D15E55" w:rsidRDefault="00F44F92" w:rsidP="006854F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 &amp; E/Capacity Building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D15E55" w:rsidRDefault="00F44F92" w:rsidP="006854F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3,271,266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D15E55" w:rsidRDefault="00F44F92" w:rsidP="006854FE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 and E/Capacity Building - FAM to allocate the specific budget lines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Emergency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Constituency Sports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Project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2,180,817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Conducting of constituency-wide soccer sports tournament - purchase of sports kits i.e. balls, uniforms etc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Bursary Secondary Schools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24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0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Secondary students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Bursary Tertiary Schools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Tertia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y students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Township 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1,300,000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one classroom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Mutuya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6,0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 classrooms (2.5M), administration block (1.5M), male toilet block (6 door) and female toilet block  (6 door)-  (1M), chain fencing (0.7 M) and landscaping (0.3M)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St George's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Renovation of four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s - roof replacement, windows and doors, wall plaster, flooring, erection of verandah posts and painting 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Kahawa</w:t>
            </w:r>
            <w:proofErr w:type="spellEnd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Wendani</w:t>
            </w:r>
            <w:proofErr w:type="spellEnd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one classroom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Mwiki</w:t>
            </w:r>
            <w:proofErr w:type="spellEnd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five storied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Githurai</w:t>
            </w:r>
            <w:proofErr w:type="spellEnd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Kimbo</w:t>
            </w:r>
            <w:proofErr w:type="spellEnd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2,5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Githunguri</w:t>
            </w:r>
            <w:proofErr w:type="spellEnd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Gitothua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1,200,000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one classroom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Kwihota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2,5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lastRenderedPageBreak/>
              <w:t>Matopeni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2,5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ahawa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Wendani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1,3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one classroom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Kiuu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 classrooms (2.5M), administration block (1.5M), male toilet block (6 door) and female toilet block  (6 door)-  (1M), chain fencing (0.7 M) and landscaping (0.3M)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Kwangethe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2,407,</w:t>
            </w:r>
            <w:r w:rsidR="00BB568F">
              <w:rPr>
                <w:rFonts w:ascii="Footlight MT Light" w:hAnsi="Footlight MT Light"/>
                <w:color w:val="000000"/>
                <w:sz w:val="24"/>
                <w:szCs w:val="24"/>
              </w:rPr>
              <w:t>38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two 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>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Kihunguro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 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Pr="0075761A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Administration Block</w:t>
            </w:r>
          </w:p>
        </w:tc>
      </w:tr>
      <w:tr w:rsidR="00F44F92" w:rsidRPr="0075761A" w:rsidTr="006854FE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Technical and Vocational College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44F92" w:rsidRPr="0075761A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Technical Training College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44F92" w:rsidRPr="0075761A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Mwihoko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Police Post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44F92" w:rsidRPr="0075761A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44F92" w:rsidRPr="0075761A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Police Post - armory, reception, offices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44F92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Sub County Administration Headquarters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44F92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5,300,000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44F92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Meeting hall (4.5M) and female toilet (0.5M block and Male toilet block (0.3 M)</w:t>
            </w:r>
          </w:p>
        </w:tc>
      </w:tr>
      <w:tr w:rsidR="00F44F92" w:rsidRPr="0075761A" w:rsidTr="006854FE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4F92" w:rsidRDefault="00F44F92" w:rsidP="006854F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Gatongora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Police Post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F92" w:rsidRDefault="00F44F92" w:rsidP="006854FE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Police Post - armory, reception, offices</w:t>
            </w:r>
          </w:p>
        </w:tc>
      </w:tr>
    </w:tbl>
    <w:p w:rsidR="00F44F92" w:rsidRDefault="00F44F92" w:rsidP="00F44F92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</w:p>
    <w:p w:rsidR="00F44F92" w:rsidRPr="008E491B" w:rsidRDefault="00F44F92" w:rsidP="00F44F92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4/09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8 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Adjournment</w:t>
      </w:r>
    </w:p>
    <w:p w:rsidR="00F44F92" w:rsidRPr="008E491B" w:rsidRDefault="00F44F92" w:rsidP="00F44F92">
      <w:pPr>
        <w:ind w:firstLine="360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meeting ended with word of prayer by </w:t>
      </w:r>
      <w:proofErr w:type="spellStart"/>
      <w:r>
        <w:rPr>
          <w:rFonts w:ascii="Footlight MT Light" w:hAnsi="Footlight MT Light"/>
          <w:sz w:val="24"/>
          <w:szCs w:val="24"/>
        </w:rPr>
        <w:t>Phares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F44F92" w:rsidRDefault="00F44F92" w:rsidP="00F44F92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 xml:space="preserve">Minutes Prepared By: </w:t>
      </w:r>
      <w:r>
        <w:rPr>
          <w:rFonts w:ascii="Footlight MT Light" w:hAnsi="Footlight MT Light"/>
          <w:b/>
          <w:sz w:val="24"/>
          <w:szCs w:val="24"/>
        </w:rPr>
        <w:t xml:space="preserve"> Secretary: John </w:t>
      </w:r>
      <w:proofErr w:type="spellStart"/>
      <w:r>
        <w:rPr>
          <w:rFonts w:ascii="Footlight MT Light" w:hAnsi="Footlight MT Light"/>
          <w:b/>
          <w:sz w:val="24"/>
          <w:szCs w:val="24"/>
        </w:rPr>
        <w:t>Kariuki</w:t>
      </w:r>
      <w:proofErr w:type="spellEnd"/>
      <w:r w:rsidRPr="008E491B">
        <w:rPr>
          <w:rFonts w:ascii="Footlight MT Light" w:hAnsi="Footlight MT Light"/>
          <w:b/>
          <w:sz w:val="24"/>
          <w:szCs w:val="24"/>
        </w:rPr>
        <w:t xml:space="preserve"> </w:t>
      </w:r>
    </w:p>
    <w:p w:rsidR="00F44F92" w:rsidRDefault="00F44F92" w:rsidP="00F44F92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     </w:t>
      </w:r>
    </w:p>
    <w:p w:rsidR="00F44F92" w:rsidRDefault="00F44F92" w:rsidP="00F44F92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>Date……………………….. Sign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:………………………</w:t>
      </w:r>
      <w:proofErr w:type="gramEnd"/>
    </w:p>
    <w:p w:rsidR="00F44F92" w:rsidRDefault="00F44F92" w:rsidP="00F44F92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:rsidR="00F44F92" w:rsidRDefault="00F44F92" w:rsidP="00F44F92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:rsidR="00F44F92" w:rsidRDefault="00F44F92" w:rsidP="00F44F92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Minutes </w:t>
      </w:r>
      <w:r w:rsidRPr="008E491B">
        <w:rPr>
          <w:rFonts w:ascii="Footlight MT Light" w:hAnsi="Footlight MT Light"/>
          <w:b/>
          <w:sz w:val="24"/>
          <w:szCs w:val="24"/>
        </w:rPr>
        <w:t xml:space="preserve">Confirmed By: </w:t>
      </w:r>
      <w:r>
        <w:rPr>
          <w:rFonts w:ascii="Footlight MT Light" w:hAnsi="Footlight MT Light"/>
          <w:b/>
          <w:sz w:val="24"/>
          <w:szCs w:val="24"/>
        </w:rPr>
        <w:t xml:space="preserve">Chairman:   Rachael </w:t>
      </w:r>
      <w:proofErr w:type="spellStart"/>
      <w:r>
        <w:rPr>
          <w:rFonts w:ascii="Footlight MT Light" w:hAnsi="Footlight MT Light"/>
          <w:b/>
          <w:sz w:val="24"/>
          <w:szCs w:val="24"/>
        </w:rPr>
        <w:t>Macharia</w:t>
      </w:r>
      <w:proofErr w:type="spellEnd"/>
      <w:r w:rsidRPr="008E491B">
        <w:rPr>
          <w:rFonts w:ascii="Footlight MT Light" w:hAnsi="Footlight MT Light"/>
          <w:b/>
          <w:sz w:val="24"/>
          <w:szCs w:val="24"/>
        </w:rPr>
        <w:t xml:space="preserve"> </w:t>
      </w:r>
      <w:r w:rsidRPr="008E491B">
        <w:rPr>
          <w:rFonts w:ascii="Footlight MT Light" w:hAnsi="Footlight MT Light"/>
          <w:b/>
          <w:sz w:val="24"/>
          <w:szCs w:val="24"/>
        </w:rPr>
        <w:tab/>
        <w:t xml:space="preserve"> </w:t>
      </w:r>
    </w:p>
    <w:p w:rsidR="00F44F92" w:rsidRDefault="00F44F92" w:rsidP="00F44F92">
      <w:pPr>
        <w:spacing w:after="0"/>
        <w:rPr>
          <w:rFonts w:ascii="Footlight MT Light" w:hAnsi="Footlight MT Light"/>
          <w:b/>
          <w:sz w:val="24"/>
          <w:szCs w:val="24"/>
        </w:rPr>
      </w:pPr>
      <w:bookmarkStart w:id="1" w:name="_Hlk529963441"/>
      <w:r>
        <w:rPr>
          <w:rFonts w:ascii="Footlight MT Light" w:hAnsi="Footlight MT Light"/>
          <w:b/>
          <w:sz w:val="24"/>
          <w:szCs w:val="24"/>
        </w:rPr>
        <w:t xml:space="preserve">      </w:t>
      </w:r>
    </w:p>
    <w:p w:rsidR="00F44F92" w:rsidRPr="008E491B" w:rsidRDefault="00F44F92" w:rsidP="00F44F92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>Date……………………….. Sign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:………………………</w:t>
      </w:r>
      <w:proofErr w:type="gramEnd"/>
    </w:p>
    <w:p w:rsidR="00CF5828" w:rsidRDefault="00F44F92" w:rsidP="00F44F92">
      <w:r w:rsidRPr="008E491B">
        <w:rPr>
          <w:rFonts w:ascii="Footlight MT Light" w:hAnsi="Footlight MT Light"/>
          <w:b/>
          <w:sz w:val="48"/>
        </w:rPr>
        <w:br w:type="page"/>
      </w:r>
      <w:bookmarkEnd w:id="1"/>
    </w:p>
    <w:sectPr w:rsidR="00CF5828" w:rsidSect="00CF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117"/>
    <w:multiLevelType w:val="hybridMultilevel"/>
    <w:tmpl w:val="F064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328C"/>
    <w:multiLevelType w:val="hybridMultilevel"/>
    <w:tmpl w:val="BC1E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F92"/>
    <w:rsid w:val="00BB568F"/>
    <w:rsid w:val="00CF5828"/>
    <w:rsid w:val="00F4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2019-05-05T11:31:00Z</dcterms:created>
  <dcterms:modified xsi:type="dcterms:W3CDTF">2019-05-05T11:33:00Z</dcterms:modified>
</cp:coreProperties>
</file>