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2"/>
        <w:gridCol w:w="222"/>
      </w:tblGrid>
      <w:tr w:rsidR="00407FD3" w:rsidRPr="003C7276" w:rsidTr="009A41C7">
        <w:tc>
          <w:tcPr>
            <w:tcW w:w="3510" w:type="dxa"/>
          </w:tcPr>
          <w:tbl>
            <w:tblPr>
              <w:tblW w:w="9972" w:type="dxa"/>
              <w:tblLook w:val="04A0"/>
            </w:tblPr>
            <w:tblGrid>
              <w:gridCol w:w="2946"/>
              <w:gridCol w:w="7610"/>
            </w:tblGrid>
            <w:tr w:rsidR="00407FD3" w:rsidRPr="003C7276" w:rsidTr="009A41C7">
              <w:trPr>
                <w:trHeight w:val="2073"/>
              </w:trPr>
              <w:tc>
                <w:tcPr>
                  <w:tcW w:w="3132" w:type="dxa"/>
                  <w:hideMark/>
                </w:tcPr>
                <w:p w:rsidR="00407FD3" w:rsidRPr="003C7276" w:rsidRDefault="00407FD3" w:rsidP="009A41C7">
                  <w:pPr>
                    <w:spacing w:after="0" w:line="240" w:lineRule="auto"/>
                    <w:rPr>
                      <w:rFonts w:ascii="Footlight MT Light" w:eastAsia="Times New Roman" w:hAnsi="Footlight MT Light" w:cs="Arial"/>
                      <w:b/>
                      <w:sz w:val="24"/>
                      <w:szCs w:val="24"/>
                    </w:rPr>
                  </w:pPr>
                  <w:r w:rsidRPr="003C7276">
                    <w:rPr>
                      <w:rFonts w:ascii="Footlight MT Light" w:eastAsia="Times New Roman" w:hAnsi="Footlight MT Light"/>
                      <w:noProof/>
                      <w:sz w:val="24"/>
                      <w:szCs w:val="24"/>
                    </w:rPr>
                    <w:drawing>
                      <wp:inline distT="0" distB="0" distL="0" distR="0">
                        <wp:extent cx="1709057" cy="1164771"/>
                        <wp:effectExtent l="19050" t="0" r="5443"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09057" cy="1164771"/>
                                </a:xfrm>
                                <a:prstGeom prst="rect">
                                  <a:avLst/>
                                </a:prstGeom>
                                <a:noFill/>
                                <a:ln w="9525">
                                  <a:noFill/>
                                  <a:miter lim="800000"/>
                                  <a:headEnd/>
                                  <a:tailEnd/>
                                </a:ln>
                              </pic:spPr>
                            </pic:pic>
                          </a:graphicData>
                        </a:graphic>
                      </wp:inline>
                    </w:drawing>
                  </w:r>
                </w:p>
                <w:p w:rsidR="00407FD3" w:rsidRPr="003C7276" w:rsidRDefault="00407FD3" w:rsidP="009A41C7">
                  <w:pPr>
                    <w:spacing w:after="0" w:line="240" w:lineRule="auto"/>
                    <w:rPr>
                      <w:rFonts w:ascii="Footlight MT Light" w:eastAsia="Times New Roman" w:hAnsi="Footlight MT Light" w:cs="Tahoma"/>
                      <w:b/>
                      <w:sz w:val="24"/>
                      <w:szCs w:val="24"/>
                    </w:rPr>
                  </w:pPr>
                  <w:r>
                    <w:rPr>
                      <w:rFonts w:ascii="Footlight MT Light" w:eastAsia="Times New Roman" w:hAnsi="Footlight MT Light" w:cs="Tahoma"/>
                      <w:b/>
                      <w:color w:val="FF0000"/>
                      <w:sz w:val="24"/>
                      <w:szCs w:val="24"/>
                    </w:rPr>
                    <w:t xml:space="preserve">         </w:t>
                  </w:r>
                  <w:r w:rsidRPr="003C7276">
                    <w:rPr>
                      <w:rFonts w:ascii="Footlight MT Light" w:eastAsia="Times New Roman" w:hAnsi="Footlight MT Light" w:cs="Tahoma"/>
                      <w:b/>
                      <w:color w:val="FF0000"/>
                      <w:sz w:val="24"/>
                      <w:szCs w:val="24"/>
                    </w:rPr>
                    <w:t>NG-CDF BOARD</w:t>
                  </w:r>
                </w:p>
              </w:tc>
              <w:tc>
                <w:tcPr>
                  <w:tcW w:w="6840" w:type="dxa"/>
                </w:tcPr>
                <w:p w:rsidR="00407FD3" w:rsidRPr="003C7276" w:rsidRDefault="00407FD3" w:rsidP="009A41C7">
                  <w:pPr>
                    <w:spacing w:after="0" w:line="240" w:lineRule="auto"/>
                    <w:rPr>
                      <w:rFonts w:ascii="Footlight MT Light" w:eastAsia="Times New Roman" w:hAnsi="Footlight MT Light" w:cs="Tahoma"/>
                      <w:b/>
                      <w:sz w:val="24"/>
                      <w:szCs w:val="24"/>
                    </w:rPr>
                  </w:pPr>
                </w:p>
                <w:p w:rsidR="00407FD3" w:rsidRPr="003C7276" w:rsidRDefault="00407FD3" w:rsidP="009A41C7">
                  <w:pPr>
                    <w:spacing w:after="0" w:line="240" w:lineRule="auto"/>
                    <w:jc w:val="right"/>
                    <w:rPr>
                      <w:rFonts w:ascii="Footlight MT Light" w:eastAsia="Times New Roman" w:hAnsi="Footlight MT Light" w:cs="Tahoma"/>
                      <w:color w:val="0000FF"/>
                      <w:sz w:val="24"/>
                      <w:szCs w:val="24"/>
                    </w:rPr>
                  </w:pPr>
                  <w:r w:rsidRPr="003C7276">
                    <w:rPr>
                      <w:rFonts w:ascii="Footlight MT Light" w:eastAsia="Times New Roman" w:hAnsi="Footlight MT Light" w:cs="Tahoma"/>
                      <w:color w:val="0000FF"/>
                      <w:sz w:val="24"/>
                      <w:szCs w:val="24"/>
                    </w:rPr>
                    <w:t>National Government Constituencies Development Fund Board</w:t>
                  </w:r>
                </w:p>
                <w:p w:rsidR="00407FD3" w:rsidRPr="003C7276" w:rsidRDefault="00407FD3" w:rsidP="009A41C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Lurambi Constituency</w:t>
                  </w:r>
                </w:p>
                <w:p w:rsidR="00407FD3" w:rsidRPr="003C7276" w:rsidRDefault="00407FD3" w:rsidP="009A41C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P. O. Box 2680 – 50100</w:t>
                  </w:r>
                </w:p>
                <w:p w:rsidR="00407FD3" w:rsidRPr="003C7276" w:rsidRDefault="00407FD3" w:rsidP="009A41C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KAKAMEGA, KENYA</w:t>
                  </w:r>
                </w:p>
                <w:p w:rsidR="00407FD3" w:rsidRPr="003C7276" w:rsidRDefault="00407FD3" w:rsidP="009A41C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 xml:space="preserve">Tel:  </w:t>
                  </w:r>
                  <w:r>
                    <w:rPr>
                      <w:rFonts w:ascii="Footlight MT Light" w:hAnsi="Footlight MT Light"/>
                      <w:color w:val="0000FF"/>
                      <w:sz w:val="24"/>
                      <w:szCs w:val="24"/>
                    </w:rPr>
                    <w:t>0726269213</w:t>
                  </w:r>
                </w:p>
                <w:p w:rsidR="00407FD3" w:rsidRPr="003C7276" w:rsidRDefault="00407FD3" w:rsidP="009A41C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Email:</w:t>
                  </w:r>
                  <w:hyperlink r:id="rId8" w:history="1">
                    <w:r w:rsidRPr="004A0CFD">
                      <w:rPr>
                        <w:rStyle w:val="Hyperlink"/>
                        <w:rFonts w:ascii="Footlight MT Light" w:hAnsi="Footlight MT Light"/>
                        <w:sz w:val="24"/>
                        <w:szCs w:val="24"/>
                      </w:rPr>
                      <w:t>cdflurambi@ngcdf.go.ke/cdflurambi@gmail.com</w:t>
                    </w:r>
                  </w:hyperlink>
                  <w:r w:rsidRPr="003C7276">
                    <w:rPr>
                      <w:rFonts w:ascii="Footlight MT Light" w:hAnsi="Footlight MT Light"/>
                      <w:color w:val="0000FF"/>
                      <w:sz w:val="24"/>
                      <w:szCs w:val="24"/>
                    </w:rPr>
                    <w:t>/info@</w:t>
                  </w:r>
                  <w:r>
                    <w:rPr>
                      <w:rFonts w:ascii="Footlight MT Light" w:hAnsi="Footlight MT Light"/>
                      <w:color w:val="0000FF"/>
                      <w:sz w:val="24"/>
                      <w:szCs w:val="24"/>
                    </w:rPr>
                    <w:t>ng</w:t>
                  </w:r>
                  <w:r w:rsidRPr="003C7276">
                    <w:rPr>
                      <w:rFonts w:ascii="Footlight MT Light" w:hAnsi="Footlight MT Light"/>
                      <w:color w:val="0000FF"/>
                      <w:sz w:val="24"/>
                      <w:szCs w:val="24"/>
                    </w:rPr>
                    <w:t>cdf.go.ke</w:t>
                  </w:r>
                </w:p>
                <w:p w:rsidR="00407FD3" w:rsidRPr="003C7276" w:rsidRDefault="00407FD3" w:rsidP="009A41C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Website: www.</w:t>
                  </w:r>
                  <w:r>
                    <w:rPr>
                      <w:rFonts w:ascii="Footlight MT Light" w:hAnsi="Footlight MT Light"/>
                      <w:color w:val="0000FF"/>
                      <w:sz w:val="24"/>
                      <w:szCs w:val="24"/>
                    </w:rPr>
                    <w:t>ng</w:t>
                  </w:r>
                  <w:r w:rsidRPr="003C7276">
                    <w:rPr>
                      <w:rFonts w:ascii="Footlight MT Light" w:hAnsi="Footlight MT Light"/>
                      <w:color w:val="0000FF"/>
                      <w:sz w:val="24"/>
                      <w:szCs w:val="24"/>
                    </w:rPr>
                    <w:t>cdf.go.ke</w:t>
                  </w:r>
                </w:p>
              </w:tc>
            </w:tr>
          </w:tbl>
          <w:p w:rsidR="00407FD3" w:rsidRPr="003C7276" w:rsidRDefault="00407FD3" w:rsidP="009A41C7">
            <w:pPr>
              <w:jc w:val="center"/>
              <w:rPr>
                <w:rFonts w:ascii="Footlight MT Light" w:eastAsia="Times New Roman" w:hAnsi="Footlight MT Light" w:cs="Tahoma"/>
                <w:b/>
                <w:sz w:val="24"/>
                <w:szCs w:val="24"/>
              </w:rPr>
            </w:pPr>
          </w:p>
        </w:tc>
        <w:tc>
          <w:tcPr>
            <w:tcW w:w="6995" w:type="dxa"/>
          </w:tcPr>
          <w:p w:rsidR="00407FD3" w:rsidRPr="003C7276" w:rsidRDefault="00407FD3" w:rsidP="009A41C7">
            <w:pPr>
              <w:jc w:val="right"/>
              <w:rPr>
                <w:rFonts w:ascii="Footlight MT Light" w:eastAsia="Times New Roman" w:hAnsi="Footlight MT Light" w:cs="Arial"/>
                <w:b/>
                <w:sz w:val="24"/>
                <w:szCs w:val="24"/>
              </w:rPr>
            </w:pPr>
          </w:p>
        </w:tc>
      </w:tr>
    </w:tbl>
    <w:p w:rsidR="00407FD3" w:rsidRPr="003C7276" w:rsidRDefault="00075030" w:rsidP="00407FD3">
      <w:pPr>
        <w:keepNext/>
        <w:spacing w:after="0" w:line="240" w:lineRule="auto"/>
        <w:outlineLvl w:val="7"/>
        <w:rPr>
          <w:rFonts w:ascii="Footlight MT Light" w:hAnsi="Footlight MT Light" w:cs="Times New Roman"/>
          <w:b/>
          <w:color w:val="0000FF"/>
          <w:sz w:val="24"/>
          <w:szCs w:val="24"/>
        </w:rPr>
      </w:pPr>
      <w:r w:rsidRPr="00075030">
        <w:rPr>
          <w:rFonts w:ascii="Footlight MT Light" w:eastAsia="Times New Roman" w:hAnsi="Footlight MT Light" w:cs="Tahoma"/>
          <w:b/>
          <w:bCs/>
          <w:noProof/>
          <w:sz w:val="24"/>
          <w:szCs w:val="24"/>
        </w:rPr>
        <w:pict>
          <v:line id="Straight Connector 5" o:spid="_x0000_s1026" style="position:absolute;z-index:251658240;visibility:visible;mso-wrap-distance-top:-3e-5mm;mso-wrap-distance-bottom:-3e-5mm;mso-position-horizontal-relative:text;mso-position-vertical-relative:text" from="-42pt,-.1pt" to="5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5cKQ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LEIS&#10;d9CinTOYN61DpZISBFQGzbxOvbY5pJdya3yl5Cx3+lWRN4ukKlssGxb47i8aQFJ/In53xE+shq8d&#10;+i+KQg4+OhVEO9em85AgBzqH3lzuvWFnhwgszqeL6XwGJMmwF+N8OKiNdZ+Z6pAPikhw6WXDOT69&#10;WueJ4HxI8ctSbbgQofVCoh5qf0pn4A7SaRDCtVzuwQ5vAcIqwalP9wetaQ6lMOiEvZ3CE+qEncc0&#10;o46SBviWYbq+xQ5zcY2BjpAeD4oDgrfo6pcfz8nzerFeZKNsMl+PsqSqRp82ZTaab9KnWTWtyrJK&#10;f3pqaZa3nFImPbvBu2n2d9643aKr6+7uvQsTv0cPCgLZ4R1Ih+76hl6tcVD0sjVD18GuIfl2tfx9&#10;eJxD/PgDWP0CAAD//wMAUEsDBBQABgAIAAAAIQBz47ZN3wAAAAcBAAAPAAAAZHJzL2Rvd25yZXYu&#10;eG1sTI7BTsMwEETvSPyDtUhcqtahQJuGOBWq4NIDUlsOcHPjJYmI16ntNqFfz8IFjqMZvXn5crCt&#10;OKEPjSMFN5MEBFLpTEOVgtfd8zgFEaImo1tHqOALAyyLy4tcZ8b1tMHTNlaCIRQyraCOscukDGWN&#10;VoeJ65C4+3De6sjRV9J43TPctnKaJDNpdUP8UOsOVzWWn9ujVWA2ITythvR8++LXh8NbOnrvdyOl&#10;rq+GxwcQEYf4N4YffVaHgp327kgmiFbBeHo/56mC9A4E94v5YgZi/5tlkcv//sU3AAAA//8DAFBL&#10;AQItABQABgAIAAAAIQC2gziS/gAAAOEBAAATAAAAAAAAAAAAAAAAAAAAAABbQ29udGVudF9UeXBl&#10;c10ueG1sUEsBAi0AFAAGAAgAAAAhADj9If/WAAAAlAEAAAsAAAAAAAAAAAAAAAAALwEAAF9yZWxz&#10;Ly5yZWxzUEsBAi0AFAAGAAgAAAAhAOBUvlwpAgAASAQAAA4AAAAAAAAAAAAAAAAALgIAAGRycy9l&#10;Mm9Eb2MueG1sUEsBAi0AFAAGAAgAAAAhAHPjtk3fAAAABwEAAA8AAAAAAAAAAAAAAAAAgwQAAGRy&#10;cy9kb3ducmV2LnhtbFBLBQYAAAAABAAEAPMAAACPBQAAAAA=&#10;" strokeweight="4.5pt">
            <v:stroke linestyle="thinThick"/>
          </v:line>
        </w:pict>
      </w:r>
    </w:p>
    <w:p w:rsidR="00616CDE" w:rsidRPr="00616CDE" w:rsidRDefault="00616CDE" w:rsidP="00616CDE">
      <w:pPr>
        <w:spacing w:after="0" w:line="240" w:lineRule="auto"/>
        <w:jc w:val="center"/>
        <w:rPr>
          <w:rFonts w:ascii="Footlight MT Light" w:hAnsi="Footlight MT Light"/>
          <w:b/>
          <w:sz w:val="28"/>
          <w:szCs w:val="28"/>
          <w:u w:val="single"/>
        </w:rPr>
      </w:pPr>
      <w:r w:rsidRPr="00616CDE">
        <w:rPr>
          <w:rFonts w:ascii="Footlight MT Light" w:hAnsi="Footlight MT Light"/>
          <w:b/>
          <w:sz w:val="28"/>
          <w:szCs w:val="28"/>
          <w:u w:val="single"/>
        </w:rPr>
        <w:t>MINUTES OF THE LURAMBI NGCDFC HELD ON 26</w:t>
      </w:r>
      <w:r w:rsidRPr="00616CDE">
        <w:rPr>
          <w:rFonts w:ascii="Footlight MT Light" w:hAnsi="Footlight MT Light"/>
          <w:b/>
          <w:sz w:val="28"/>
          <w:szCs w:val="28"/>
          <w:u w:val="single"/>
          <w:vertAlign w:val="superscript"/>
        </w:rPr>
        <w:t>TH</w:t>
      </w:r>
      <w:r w:rsidRPr="00616CDE">
        <w:rPr>
          <w:rFonts w:ascii="Footlight MT Light" w:hAnsi="Footlight MT Light"/>
          <w:b/>
          <w:sz w:val="28"/>
          <w:szCs w:val="28"/>
          <w:u w:val="single"/>
        </w:rPr>
        <w:t xml:space="preserve"> NOVEMBER, 2018 IN THE NGCDF OFFICE</w:t>
      </w:r>
    </w:p>
    <w:p w:rsidR="00616CDE" w:rsidRPr="00616CDE" w:rsidRDefault="00616CDE" w:rsidP="00616CDE">
      <w:pPr>
        <w:spacing w:after="0" w:line="240" w:lineRule="auto"/>
        <w:jc w:val="center"/>
        <w:rPr>
          <w:rFonts w:ascii="Footlight MT Light" w:hAnsi="Footlight MT Light"/>
          <w:b/>
          <w:sz w:val="28"/>
          <w:szCs w:val="28"/>
        </w:rPr>
      </w:pPr>
    </w:p>
    <w:p w:rsidR="00616CDE" w:rsidRPr="00616CDE" w:rsidRDefault="00616CDE" w:rsidP="00616CDE">
      <w:pPr>
        <w:spacing w:after="0" w:line="240" w:lineRule="auto"/>
        <w:rPr>
          <w:rFonts w:ascii="Footlight MT Light" w:hAnsi="Footlight MT Light"/>
          <w:b/>
          <w:sz w:val="28"/>
          <w:szCs w:val="28"/>
          <w:u w:val="single"/>
        </w:rPr>
      </w:pPr>
      <w:r w:rsidRPr="00616CDE">
        <w:rPr>
          <w:rFonts w:ascii="Footlight MT Light" w:hAnsi="Footlight MT Light"/>
          <w:b/>
          <w:sz w:val="28"/>
          <w:szCs w:val="28"/>
          <w:u w:val="single"/>
        </w:rPr>
        <w:t>MEMBERS PRESENT</w:t>
      </w:r>
    </w:p>
    <w:p w:rsidR="00616CDE" w:rsidRPr="00616CDE" w:rsidRDefault="00616CDE" w:rsidP="00616CDE">
      <w:pPr>
        <w:spacing w:after="0" w:line="240" w:lineRule="auto"/>
        <w:rPr>
          <w:rFonts w:ascii="Footlight MT Light" w:hAnsi="Footlight MT Light"/>
          <w:b/>
          <w:sz w:val="28"/>
          <w:szCs w:val="28"/>
        </w:rPr>
      </w:pPr>
    </w:p>
    <w:p w:rsidR="00616CDE" w:rsidRPr="00616CDE" w:rsidRDefault="00616CDE" w:rsidP="00616CDE">
      <w:pPr>
        <w:pStyle w:val="ListParagraph"/>
        <w:numPr>
          <w:ilvl w:val="0"/>
          <w:numId w:val="1"/>
        </w:numPr>
        <w:spacing w:after="0" w:line="240" w:lineRule="auto"/>
        <w:rPr>
          <w:rFonts w:ascii="Footlight MT Light" w:hAnsi="Footlight MT Light"/>
          <w:sz w:val="28"/>
          <w:szCs w:val="28"/>
        </w:rPr>
      </w:pPr>
      <w:r w:rsidRPr="00616CDE">
        <w:rPr>
          <w:rFonts w:ascii="Footlight MT Light" w:hAnsi="Footlight MT Light"/>
          <w:sz w:val="28"/>
          <w:szCs w:val="28"/>
        </w:rPr>
        <w:t>Mr. Fabian Shilako</w:t>
      </w:r>
      <w:r w:rsidRPr="00616CDE">
        <w:rPr>
          <w:rFonts w:ascii="Footlight MT Light" w:hAnsi="Footlight MT Light"/>
          <w:sz w:val="28"/>
          <w:szCs w:val="28"/>
        </w:rPr>
        <w:tab/>
      </w:r>
      <w:r w:rsidRPr="00616CDE">
        <w:rPr>
          <w:rFonts w:ascii="Footlight MT Light" w:hAnsi="Footlight MT Light"/>
          <w:sz w:val="28"/>
          <w:szCs w:val="28"/>
        </w:rPr>
        <w:tab/>
        <w:t>Chairman</w:t>
      </w:r>
    </w:p>
    <w:p w:rsidR="00616CDE" w:rsidRPr="00616CDE" w:rsidRDefault="00616CDE" w:rsidP="00616CDE">
      <w:pPr>
        <w:pStyle w:val="ListParagraph"/>
        <w:numPr>
          <w:ilvl w:val="0"/>
          <w:numId w:val="1"/>
        </w:numPr>
        <w:spacing w:after="0" w:line="240" w:lineRule="auto"/>
        <w:rPr>
          <w:rFonts w:ascii="Footlight MT Light" w:hAnsi="Footlight MT Light"/>
          <w:sz w:val="28"/>
          <w:szCs w:val="28"/>
        </w:rPr>
      </w:pPr>
      <w:r w:rsidRPr="00616CDE">
        <w:rPr>
          <w:rFonts w:ascii="Footlight MT Light" w:hAnsi="Footlight MT Light"/>
          <w:sz w:val="28"/>
          <w:szCs w:val="28"/>
        </w:rPr>
        <w:t>Mrs. Jesca Maina</w:t>
      </w:r>
      <w:r w:rsidRPr="00616CDE">
        <w:rPr>
          <w:rFonts w:ascii="Footlight MT Light" w:hAnsi="Footlight MT Light"/>
          <w:sz w:val="28"/>
          <w:szCs w:val="28"/>
        </w:rPr>
        <w:tab/>
      </w:r>
      <w:r w:rsidRPr="00616CDE">
        <w:rPr>
          <w:rFonts w:ascii="Footlight MT Light" w:hAnsi="Footlight MT Light"/>
          <w:sz w:val="28"/>
          <w:szCs w:val="28"/>
        </w:rPr>
        <w:tab/>
      </w:r>
      <w:r>
        <w:rPr>
          <w:rFonts w:ascii="Footlight MT Light" w:hAnsi="Footlight MT Light"/>
          <w:sz w:val="28"/>
          <w:szCs w:val="28"/>
        </w:rPr>
        <w:tab/>
      </w:r>
      <w:r w:rsidRPr="00616CDE">
        <w:rPr>
          <w:rFonts w:ascii="Footlight MT Light" w:hAnsi="Footlight MT Light"/>
          <w:sz w:val="28"/>
          <w:szCs w:val="28"/>
        </w:rPr>
        <w:t>Secretary</w:t>
      </w:r>
    </w:p>
    <w:p w:rsidR="00616CDE" w:rsidRPr="00616CDE" w:rsidRDefault="00616CDE" w:rsidP="00616CDE">
      <w:pPr>
        <w:pStyle w:val="ListParagraph"/>
        <w:numPr>
          <w:ilvl w:val="0"/>
          <w:numId w:val="1"/>
        </w:numPr>
        <w:spacing w:after="0" w:line="240" w:lineRule="auto"/>
        <w:rPr>
          <w:rFonts w:ascii="Footlight MT Light" w:hAnsi="Footlight MT Light"/>
          <w:sz w:val="28"/>
          <w:szCs w:val="28"/>
        </w:rPr>
      </w:pPr>
      <w:r w:rsidRPr="00616CDE">
        <w:rPr>
          <w:rFonts w:ascii="Footlight MT Light" w:hAnsi="Footlight MT Light"/>
          <w:sz w:val="28"/>
          <w:szCs w:val="28"/>
        </w:rPr>
        <w:t>Mr. Owen Musoma</w:t>
      </w:r>
      <w:r w:rsidRPr="00616CDE">
        <w:rPr>
          <w:rFonts w:ascii="Footlight MT Light" w:hAnsi="Footlight MT Light"/>
          <w:sz w:val="28"/>
          <w:szCs w:val="28"/>
        </w:rPr>
        <w:tab/>
      </w:r>
      <w:r w:rsidRPr="00616CDE">
        <w:rPr>
          <w:rFonts w:ascii="Footlight MT Light" w:hAnsi="Footlight MT Light"/>
          <w:sz w:val="28"/>
          <w:szCs w:val="28"/>
        </w:rPr>
        <w:tab/>
        <w:t>Member</w:t>
      </w:r>
    </w:p>
    <w:p w:rsidR="00616CDE" w:rsidRPr="00616CDE" w:rsidRDefault="00616CDE" w:rsidP="00616CDE">
      <w:pPr>
        <w:pStyle w:val="ListParagraph"/>
        <w:numPr>
          <w:ilvl w:val="0"/>
          <w:numId w:val="1"/>
        </w:numPr>
        <w:spacing w:after="0" w:line="240" w:lineRule="auto"/>
        <w:rPr>
          <w:rFonts w:ascii="Footlight MT Light" w:hAnsi="Footlight MT Light"/>
          <w:sz w:val="28"/>
          <w:szCs w:val="28"/>
        </w:rPr>
      </w:pPr>
      <w:r w:rsidRPr="00616CDE">
        <w:rPr>
          <w:rFonts w:ascii="Footlight MT Light" w:hAnsi="Footlight MT Light"/>
          <w:sz w:val="28"/>
          <w:szCs w:val="28"/>
        </w:rPr>
        <w:t>Imam Ibrahim Sadala</w:t>
      </w:r>
      <w:r w:rsidRPr="00616CDE">
        <w:rPr>
          <w:rFonts w:ascii="Footlight MT Light" w:hAnsi="Footlight MT Light"/>
          <w:sz w:val="28"/>
          <w:szCs w:val="28"/>
        </w:rPr>
        <w:tab/>
      </w:r>
      <w:r w:rsidRPr="00616CDE">
        <w:rPr>
          <w:rFonts w:ascii="Footlight MT Light" w:hAnsi="Footlight MT Light"/>
          <w:sz w:val="28"/>
          <w:szCs w:val="28"/>
        </w:rPr>
        <w:tab/>
        <w:t>Member</w:t>
      </w:r>
    </w:p>
    <w:p w:rsidR="00616CDE" w:rsidRPr="00616CDE" w:rsidRDefault="00616CDE" w:rsidP="00616CDE">
      <w:pPr>
        <w:pStyle w:val="ListParagraph"/>
        <w:numPr>
          <w:ilvl w:val="0"/>
          <w:numId w:val="1"/>
        </w:numPr>
        <w:spacing w:after="0" w:line="240" w:lineRule="auto"/>
        <w:rPr>
          <w:rFonts w:ascii="Footlight MT Light" w:hAnsi="Footlight MT Light"/>
          <w:sz w:val="28"/>
          <w:szCs w:val="28"/>
        </w:rPr>
      </w:pPr>
      <w:r w:rsidRPr="00616CDE">
        <w:rPr>
          <w:rFonts w:ascii="Footlight MT Light" w:hAnsi="Footlight MT Light"/>
          <w:sz w:val="28"/>
          <w:szCs w:val="28"/>
        </w:rPr>
        <w:t>Mr. John A. Aswani</w:t>
      </w:r>
      <w:r w:rsidRPr="00616CDE">
        <w:rPr>
          <w:rFonts w:ascii="Footlight MT Light" w:hAnsi="Footlight MT Light"/>
          <w:sz w:val="28"/>
          <w:szCs w:val="28"/>
        </w:rPr>
        <w:tab/>
      </w:r>
      <w:r w:rsidRPr="00616CDE">
        <w:rPr>
          <w:rFonts w:ascii="Footlight MT Light" w:hAnsi="Footlight MT Light"/>
          <w:sz w:val="28"/>
          <w:szCs w:val="28"/>
        </w:rPr>
        <w:tab/>
        <w:t>Member</w:t>
      </w:r>
    </w:p>
    <w:p w:rsidR="00616CDE" w:rsidRPr="00616CDE" w:rsidRDefault="00616CDE" w:rsidP="00616CDE">
      <w:pPr>
        <w:pStyle w:val="ListParagraph"/>
        <w:numPr>
          <w:ilvl w:val="0"/>
          <w:numId w:val="1"/>
        </w:numPr>
        <w:spacing w:after="0" w:line="240" w:lineRule="auto"/>
        <w:rPr>
          <w:rFonts w:ascii="Footlight MT Light" w:hAnsi="Footlight MT Light"/>
          <w:sz w:val="28"/>
          <w:szCs w:val="28"/>
        </w:rPr>
      </w:pPr>
      <w:r w:rsidRPr="00616CDE">
        <w:rPr>
          <w:rFonts w:ascii="Footlight MT Light" w:hAnsi="Footlight MT Light"/>
          <w:sz w:val="28"/>
          <w:szCs w:val="28"/>
        </w:rPr>
        <w:t>Mr. Gerald Shimoli</w:t>
      </w:r>
      <w:r w:rsidRPr="00616CDE">
        <w:rPr>
          <w:rFonts w:ascii="Footlight MT Light" w:hAnsi="Footlight MT Light"/>
          <w:sz w:val="28"/>
          <w:szCs w:val="28"/>
        </w:rPr>
        <w:tab/>
      </w:r>
      <w:r w:rsidRPr="00616CDE">
        <w:rPr>
          <w:rFonts w:ascii="Footlight MT Light" w:hAnsi="Footlight MT Light"/>
          <w:sz w:val="28"/>
          <w:szCs w:val="28"/>
        </w:rPr>
        <w:tab/>
        <w:t>Member</w:t>
      </w:r>
    </w:p>
    <w:p w:rsidR="00616CDE" w:rsidRPr="00616CDE" w:rsidRDefault="00616CDE" w:rsidP="00616CDE">
      <w:pPr>
        <w:pStyle w:val="ListParagraph"/>
        <w:numPr>
          <w:ilvl w:val="0"/>
          <w:numId w:val="1"/>
        </w:numPr>
        <w:spacing w:after="0" w:line="240" w:lineRule="auto"/>
        <w:rPr>
          <w:rFonts w:ascii="Footlight MT Light" w:hAnsi="Footlight MT Light"/>
          <w:sz w:val="28"/>
          <w:szCs w:val="28"/>
        </w:rPr>
      </w:pPr>
      <w:r w:rsidRPr="00616CDE">
        <w:rPr>
          <w:rFonts w:ascii="Footlight MT Light" w:hAnsi="Footlight MT Light"/>
          <w:sz w:val="28"/>
          <w:szCs w:val="28"/>
        </w:rPr>
        <w:t>Mrs. Neddy Murunga</w:t>
      </w:r>
      <w:r w:rsidRPr="00616CDE">
        <w:rPr>
          <w:rFonts w:ascii="Footlight MT Light" w:hAnsi="Footlight MT Light"/>
          <w:sz w:val="28"/>
          <w:szCs w:val="28"/>
        </w:rPr>
        <w:tab/>
      </w:r>
      <w:r w:rsidRPr="00616CDE">
        <w:rPr>
          <w:rFonts w:ascii="Footlight MT Light" w:hAnsi="Footlight MT Light"/>
          <w:sz w:val="28"/>
          <w:szCs w:val="28"/>
        </w:rPr>
        <w:tab/>
        <w:t>Member</w:t>
      </w:r>
    </w:p>
    <w:p w:rsidR="00616CDE" w:rsidRPr="00616CDE" w:rsidRDefault="00616CDE" w:rsidP="00616CDE">
      <w:pPr>
        <w:pStyle w:val="ListParagraph"/>
        <w:numPr>
          <w:ilvl w:val="0"/>
          <w:numId w:val="1"/>
        </w:numPr>
        <w:spacing w:after="0" w:line="240" w:lineRule="auto"/>
        <w:rPr>
          <w:rFonts w:ascii="Footlight MT Light" w:hAnsi="Footlight MT Light"/>
          <w:sz w:val="28"/>
          <w:szCs w:val="28"/>
        </w:rPr>
      </w:pPr>
      <w:r w:rsidRPr="00616CDE">
        <w:rPr>
          <w:rFonts w:ascii="Footlight MT Light" w:hAnsi="Footlight MT Light"/>
          <w:sz w:val="28"/>
          <w:szCs w:val="28"/>
        </w:rPr>
        <w:t>Mrs. Agnes Barasa</w:t>
      </w:r>
      <w:r w:rsidRPr="00616CDE">
        <w:rPr>
          <w:rFonts w:ascii="Footlight MT Light" w:hAnsi="Footlight MT Light"/>
          <w:sz w:val="28"/>
          <w:szCs w:val="28"/>
        </w:rPr>
        <w:tab/>
      </w:r>
      <w:r w:rsidRPr="00616CDE">
        <w:rPr>
          <w:rFonts w:ascii="Footlight MT Light" w:hAnsi="Footlight MT Light"/>
          <w:sz w:val="28"/>
          <w:szCs w:val="28"/>
        </w:rPr>
        <w:tab/>
      </w:r>
      <w:r>
        <w:rPr>
          <w:rFonts w:ascii="Footlight MT Light" w:hAnsi="Footlight MT Light"/>
          <w:sz w:val="28"/>
          <w:szCs w:val="28"/>
        </w:rPr>
        <w:tab/>
      </w:r>
      <w:r w:rsidRPr="00616CDE">
        <w:rPr>
          <w:rFonts w:ascii="Footlight MT Light" w:hAnsi="Footlight MT Light"/>
          <w:sz w:val="28"/>
          <w:szCs w:val="28"/>
        </w:rPr>
        <w:t>Member</w:t>
      </w:r>
    </w:p>
    <w:p w:rsidR="00616CDE" w:rsidRPr="00616CDE" w:rsidRDefault="00616CDE" w:rsidP="00616CDE">
      <w:pPr>
        <w:pStyle w:val="ListParagraph"/>
        <w:numPr>
          <w:ilvl w:val="0"/>
          <w:numId w:val="1"/>
        </w:numPr>
        <w:spacing w:after="0" w:line="240" w:lineRule="auto"/>
        <w:rPr>
          <w:rFonts w:ascii="Footlight MT Light" w:hAnsi="Footlight MT Light"/>
          <w:sz w:val="28"/>
          <w:szCs w:val="28"/>
        </w:rPr>
      </w:pPr>
      <w:r w:rsidRPr="00616CDE">
        <w:rPr>
          <w:rFonts w:ascii="Footlight MT Light" w:hAnsi="Footlight MT Light"/>
          <w:sz w:val="28"/>
          <w:szCs w:val="28"/>
        </w:rPr>
        <w:t>Ms. Evelyne Ariwo</w:t>
      </w:r>
      <w:r w:rsidRPr="00616CDE">
        <w:rPr>
          <w:rFonts w:ascii="Footlight MT Light" w:hAnsi="Footlight MT Light"/>
          <w:sz w:val="28"/>
          <w:szCs w:val="28"/>
        </w:rPr>
        <w:tab/>
      </w:r>
      <w:r w:rsidRPr="00616CDE">
        <w:rPr>
          <w:rFonts w:ascii="Footlight MT Light" w:hAnsi="Footlight MT Light"/>
          <w:sz w:val="28"/>
          <w:szCs w:val="28"/>
        </w:rPr>
        <w:tab/>
      </w:r>
      <w:r>
        <w:rPr>
          <w:rFonts w:ascii="Footlight MT Light" w:hAnsi="Footlight MT Light"/>
          <w:sz w:val="28"/>
          <w:szCs w:val="28"/>
        </w:rPr>
        <w:tab/>
      </w:r>
      <w:r w:rsidRPr="00616CDE">
        <w:rPr>
          <w:rFonts w:ascii="Footlight MT Light" w:hAnsi="Footlight MT Light"/>
          <w:sz w:val="28"/>
          <w:szCs w:val="28"/>
        </w:rPr>
        <w:t>ACC</w:t>
      </w:r>
    </w:p>
    <w:p w:rsidR="00616CDE" w:rsidRPr="00616CDE" w:rsidRDefault="00616CDE" w:rsidP="00616CDE">
      <w:pPr>
        <w:spacing w:after="0" w:line="240" w:lineRule="auto"/>
        <w:rPr>
          <w:rFonts w:ascii="Footlight MT Light" w:hAnsi="Footlight MT Light"/>
          <w:sz w:val="28"/>
          <w:szCs w:val="28"/>
        </w:rPr>
      </w:pPr>
      <w:r w:rsidRPr="00616CDE">
        <w:rPr>
          <w:rFonts w:ascii="Footlight MT Light" w:hAnsi="Footlight MT Light"/>
          <w:sz w:val="28"/>
          <w:szCs w:val="28"/>
        </w:rPr>
        <w:t xml:space="preserve">   10.  Mr. Peter O. Ochokolo</w:t>
      </w:r>
      <w:r w:rsidRPr="00616CDE">
        <w:rPr>
          <w:rFonts w:ascii="Footlight MT Light" w:hAnsi="Footlight MT Light"/>
          <w:sz w:val="28"/>
          <w:szCs w:val="28"/>
        </w:rPr>
        <w:tab/>
      </w:r>
      <w:r w:rsidRPr="00616CDE">
        <w:rPr>
          <w:rFonts w:ascii="Footlight MT Light" w:hAnsi="Footlight MT Light"/>
          <w:sz w:val="28"/>
          <w:szCs w:val="28"/>
        </w:rPr>
        <w:tab/>
        <w:t>Fund Account Manager</w:t>
      </w:r>
    </w:p>
    <w:p w:rsidR="00616CDE" w:rsidRPr="00616CDE" w:rsidRDefault="00616CDE" w:rsidP="00616CDE">
      <w:pPr>
        <w:spacing w:after="0" w:line="240" w:lineRule="auto"/>
        <w:ind w:left="360"/>
        <w:rPr>
          <w:rFonts w:ascii="Footlight MT Light" w:hAnsi="Footlight MT Light"/>
          <w:sz w:val="28"/>
          <w:szCs w:val="28"/>
        </w:rPr>
      </w:pPr>
    </w:p>
    <w:p w:rsidR="00616CDE" w:rsidRPr="00616CDE" w:rsidRDefault="00616CDE" w:rsidP="00616CDE">
      <w:pPr>
        <w:spacing w:after="0" w:line="240" w:lineRule="auto"/>
        <w:rPr>
          <w:rFonts w:ascii="Footlight MT Light" w:hAnsi="Footlight MT Light"/>
          <w:b/>
          <w:sz w:val="28"/>
          <w:szCs w:val="28"/>
          <w:u w:val="single"/>
        </w:rPr>
      </w:pPr>
      <w:r w:rsidRPr="00616CDE">
        <w:rPr>
          <w:rFonts w:ascii="Footlight MT Light" w:hAnsi="Footlight MT Light"/>
          <w:b/>
          <w:sz w:val="28"/>
          <w:szCs w:val="28"/>
          <w:u w:val="single"/>
        </w:rPr>
        <w:t>AGENDA</w:t>
      </w:r>
    </w:p>
    <w:p w:rsidR="00616CDE" w:rsidRPr="00616CDE" w:rsidRDefault="00616CDE" w:rsidP="00616CDE">
      <w:pPr>
        <w:spacing w:after="0" w:line="240" w:lineRule="auto"/>
        <w:rPr>
          <w:rFonts w:ascii="Footlight MT Light" w:hAnsi="Footlight MT Light"/>
          <w:sz w:val="28"/>
          <w:szCs w:val="28"/>
        </w:rPr>
      </w:pPr>
    </w:p>
    <w:p w:rsidR="00616CDE" w:rsidRPr="00616CDE" w:rsidRDefault="00616CDE" w:rsidP="00616CDE">
      <w:pPr>
        <w:pStyle w:val="ListParagraph"/>
        <w:numPr>
          <w:ilvl w:val="0"/>
          <w:numId w:val="2"/>
        </w:numPr>
        <w:spacing w:after="0" w:line="240" w:lineRule="auto"/>
        <w:rPr>
          <w:rFonts w:ascii="Footlight MT Light" w:hAnsi="Footlight MT Light"/>
          <w:sz w:val="28"/>
          <w:szCs w:val="28"/>
        </w:rPr>
      </w:pPr>
      <w:r w:rsidRPr="00616CDE">
        <w:rPr>
          <w:rFonts w:ascii="Footlight MT Light" w:hAnsi="Footlight MT Light"/>
          <w:sz w:val="28"/>
          <w:szCs w:val="28"/>
        </w:rPr>
        <w:t>Preliminaries</w:t>
      </w:r>
    </w:p>
    <w:p w:rsidR="00616CDE" w:rsidRPr="00616CDE" w:rsidRDefault="00616CDE" w:rsidP="00616CDE">
      <w:pPr>
        <w:pStyle w:val="ListParagraph"/>
        <w:numPr>
          <w:ilvl w:val="0"/>
          <w:numId w:val="2"/>
        </w:numPr>
        <w:spacing w:after="0" w:line="240" w:lineRule="auto"/>
        <w:rPr>
          <w:rFonts w:ascii="Footlight MT Light" w:hAnsi="Footlight MT Light"/>
          <w:sz w:val="28"/>
          <w:szCs w:val="28"/>
        </w:rPr>
      </w:pPr>
      <w:r w:rsidRPr="00616CDE">
        <w:rPr>
          <w:rFonts w:ascii="Footlight MT Light" w:hAnsi="Footlight MT Light"/>
          <w:sz w:val="28"/>
          <w:szCs w:val="28"/>
        </w:rPr>
        <w:t>Reading and confirmation of the previous minutes</w:t>
      </w:r>
    </w:p>
    <w:p w:rsidR="00616CDE" w:rsidRPr="00616CDE" w:rsidRDefault="00616CDE" w:rsidP="00616CDE">
      <w:pPr>
        <w:pStyle w:val="ListParagraph"/>
        <w:numPr>
          <w:ilvl w:val="0"/>
          <w:numId w:val="2"/>
        </w:numPr>
        <w:spacing w:after="0" w:line="240" w:lineRule="auto"/>
        <w:rPr>
          <w:rFonts w:ascii="Footlight MT Light" w:hAnsi="Footlight MT Light"/>
          <w:sz w:val="28"/>
          <w:szCs w:val="28"/>
        </w:rPr>
      </w:pPr>
      <w:r w:rsidRPr="00616CDE">
        <w:rPr>
          <w:rFonts w:ascii="Footlight MT Light" w:hAnsi="Footlight MT Light"/>
          <w:sz w:val="28"/>
          <w:szCs w:val="28"/>
        </w:rPr>
        <w:t>Matters arising</w:t>
      </w:r>
    </w:p>
    <w:p w:rsidR="00616CDE" w:rsidRPr="00616CDE" w:rsidRDefault="00616CDE" w:rsidP="00616CDE">
      <w:pPr>
        <w:pStyle w:val="ListParagraph"/>
        <w:numPr>
          <w:ilvl w:val="0"/>
          <w:numId w:val="2"/>
        </w:numPr>
        <w:rPr>
          <w:rFonts w:ascii="Footlight MT Light" w:hAnsi="Footlight MT Light"/>
          <w:sz w:val="28"/>
          <w:szCs w:val="28"/>
        </w:rPr>
      </w:pPr>
      <w:r w:rsidRPr="00616CDE">
        <w:rPr>
          <w:rFonts w:ascii="Footlight MT Light" w:hAnsi="Footlight MT Light"/>
          <w:sz w:val="28"/>
          <w:szCs w:val="28"/>
        </w:rPr>
        <w:t>Proposed Budget for 2018/2019 financial year</w:t>
      </w:r>
    </w:p>
    <w:p w:rsidR="00616CDE" w:rsidRPr="00616CDE" w:rsidRDefault="00616CDE" w:rsidP="00616CDE">
      <w:pPr>
        <w:pStyle w:val="ListParagraph"/>
        <w:numPr>
          <w:ilvl w:val="0"/>
          <w:numId w:val="2"/>
        </w:numPr>
        <w:rPr>
          <w:rFonts w:ascii="Footlight MT Light" w:hAnsi="Footlight MT Light"/>
          <w:sz w:val="28"/>
          <w:szCs w:val="28"/>
        </w:rPr>
      </w:pPr>
      <w:r w:rsidRPr="00616CDE">
        <w:rPr>
          <w:rFonts w:ascii="Footlight MT Light" w:hAnsi="Footlight MT Light"/>
          <w:sz w:val="28"/>
          <w:szCs w:val="28"/>
        </w:rPr>
        <w:t>Funding of projects/payment of bursary balance for 2017/18 financial year</w:t>
      </w:r>
    </w:p>
    <w:p w:rsidR="00616CDE" w:rsidRPr="00616CDE" w:rsidRDefault="00616CDE" w:rsidP="00616CDE">
      <w:pPr>
        <w:pStyle w:val="ListParagraph"/>
        <w:numPr>
          <w:ilvl w:val="0"/>
          <w:numId w:val="2"/>
        </w:numPr>
        <w:rPr>
          <w:rFonts w:ascii="Footlight MT Light" w:hAnsi="Footlight MT Light"/>
          <w:sz w:val="28"/>
          <w:szCs w:val="28"/>
        </w:rPr>
      </w:pPr>
      <w:r w:rsidRPr="00616CDE">
        <w:rPr>
          <w:rFonts w:ascii="Footlight MT Light" w:hAnsi="Footlight MT Light"/>
          <w:sz w:val="28"/>
          <w:szCs w:val="28"/>
        </w:rPr>
        <w:t>Any other business</w:t>
      </w:r>
    </w:p>
    <w:p w:rsidR="00616CDE" w:rsidRPr="00616CDE" w:rsidRDefault="00616CDE" w:rsidP="00616CDE">
      <w:pPr>
        <w:spacing w:after="0" w:line="240" w:lineRule="auto"/>
        <w:rPr>
          <w:rFonts w:ascii="Footlight MT Light" w:hAnsi="Footlight MT Light"/>
          <w:b/>
          <w:sz w:val="28"/>
          <w:szCs w:val="28"/>
        </w:rPr>
      </w:pPr>
      <w:r w:rsidRPr="00616CDE">
        <w:rPr>
          <w:rFonts w:ascii="Footlight MT Light" w:hAnsi="Footlight MT Light"/>
          <w:b/>
          <w:sz w:val="28"/>
          <w:szCs w:val="28"/>
        </w:rPr>
        <w:t>NGCDFC LUR/MIN. 10/11/2018:  PRELIMINARIES</w:t>
      </w:r>
    </w:p>
    <w:p w:rsidR="00616CDE" w:rsidRPr="00616CDE" w:rsidRDefault="00616CDE" w:rsidP="00616CDE">
      <w:pPr>
        <w:spacing w:after="0" w:line="240" w:lineRule="auto"/>
        <w:rPr>
          <w:rFonts w:ascii="Footlight MT Light" w:hAnsi="Footlight MT Light"/>
          <w:b/>
          <w:sz w:val="28"/>
          <w:szCs w:val="28"/>
        </w:rPr>
      </w:pPr>
    </w:p>
    <w:p w:rsidR="00616CDE" w:rsidRPr="00616CDE" w:rsidRDefault="00616CDE" w:rsidP="00616CDE">
      <w:pPr>
        <w:spacing w:after="0" w:line="240" w:lineRule="auto"/>
        <w:rPr>
          <w:rFonts w:ascii="Footlight MT Light" w:eastAsia="Times New Roman" w:hAnsi="Footlight MT Light" w:cs="Times New Roman"/>
          <w:sz w:val="28"/>
          <w:szCs w:val="28"/>
        </w:rPr>
      </w:pPr>
      <w:r w:rsidRPr="00616CDE">
        <w:rPr>
          <w:rFonts w:ascii="Footlight MT Light" w:eastAsia="Times New Roman" w:hAnsi="Footlight MT Light" w:cs="Times New Roman"/>
          <w:sz w:val="28"/>
          <w:szCs w:val="28"/>
        </w:rPr>
        <w:t xml:space="preserve">The meeting was called to order with a word of prayer from </w:t>
      </w:r>
      <w:r w:rsidRPr="00616CDE">
        <w:rPr>
          <w:rFonts w:ascii="Footlight MT Light" w:hAnsi="Footlight MT Light"/>
          <w:sz w:val="28"/>
          <w:szCs w:val="28"/>
        </w:rPr>
        <w:t xml:space="preserve">Mrs. Jesca Maina </w:t>
      </w:r>
      <w:r w:rsidRPr="00616CDE">
        <w:rPr>
          <w:rFonts w:ascii="Footlight MT Light" w:eastAsia="Times New Roman" w:hAnsi="Footlight MT Light" w:cs="Times New Roman"/>
          <w:sz w:val="28"/>
          <w:szCs w:val="28"/>
        </w:rPr>
        <w:t>at 10.45 a.m. The chairman welcomed members to the meeting and thanked them for attending. He apologized for short notice of the meeting. He asked the members for self introduction because it was the first time the ACC was attending the meeting.</w:t>
      </w:r>
    </w:p>
    <w:p w:rsidR="00616CDE" w:rsidRPr="00616CDE" w:rsidRDefault="00616CDE" w:rsidP="00616CDE">
      <w:pPr>
        <w:spacing w:after="0" w:line="240" w:lineRule="auto"/>
        <w:rPr>
          <w:rFonts w:ascii="Footlight MT Light" w:eastAsia="Times New Roman" w:hAnsi="Footlight MT Light" w:cs="Times New Roman"/>
          <w:sz w:val="28"/>
          <w:szCs w:val="28"/>
        </w:rPr>
      </w:pPr>
    </w:p>
    <w:p w:rsidR="00616CDE" w:rsidRPr="00616CDE" w:rsidRDefault="00616CDE" w:rsidP="00616CDE">
      <w:pPr>
        <w:spacing w:after="0" w:line="240" w:lineRule="auto"/>
        <w:jc w:val="both"/>
        <w:rPr>
          <w:rFonts w:ascii="Footlight MT Light" w:hAnsi="Footlight MT Light"/>
          <w:b/>
          <w:sz w:val="28"/>
          <w:szCs w:val="28"/>
        </w:rPr>
      </w:pPr>
    </w:p>
    <w:p w:rsidR="00616CDE" w:rsidRPr="00616CDE" w:rsidRDefault="00616CDE" w:rsidP="00616CDE">
      <w:pPr>
        <w:spacing w:after="0" w:line="240" w:lineRule="auto"/>
        <w:jc w:val="both"/>
        <w:rPr>
          <w:rFonts w:ascii="Footlight MT Light" w:eastAsia="Times New Roman" w:hAnsi="Footlight MT Light" w:cs="Times New Roman"/>
          <w:sz w:val="28"/>
          <w:szCs w:val="28"/>
        </w:rPr>
      </w:pPr>
      <w:r w:rsidRPr="00616CDE">
        <w:rPr>
          <w:rFonts w:ascii="Footlight MT Light" w:hAnsi="Footlight MT Light"/>
          <w:b/>
          <w:sz w:val="28"/>
          <w:szCs w:val="28"/>
        </w:rPr>
        <w:lastRenderedPageBreak/>
        <w:t>NGCDFC LUR/MIN. 11/11/2018:  READING AND CONFIRMATION OF THE PREVIOUS MINUTES</w:t>
      </w:r>
      <w:r w:rsidRPr="00616CDE">
        <w:rPr>
          <w:rFonts w:ascii="Footlight MT Light" w:eastAsia="Times New Roman" w:hAnsi="Footlight MT Light" w:cs="Times New Roman"/>
          <w:sz w:val="28"/>
          <w:szCs w:val="28"/>
        </w:rPr>
        <w:t xml:space="preserve"> </w:t>
      </w:r>
    </w:p>
    <w:p w:rsidR="00616CDE" w:rsidRPr="00616CDE" w:rsidRDefault="00616CDE" w:rsidP="00616CDE">
      <w:pPr>
        <w:spacing w:after="0" w:line="240" w:lineRule="auto"/>
        <w:jc w:val="both"/>
        <w:rPr>
          <w:rFonts w:ascii="Footlight MT Light" w:eastAsia="Times New Roman" w:hAnsi="Footlight MT Light" w:cs="Times New Roman"/>
          <w:sz w:val="28"/>
          <w:szCs w:val="28"/>
        </w:rPr>
      </w:pPr>
    </w:p>
    <w:p w:rsidR="00616CDE" w:rsidRPr="00616CDE" w:rsidRDefault="00616CDE" w:rsidP="00616CDE">
      <w:pPr>
        <w:spacing w:after="0" w:line="240" w:lineRule="auto"/>
        <w:jc w:val="both"/>
        <w:rPr>
          <w:rFonts w:ascii="Footlight MT Light" w:eastAsia="Times New Roman" w:hAnsi="Footlight MT Light" w:cs="Times New Roman"/>
          <w:sz w:val="28"/>
          <w:szCs w:val="28"/>
        </w:rPr>
      </w:pPr>
      <w:r w:rsidRPr="00616CDE">
        <w:rPr>
          <w:rFonts w:ascii="Footlight MT Light" w:eastAsia="Times New Roman" w:hAnsi="Footlight MT Light" w:cs="Times New Roman"/>
          <w:sz w:val="28"/>
          <w:szCs w:val="28"/>
        </w:rPr>
        <w:t xml:space="preserve">The minutes of the previous meeting were read by the secretary which were proposed by </w:t>
      </w:r>
      <w:r w:rsidRPr="00616CDE">
        <w:rPr>
          <w:rFonts w:ascii="Footlight MT Light" w:hAnsi="Footlight MT Light"/>
          <w:sz w:val="28"/>
          <w:szCs w:val="28"/>
        </w:rPr>
        <w:t>Mr. John A. Aswani</w:t>
      </w:r>
      <w:r w:rsidRPr="00616CDE">
        <w:rPr>
          <w:rFonts w:ascii="Footlight MT Light" w:eastAsia="Times New Roman" w:hAnsi="Footlight MT Light" w:cs="Times New Roman"/>
          <w:sz w:val="28"/>
          <w:szCs w:val="28"/>
        </w:rPr>
        <w:t xml:space="preserve"> and seconded by Mr. Gerald Shimoli as a true record of the previous meeting.</w:t>
      </w:r>
    </w:p>
    <w:p w:rsidR="00616CDE" w:rsidRPr="00616CDE" w:rsidRDefault="00616CDE" w:rsidP="00616CDE">
      <w:pPr>
        <w:spacing w:after="0" w:line="240" w:lineRule="auto"/>
        <w:jc w:val="both"/>
        <w:rPr>
          <w:rFonts w:ascii="Footlight MT Light" w:hAnsi="Footlight MT Light"/>
          <w:sz w:val="28"/>
          <w:szCs w:val="28"/>
        </w:rPr>
      </w:pPr>
    </w:p>
    <w:p w:rsidR="00616CDE" w:rsidRPr="00616CDE" w:rsidRDefault="00616CDE" w:rsidP="00616CDE">
      <w:pPr>
        <w:spacing w:after="0" w:line="240" w:lineRule="auto"/>
        <w:jc w:val="both"/>
        <w:rPr>
          <w:rFonts w:ascii="Footlight MT Light" w:hAnsi="Footlight MT Light"/>
          <w:b/>
          <w:sz w:val="28"/>
          <w:szCs w:val="28"/>
        </w:rPr>
      </w:pPr>
      <w:r w:rsidRPr="00616CDE">
        <w:rPr>
          <w:rFonts w:ascii="Footlight MT Light" w:hAnsi="Footlight MT Light"/>
          <w:b/>
          <w:sz w:val="28"/>
          <w:szCs w:val="28"/>
        </w:rPr>
        <w:t>NGCDFC LUR/MIN. 12/11/2018: MATTERS ARISING</w:t>
      </w:r>
    </w:p>
    <w:p w:rsidR="00616CDE" w:rsidRPr="00616CDE" w:rsidRDefault="00616CDE" w:rsidP="00616CDE">
      <w:pPr>
        <w:spacing w:after="0" w:line="240" w:lineRule="auto"/>
        <w:jc w:val="both"/>
        <w:rPr>
          <w:rFonts w:ascii="Footlight MT Light" w:hAnsi="Footlight MT Light"/>
          <w:sz w:val="28"/>
          <w:szCs w:val="28"/>
        </w:rPr>
      </w:pPr>
    </w:p>
    <w:p w:rsidR="00616CDE" w:rsidRPr="00616CDE" w:rsidRDefault="00616CDE" w:rsidP="00616CDE">
      <w:pPr>
        <w:spacing w:after="0" w:line="240" w:lineRule="auto"/>
        <w:jc w:val="both"/>
        <w:rPr>
          <w:rFonts w:ascii="Footlight MT Light" w:hAnsi="Footlight MT Light"/>
          <w:sz w:val="28"/>
          <w:szCs w:val="28"/>
        </w:rPr>
      </w:pPr>
      <w:r w:rsidRPr="00616CDE">
        <w:rPr>
          <w:rFonts w:ascii="Footlight MT Light" w:hAnsi="Footlight MT Light"/>
          <w:sz w:val="28"/>
          <w:szCs w:val="28"/>
        </w:rPr>
        <w:t>The Fund Account Manager reported that he travelled to the NGCDF Board office and received the AIE for the approved projects for 2017/18 financial year.</w:t>
      </w:r>
    </w:p>
    <w:p w:rsidR="00616CDE" w:rsidRPr="00616CDE" w:rsidRDefault="00616CDE" w:rsidP="00616CDE">
      <w:pPr>
        <w:spacing w:after="0" w:line="240" w:lineRule="auto"/>
        <w:jc w:val="both"/>
        <w:rPr>
          <w:rFonts w:ascii="Footlight MT Light" w:hAnsi="Footlight MT Light"/>
          <w:sz w:val="28"/>
          <w:szCs w:val="28"/>
        </w:rPr>
      </w:pPr>
      <w:r w:rsidRPr="00616CDE">
        <w:rPr>
          <w:rFonts w:ascii="Footlight MT Light" w:hAnsi="Footlight MT Light"/>
          <w:sz w:val="28"/>
          <w:szCs w:val="28"/>
        </w:rPr>
        <w:t>He also stated that on the issue of appointment letter of nominated member, it was awaiting the Chief Executive’s signature.</w:t>
      </w:r>
    </w:p>
    <w:p w:rsidR="00616CDE" w:rsidRPr="00616CDE" w:rsidRDefault="00616CDE" w:rsidP="00616CDE">
      <w:pPr>
        <w:spacing w:after="0" w:line="240" w:lineRule="auto"/>
        <w:jc w:val="both"/>
        <w:rPr>
          <w:rFonts w:ascii="Footlight MT Light" w:hAnsi="Footlight MT Light"/>
          <w:sz w:val="28"/>
          <w:szCs w:val="28"/>
        </w:rPr>
      </w:pPr>
      <w:r w:rsidRPr="00616CDE">
        <w:rPr>
          <w:rFonts w:ascii="Footlight MT Light" w:hAnsi="Footlight MT Light"/>
          <w:sz w:val="28"/>
          <w:szCs w:val="28"/>
        </w:rPr>
        <w:t xml:space="preserve"> </w:t>
      </w:r>
    </w:p>
    <w:p w:rsidR="00616CDE" w:rsidRPr="00616CDE" w:rsidRDefault="00616CDE" w:rsidP="00616CDE">
      <w:pPr>
        <w:spacing w:after="0" w:line="240" w:lineRule="auto"/>
        <w:jc w:val="both"/>
        <w:rPr>
          <w:rFonts w:ascii="Footlight MT Light" w:hAnsi="Footlight MT Light"/>
          <w:b/>
          <w:sz w:val="28"/>
          <w:szCs w:val="28"/>
        </w:rPr>
      </w:pPr>
      <w:r w:rsidRPr="00616CDE">
        <w:rPr>
          <w:rFonts w:ascii="Footlight MT Light" w:hAnsi="Footlight MT Light"/>
          <w:b/>
          <w:sz w:val="28"/>
          <w:szCs w:val="28"/>
        </w:rPr>
        <w:t>NGCDFC LUR/MIN. 13/11/2018: PROPOSED BUDGET FOR 2018/2019 FINANCIAL YEAR</w:t>
      </w:r>
    </w:p>
    <w:p w:rsidR="00616CDE" w:rsidRPr="00616CDE" w:rsidRDefault="00616CDE" w:rsidP="00616CDE">
      <w:pPr>
        <w:spacing w:after="0" w:line="240" w:lineRule="auto"/>
        <w:jc w:val="both"/>
        <w:rPr>
          <w:rFonts w:ascii="Footlight MT Light" w:hAnsi="Footlight MT Light"/>
          <w:b/>
          <w:sz w:val="28"/>
          <w:szCs w:val="28"/>
        </w:rPr>
      </w:pPr>
    </w:p>
    <w:p w:rsidR="00616CDE" w:rsidRPr="00616CDE" w:rsidRDefault="00616CDE" w:rsidP="00616CDE">
      <w:pPr>
        <w:spacing w:line="240" w:lineRule="auto"/>
        <w:rPr>
          <w:rFonts w:ascii="Footlight MT Light" w:hAnsi="Footlight MT Light"/>
          <w:sz w:val="28"/>
          <w:szCs w:val="28"/>
        </w:rPr>
      </w:pPr>
      <w:r w:rsidRPr="00616CDE">
        <w:rPr>
          <w:rFonts w:ascii="Footlight MT Light" w:hAnsi="Footlight MT Light"/>
          <w:sz w:val="28"/>
          <w:szCs w:val="28"/>
        </w:rPr>
        <w:t>The Fund Account Manager tabled a report of the ongoing projects across the constituency and new proposals through public participation from the six wards to be considered for approval by the NGCDF Board. He further advised that the ongoing projects be given first priority. On the new projects;</w:t>
      </w:r>
    </w:p>
    <w:p w:rsidR="00616CDE" w:rsidRPr="00616CDE" w:rsidRDefault="00616CDE" w:rsidP="00616CDE">
      <w:pPr>
        <w:pStyle w:val="ListParagraph"/>
        <w:numPr>
          <w:ilvl w:val="0"/>
          <w:numId w:val="6"/>
        </w:numPr>
        <w:spacing w:line="240" w:lineRule="auto"/>
        <w:rPr>
          <w:rFonts w:ascii="Footlight MT Light" w:hAnsi="Footlight MT Light"/>
          <w:sz w:val="28"/>
          <w:szCs w:val="28"/>
        </w:rPr>
      </w:pPr>
      <w:r w:rsidRPr="00616CDE">
        <w:rPr>
          <w:rFonts w:ascii="Footlight MT Light" w:hAnsi="Footlight MT Light"/>
          <w:sz w:val="28"/>
          <w:szCs w:val="28"/>
        </w:rPr>
        <w:t>Nabongo Primary School had been given notice for closure of the school due to lack of pit latrines which had sunk. The committee resolved that it should be considered under environment activities for construction of modern toilets to ease and conserve the environment.</w:t>
      </w:r>
    </w:p>
    <w:p w:rsidR="00616CDE" w:rsidRPr="00616CDE" w:rsidRDefault="00616CDE" w:rsidP="00616CDE">
      <w:pPr>
        <w:pStyle w:val="ListParagraph"/>
        <w:numPr>
          <w:ilvl w:val="0"/>
          <w:numId w:val="6"/>
        </w:numPr>
        <w:spacing w:line="240" w:lineRule="auto"/>
        <w:rPr>
          <w:rFonts w:ascii="Footlight MT Light" w:hAnsi="Footlight MT Light"/>
          <w:sz w:val="28"/>
          <w:szCs w:val="28"/>
        </w:rPr>
      </w:pPr>
      <w:r w:rsidRPr="00616CDE">
        <w:rPr>
          <w:rFonts w:ascii="Footlight MT Light" w:hAnsi="Footlight MT Light"/>
          <w:sz w:val="28"/>
          <w:szCs w:val="28"/>
        </w:rPr>
        <w:t>Eshilibo Primary School, Eshiamboko Primary School and Emusala Primary School, classrooms had been blown off by heavy rains early during the year.</w:t>
      </w:r>
    </w:p>
    <w:p w:rsidR="00616CDE" w:rsidRPr="00616CDE" w:rsidRDefault="00616CDE" w:rsidP="00616CDE">
      <w:pPr>
        <w:pStyle w:val="ListParagraph"/>
        <w:numPr>
          <w:ilvl w:val="0"/>
          <w:numId w:val="6"/>
        </w:numPr>
        <w:spacing w:line="240" w:lineRule="auto"/>
        <w:rPr>
          <w:rFonts w:ascii="Footlight MT Light" w:hAnsi="Footlight MT Light"/>
          <w:sz w:val="28"/>
          <w:szCs w:val="28"/>
        </w:rPr>
      </w:pPr>
      <w:r w:rsidRPr="00616CDE">
        <w:rPr>
          <w:rFonts w:ascii="Footlight MT Light" w:hAnsi="Footlight MT Light"/>
          <w:sz w:val="28"/>
          <w:szCs w:val="28"/>
        </w:rPr>
        <w:t xml:space="preserve">Shivakala Primary School administration block was destructed by fire </w:t>
      </w:r>
    </w:p>
    <w:p w:rsidR="00616CDE" w:rsidRPr="00616CDE" w:rsidRDefault="00616CDE" w:rsidP="00616CDE">
      <w:pPr>
        <w:pStyle w:val="ListParagraph"/>
        <w:numPr>
          <w:ilvl w:val="0"/>
          <w:numId w:val="6"/>
        </w:numPr>
        <w:spacing w:line="240" w:lineRule="auto"/>
        <w:rPr>
          <w:rFonts w:ascii="Footlight MT Light" w:hAnsi="Footlight MT Light"/>
          <w:sz w:val="28"/>
          <w:szCs w:val="28"/>
        </w:rPr>
      </w:pPr>
      <w:r w:rsidRPr="00616CDE">
        <w:rPr>
          <w:rFonts w:ascii="Footlight MT Light" w:hAnsi="Footlight MT Light"/>
          <w:sz w:val="28"/>
          <w:szCs w:val="28"/>
        </w:rPr>
        <w:t>Emmachembe Primary School, Emukangu Primary School and Eshiandukusi Primary School are upcoming schools, highly populated and are still operating under muddy structures.</w:t>
      </w:r>
    </w:p>
    <w:p w:rsidR="00616CDE" w:rsidRPr="00616CDE" w:rsidRDefault="00616CDE" w:rsidP="00616CDE">
      <w:pPr>
        <w:pStyle w:val="ListParagraph"/>
        <w:numPr>
          <w:ilvl w:val="0"/>
          <w:numId w:val="6"/>
        </w:numPr>
        <w:spacing w:line="240" w:lineRule="auto"/>
        <w:rPr>
          <w:rFonts w:ascii="Footlight MT Light" w:hAnsi="Footlight MT Light"/>
          <w:sz w:val="28"/>
          <w:szCs w:val="28"/>
        </w:rPr>
      </w:pPr>
      <w:r w:rsidRPr="00616CDE">
        <w:rPr>
          <w:rFonts w:ascii="Footlight MT Light" w:hAnsi="Footlight MT Light"/>
          <w:sz w:val="28"/>
          <w:szCs w:val="28"/>
        </w:rPr>
        <w:t>Ibinzo Girls Secondary School and Ebwambwa Secondary School needed buses to enable the students participate in school activities due to the factor of free secondary school where the funds received cannot cater for the same.</w:t>
      </w:r>
    </w:p>
    <w:p w:rsidR="00616CDE" w:rsidRPr="00616CDE" w:rsidRDefault="00616CDE" w:rsidP="00616CDE">
      <w:pPr>
        <w:pStyle w:val="ListParagraph"/>
        <w:numPr>
          <w:ilvl w:val="0"/>
          <w:numId w:val="6"/>
        </w:numPr>
        <w:spacing w:line="240" w:lineRule="auto"/>
        <w:rPr>
          <w:rFonts w:ascii="Footlight MT Light" w:hAnsi="Footlight MT Light"/>
          <w:sz w:val="28"/>
          <w:szCs w:val="28"/>
        </w:rPr>
      </w:pPr>
      <w:r w:rsidRPr="00616CDE">
        <w:rPr>
          <w:rFonts w:ascii="Footlight MT Light" w:hAnsi="Footlight MT Light"/>
          <w:sz w:val="28"/>
          <w:szCs w:val="28"/>
        </w:rPr>
        <w:t>Sichirayi Assistant Chief’s Office was operating under muddy structure which was blown down by heavy rains during the year and now the assistant chief has no place to operate from.</w:t>
      </w:r>
    </w:p>
    <w:p w:rsidR="00616CDE" w:rsidRPr="00616CDE" w:rsidRDefault="00616CDE" w:rsidP="00616CDE">
      <w:pPr>
        <w:pStyle w:val="ListParagraph"/>
        <w:numPr>
          <w:ilvl w:val="0"/>
          <w:numId w:val="6"/>
        </w:numPr>
        <w:spacing w:line="240" w:lineRule="auto"/>
        <w:rPr>
          <w:rFonts w:ascii="Footlight MT Light" w:hAnsi="Footlight MT Light"/>
          <w:sz w:val="28"/>
          <w:szCs w:val="28"/>
        </w:rPr>
      </w:pPr>
      <w:r w:rsidRPr="00616CDE">
        <w:rPr>
          <w:rFonts w:ascii="Footlight MT Light" w:hAnsi="Footlight MT Light"/>
          <w:sz w:val="28"/>
          <w:szCs w:val="28"/>
        </w:rPr>
        <w:t>Insecurity at Ematsayi Market makes residents not to operate beyond 7.00 p.m. but the light will enable them to operate past 7.00p.m. which makes the economy to grow. The committee resolved that all the above projects cannot be funded under emergency because as a constituency emergencies are experienced more during the year.</w:t>
      </w:r>
    </w:p>
    <w:p w:rsidR="00616CDE" w:rsidRPr="00616CDE" w:rsidRDefault="00616CDE" w:rsidP="00616CDE">
      <w:pPr>
        <w:spacing w:after="0" w:line="240" w:lineRule="auto"/>
        <w:jc w:val="both"/>
        <w:rPr>
          <w:rFonts w:ascii="Footlight MT Light" w:eastAsia="Times New Roman" w:hAnsi="Footlight MT Light" w:cs="Times New Roman"/>
          <w:sz w:val="28"/>
          <w:szCs w:val="28"/>
        </w:rPr>
      </w:pPr>
      <w:r w:rsidRPr="00616CDE">
        <w:rPr>
          <w:rFonts w:ascii="Footlight MT Light" w:eastAsia="Times New Roman" w:hAnsi="Footlight MT Light" w:cs="Times New Roman"/>
          <w:sz w:val="28"/>
          <w:szCs w:val="28"/>
        </w:rPr>
        <w:lastRenderedPageBreak/>
        <w:t>The members discussed on the proposed projects and agreed to allocate funds to the following projects for 2018/2019 financial year as follows;</w:t>
      </w:r>
    </w:p>
    <w:p w:rsidR="00616CDE" w:rsidRPr="00616CDE" w:rsidRDefault="00616CDE" w:rsidP="00616CDE">
      <w:pPr>
        <w:spacing w:after="0" w:line="240" w:lineRule="auto"/>
        <w:jc w:val="both"/>
        <w:rPr>
          <w:rFonts w:ascii="Footlight MT Light" w:eastAsia="Times New Roman" w:hAnsi="Footlight MT Light" w:cs="Times New Roman"/>
          <w:sz w:val="28"/>
          <w:szCs w:val="28"/>
        </w:rPr>
      </w:pPr>
    </w:p>
    <w:tbl>
      <w:tblPr>
        <w:tblStyle w:val="TableGrid2"/>
        <w:tblpPr w:leftFromText="180" w:rightFromText="180" w:vertAnchor="text" w:tblpY="1"/>
        <w:tblOverlap w:val="never"/>
        <w:tblW w:w="10645" w:type="dxa"/>
        <w:tblLook w:val="04A0"/>
      </w:tblPr>
      <w:tblGrid>
        <w:gridCol w:w="2002"/>
        <w:gridCol w:w="3003"/>
        <w:gridCol w:w="2172"/>
        <w:gridCol w:w="2121"/>
        <w:gridCol w:w="1347"/>
      </w:tblGrid>
      <w:tr w:rsidR="00616CDE" w:rsidRPr="00616CDE" w:rsidTr="00C21AD2">
        <w:tc>
          <w:tcPr>
            <w:tcW w:w="2010" w:type="dxa"/>
          </w:tcPr>
          <w:p w:rsidR="00616CDE" w:rsidRPr="00616CDE" w:rsidRDefault="00616CDE" w:rsidP="00C21AD2">
            <w:pPr>
              <w:rPr>
                <w:rFonts w:ascii="Footlight MT Light" w:hAnsi="Footlight MT Light" w:cs="Times New Roman"/>
                <w:b/>
                <w:sz w:val="28"/>
                <w:szCs w:val="28"/>
              </w:rPr>
            </w:pPr>
            <w:r w:rsidRPr="00616CDE">
              <w:rPr>
                <w:rFonts w:ascii="Footlight MT Light" w:hAnsi="Footlight MT Light" w:cs="Times New Roman"/>
                <w:b/>
                <w:sz w:val="28"/>
                <w:szCs w:val="28"/>
              </w:rPr>
              <w:t>Project Name</w:t>
            </w:r>
          </w:p>
        </w:tc>
        <w:tc>
          <w:tcPr>
            <w:tcW w:w="3043" w:type="dxa"/>
          </w:tcPr>
          <w:p w:rsidR="00616CDE" w:rsidRPr="00616CDE" w:rsidRDefault="00616CDE" w:rsidP="00C21AD2">
            <w:pPr>
              <w:rPr>
                <w:rFonts w:ascii="Footlight MT Light" w:hAnsi="Footlight MT Light" w:cs="Times New Roman"/>
                <w:b/>
                <w:sz w:val="28"/>
                <w:szCs w:val="28"/>
              </w:rPr>
            </w:pPr>
            <w:r w:rsidRPr="00616CDE">
              <w:rPr>
                <w:rFonts w:ascii="Footlight MT Light" w:hAnsi="Footlight MT Light" w:cs="Times New Roman"/>
                <w:b/>
                <w:sz w:val="28"/>
                <w:szCs w:val="28"/>
              </w:rPr>
              <w:t xml:space="preserve">Activity </w:t>
            </w:r>
          </w:p>
        </w:tc>
        <w:tc>
          <w:tcPr>
            <w:tcW w:w="2208" w:type="dxa"/>
          </w:tcPr>
          <w:p w:rsidR="00616CDE" w:rsidRPr="00616CDE" w:rsidRDefault="00616CDE" w:rsidP="00C21AD2">
            <w:pPr>
              <w:rPr>
                <w:rFonts w:ascii="Footlight MT Light" w:hAnsi="Footlight MT Light" w:cs="Times New Roman"/>
                <w:b/>
                <w:sz w:val="28"/>
                <w:szCs w:val="28"/>
              </w:rPr>
            </w:pPr>
            <w:r w:rsidRPr="00616CDE">
              <w:rPr>
                <w:rFonts w:ascii="Footlight MT Light" w:hAnsi="Footlight MT Light" w:cs="Times New Roman"/>
                <w:b/>
                <w:color w:val="000000"/>
                <w:sz w:val="28"/>
                <w:szCs w:val="28"/>
              </w:rPr>
              <w:t>Project Number</w:t>
            </w:r>
          </w:p>
        </w:tc>
        <w:tc>
          <w:tcPr>
            <w:tcW w:w="2031" w:type="dxa"/>
          </w:tcPr>
          <w:p w:rsidR="00616CDE" w:rsidRPr="00616CDE" w:rsidRDefault="00616CDE" w:rsidP="00C21AD2">
            <w:pPr>
              <w:rPr>
                <w:rFonts w:ascii="Footlight MT Light" w:hAnsi="Footlight MT Light" w:cs="Times New Roman"/>
                <w:b/>
                <w:sz w:val="28"/>
                <w:szCs w:val="28"/>
              </w:rPr>
            </w:pPr>
            <w:r w:rsidRPr="00616CDE">
              <w:rPr>
                <w:rFonts w:ascii="Footlight MT Light" w:hAnsi="Footlight MT Light" w:cs="Times New Roman"/>
                <w:b/>
                <w:sz w:val="28"/>
                <w:szCs w:val="28"/>
              </w:rPr>
              <w:t>Amount allocated</w:t>
            </w:r>
          </w:p>
        </w:tc>
        <w:tc>
          <w:tcPr>
            <w:tcW w:w="1353" w:type="dxa"/>
          </w:tcPr>
          <w:p w:rsidR="00616CDE" w:rsidRPr="00616CDE" w:rsidRDefault="00616CDE" w:rsidP="00C21AD2">
            <w:pPr>
              <w:rPr>
                <w:rFonts w:ascii="Footlight MT Light" w:hAnsi="Footlight MT Light" w:cs="Times New Roman"/>
                <w:b/>
                <w:sz w:val="28"/>
                <w:szCs w:val="28"/>
              </w:rPr>
            </w:pPr>
            <w:r w:rsidRPr="00616CDE">
              <w:rPr>
                <w:rFonts w:ascii="Footlight MT Light" w:hAnsi="Footlight MT Light" w:cs="Times New Roman"/>
                <w:b/>
                <w:sz w:val="28"/>
                <w:szCs w:val="28"/>
              </w:rPr>
              <w:t>Status</w:t>
            </w:r>
          </w:p>
        </w:tc>
      </w:tr>
      <w:tr w:rsidR="00616CDE" w:rsidRPr="00616CDE" w:rsidTr="00C21AD2">
        <w:tc>
          <w:tcPr>
            <w:tcW w:w="2010"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Employee’s Salaries</w:t>
            </w:r>
          </w:p>
        </w:tc>
        <w:tc>
          <w:tcPr>
            <w:tcW w:w="3043"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Payment of staff salaries and gratuity</w:t>
            </w:r>
          </w:p>
        </w:tc>
        <w:tc>
          <w:tcPr>
            <w:tcW w:w="2208" w:type="dxa"/>
          </w:tcPr>
          <w:p w:rsidR="00616CDE" w:rsidRPr="00616CDE" w:rsidRDefault="00616CDE" w:rsidP="00C21AD2">
            <w:pPr>
              <w:rPr>
                <w:rFonts w:ascii="Footlight MT Light" w:hAnsi="Footlight MT Light" w:cs="Times New Roman"/>
                <w:color w:val="000000"/>
                <w:sz w:val="28"/>
                <w:szCs w:val="28"/>
              </w:rPr>
            </w:pPr>
            <w:r w:rsidRPr="00616CDE">
              <w:rPr>
                <w:rFonts w:ascii="Footlight MT Light" w:hAnsi="Footlight MT Light" w:cs="Times New Roman"/>
                <w:sz w:val="28"/>
                <w:szCs w:val="28"/>
              </w:rPr>
              <w:t>4-037-202-2110000-100-2018/19-001</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3,594,452.50</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Committee Expenses</w:t>
            </w:r>
          </w:p>
        </w:tc>
        <w:tc>
          <w:tcPr>
            <w:tcW w:w="3043"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Payment of Committee sitting allowances, transport, conferences</w:t>
            </w:r>
          </w:p>
        </w:tc>
        <w:tc>
          <w:tcPr>
            <w:tcW w:w="2208" w:type="dxa"/>
          </w:tcPr>
          <w:p w:rsidR="00616CDE" w:rsidRPr="00616CDE" w:rsidRDefault="00616CDE" w:rsidP="00C21AD2">
            <w:pPr>
              <w:rPr>
                <w:rFonts w:ascii="Footlight MT Light" w:hAnsi="Footlight MT Light" w:cs="Times New Roman"/>
                <w:color w:val="000000"/>
                <w:sz w:val="28"/>
                <w:szCs w:val="28"/>
              </w:rPr>
            </w:pPr>
            <w:r w:rsidRPr="00616CDE">
              <w:rPr>
                <w:rFonts w:ascii="Footlight MT Light" w:hAnsi="Footlight MT Light" w:cs="Times New Roman"/>
                <w:sz w:val="28"/>
                <w:szCs w:val="28"/>
              </w:rPr>
              <w:t>4-037-202-2210802-100-2018/19-002</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1,248,000.00</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Goods and Services</w:t>
            </w:r>
          </w:p>
        </w:tc>
        <w:tc>
          <w:tcPr>
            <w:tcW w:w="3043"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 xml:space="preserve">Purchase of fuel, repairs and maintenance, printing, stationery, telephone, travel and subsistence, office tea and bank charges etc.  </w:t>
            </w:r>
          </w:p>
        </w:tc>
        <w:tc>
          <w:tcPr>
            <w:tcW w:w="2208"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4-037-202-2210000-100-2018/19-003</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1,200,000.00</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NSSF</w:t>
            </w:r>
          </w:p>
        </w:tc>
        <w:tc>
          <w:tcPr>
            <w:tcW w:w="3043"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Payment of NSSF Deductions</w:t>
            </w:r>
          </w:p>
        </w:tc>
        <w:tc>
          <w:tcPr>
            <w:tcW w:w="2208"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4-037-202-2120101-100-2017/18-004</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400,000.00</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NHIF</w:t>
            </w:r>
          </w:p>
        </w:tc>
        <w:tc>
          <w:tcPr>
            <w:tcW w:w="3043"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Payment of NHIF Deductions</w:t>
            </w:r>
          </w:p>
        </w:tc>
        <w:tc>
          <w:tcPr>
            <w:tcW w:w="2208"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4-037-202-2120201-100-2018/19-005</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100,000.00</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Committee Expenses</w:t>
            </w:r>
          </w:p>
        </w:tc>
        <w:tc>
          <w:tcPr>
            <w:tcW w:w="3043"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Payment of Committee sitting allowances, transport, conferences</w:t>
            </w:r>
          </w:p>
        </w:tc>
        <w:tc>
          <w:tcPr>
            <w:tcW w:w="2208" w:type="dxa"/>
          </w:tcPr>
          <w:p w:rsidR="00616CDE" w:rsidRPr="00616CDE" w:rsidRDefault="00616CDE" w:rsidP="00C21AD2">
            <w:pPr>
              <w:rPr>
                <w:rFonts w:ascii="Footlight MT Light" w:hAnsi="Footlight MT Light" w:cs="Times New Roman"/>
                <w:color w:val="000000"/>
                <w:sz w:val="28"/>
                <w:szCs w:val="28"/>
              </w:rPr>
            </w:pPr>
            <w:r w:rsidRPr="00616CDE">
              <w:rPr>
                <w:rFonts w:ascii="Footlight MT Light" w:hAnsi="Footlight MT Light" w:cs="Times New Roman"/>
                <w:sz w:val="28"/>
                <w:szCs w:val="28"/>
              </w:rPr>
              <w:t>4-037-202-2210802-111-2018/19-001</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1,200,000.00</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Capacity Building</w:t>
            </w:r>
          </w:p>
        </w:tc>
        <w:tc>
          <w:tcPr>
            <w:tcW w:w="3043"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Undertake Training of the PMCs/NGCDFCs on NGCDF Related issues</w:t>
            </w:r>
          </w:p>
        </w:tc>
        <w:tc>
          <w:tcPr>
            <w:tcW w:w="2208" w:type="dxa"/>
          </w:tcPr>
          <w:p w:rsidR="00616CDE" w:rsidRPr="00616CDE" w:rsidRDefault="00616CDE" w:rsidP="00C21AD2">
            <w:pPr>
              <w:rPr>
                <w:rFonts w:ascii="Footlight MT Light" w:hAnsi="Footlight MT Light" w:cs="Times New Roman"/>
                <w:color w:val="000000"/>
                <w:sz w:val="28"/>
                <w:szCs w:val="28"/>
              </w:rPr>
            </w:pPr>
            <w:r w:rsidRPr="00616CDE">
              <w:rPr>
                <w:rFonts w:ascii="Footlight MT Light" w:hAnsi="Footlight MT Light" w:cs="Times New Roman"/>
                <w:sz w:val="28"/>
                <w:szCs w:val="28"/>
              </w:rPr>
              <w:t>4-037-202-</w:t>
            </w:r>
            <w:r w:rsidRPr="00616CDE">
              <w:rPr>
                <w:rFonts w:ascii="Footlight MT Light" w:hAnsi="Footlight MT Light" w:cs="Times New Roman"/>
                <w:bCs/>
                <w:sz w:val="28"/>
                <w:szCs w:val="28"/>
              </w:rPr>
              <w:t>2210700</w:t>
            </w:r>
            <w:r w:rsidRPr="00616CDE">
              <w:rPr>
                <w:rFonts w:ascii="Footlight MT Light" w:hAnsi="Footlight MT Light" w:cs="Times New Roman"/>
                <w:sz w:val="28"/>
                <w:szCs w:val="28"/>
              </w:rPr>
              <w:t>-111-2018/19-002</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1,500,000.00</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Goods and Services</w:t>
            </w:r>
          </w:p>
        </w:tc>
        <w:tc>
          <w:tcPr>
            <w:tcW w:w="3043"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Purchase of fuel, repairs and maintenance, printing, stationery, Airtime, travel and subsistence, e.t.c</w:t>
            </w:r>
          </w:p>
        </w:tc>
        <w:tc>
          <w:tcPr>
            <w:tcW w:w="2208" w:type="dxa"/>
          </w:tcPr>
          <w:p w:rsidR="00616CDE" w:rsidRPr="00616CDE" w:rsidRDefault="00616CDE" w:rsidP="00C21AD2">
            <w:pPr>
              <w:rPr>
                <w:rFonts w:ascii="Footlight MT Light" w:hAnsi="Footlight MT Light" w:cs="Times New Roman"/>
                <w:color w:val="000000"/>
                <w:sz w:val="28"/>
                <w:szCs w:val="28"/>
              </w:rPr>
            </w:pPr>
            <w:r w:rsidRPr="00616CDE">
              <w:rPr>
                <w:rFonts w:ascii="Footlight MT Light" w:hAnsi="Footlight MT Light" w:cs="Times New Roman"/>
                <w:sz w:val="28"/>
                <w:szCs w:val="28"/>
              </w:rPr>
              <w:t>4-037-202-2210000-111-2018/19-003</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571,226.30</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eastAsia="Times New Roman" w:hAnsi="Footlight MT Light" w:cs="Times New Roman"/>
                <w:color w:val="000000"/>
                <w:sz w:val="28"/>
                <w:szCs w:val="28"/>
              </w:rPr>
            </w:pPr>
            <w:r w:rsidRPr="00616CDE">
              <w:rPr>
                <w:rFonts w:ascii="Footlight MT Light" w:eastAsia="Times New Roman" w:hAnsi="Footlight MT Light" w:cs="Times New Roman"/>
                <w:color w:val="000000"/>
                <w:sz w:val="28"/>
                <w:szCs w:val="28"/>
              </w:rPr>
              <w:t>Bursary Secondary Schools</w:t>
            </w:r>
          </w:p>
        </w:tc>
        <w:tc>
          <w:tcPr>
            <w:tcW w:w="3043" w:type="dxa"/>
          </w:tcPr>
          <w:p w:rsidR="00616CDE" w:rsidRPr="00616CDE" w:rsidRDefault="00616CDE" w:rsidP="00C21AD2">
            <w:pPr>
              <w:rPr>
                <w:rFonts w:ascii="Footlight MT Light" w:eastAsia="Times New Roman" w:hAnsi="Footlight MT Light" w:cs="Times New Roman"/>
                <w:color w:val="000000"/>
                <w:sz w:val="28"/>
                <w:szCs w:val="28"/>
              </w:rPr>
            </w:pPr>
            <w:r w:rsidRPr="00616CDE">
              <w:rPr>
                <w:rFonts w:ascii="Footlight MT Light" w:eastAsia="Times New Roman" w:hAnsi="Footlight MT Light" w:cs="Times New Roman"/>
                <w:color w:val="000000"/>
                <w:sz w:val="28"/>
                <w:szCs w:val="28"/>
              </w:rPr>
              <w:t>Payment of bursary to needy students</w:t>
            </w:r>
          </w:p>
        </w:tc>
        <w:tc>
          <w:tcPr>
            <w:tcW w:w="2208"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4-037-202-2640101-103-2018/19-001</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16,099,972.00</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eastAsia="Times New Roman" w:hAnsi="Footlight MT Light" w:cs="Times New Roman"/>
                <w:color w:val="000000"/>
                <w:sz w:val="28"/>
                <w:szCs w:val="28"/>
              </w:rPr>
            </w:pPr>
            <w:r w:rsidRPr="00616CDE">
              <w:rPr>
                <w:rFonts w:ascii="Footlight MT Light" w:eastAsia="Times New Roman" w:hAnsi="Footlight MT Light" w:cs="Times New Roman"/>
                <w:color w:val="000000"/>
                <w:sz w:val="28"/>
                <w:szCs w:val="28"/>
              </w:rPr>
              <w:t>Bursary Tertiary Schools</w:t>
            </w:r>
          </w:p>
        </w:tc>
        <w:tc>
          <w:tcPr>
            <w:tcW w:w="3043" w:type="dxa"/>
          </w:tcPr>
          <w:p w:rsidR="00616CDE" w:rsidRPr="00616CDE" w:rsidRDefault="00616CDE" w:rsidP="00C21AD2">
            <w:pPr>
              <w:rPr>
                <w:rFonts w:ascii="Footlight MT Light" w:eastAsia="Times New Roman" w:hAnsi="Footlight MT Light" w:cs="Times New Roman"/>
                <w:color w:val="000000"/>
                <w:sz w:val="28"/>
                <w:szCs w:val="28"/>
              </w:rPr>
            </w:pPr>
            <w:r w:rsidRPr="00616CDE">
              <w:rPr>
                <w:rFonts w:ascii="Footlight MT Light" w:eastAsia="Times New Roman" w:hAnsi="Footlight MT Light" w:cs="Times New Roman"/>
                <w:color w:val="000000"/>
                <w:sz w:val="28"/>
                <w:szCs w:val="28"/>
              </w:rPr>
              <w:t>Payment of bursary to needy students</w:t>
            </w:r>
          </w:p>
        </w:tc>
        <w:tc>
          <w:tcPr>
            <w:tcW w:w="2208"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4-037-202-2640102-103-2018/19-002</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12,000,228.00</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eastAsia="Times New Roman" w:hAnsi="Footlight MT Light" w:cs="Times New Roman"/>
                <w:color w:val="000000"/>
                <w:sz w:val="28"/>
                <w:szCs w:val="28"/>
              </w:rPr>
            </w:pPr>
            <w:r w:rsidRPr="00616CDE">
              <w:rPr>
                <w:rFonts w:ascii="Footlight MT Light" w:eastAsia="Times New Roman" w:hAnsi="Footlight MT Light" w:cs="Times New Roman"/>
                <w:color w:val="000000"/>
                <w:sz w:val="28"/>
                <w:szCs w:val="28"/>
              </w:rPr>
              <w:t>Bursary Special Schools</w:t>
            </w:r>
          </w:p>
        </w:tc>
        <w:tc>
          <w:tcPr>
            <w:tcW w:w="3043" w:type="dxa"/>
          </w:tcPr>
          <w:p w:rsidR="00616CDE" w:rsidRPr="00616CDE" w:rsidRDefault="00616CDE" w:rsidP="00C21AD2">
            <w:pPr>
              <w:rPr>
                <w:rFonts w:ascii="Footlight MT Light" w:eastAsia="Times New Roman" w:hAnsi="Footlight MT Light" w:cs="Times New Roman"/>
                <w:color w:val="000000"/>
                <w:sz w:val="28"/>
                <w:szCs w:val="28"/>
              </w:rPr>
            </w:pPr>
            <w:r w:rsidRPr="00616CDE">
              <w:rPr>
                <w:rFonts w:ascii="Footlight MT Light" w:eastAsia="Times New Roman" w:hAnsi="Footlight MT Light" w:cs="Times New Roman"/>
                <w:color w:val="000000"/>
                <w:sz w:val="28"/>
                <w:szCs w:val="28"/>
              </w:rPr>
              <w:t>Payment of bursary to needy students</w:t>
            </w:r>
          </w:p>
        </w:tc>
        <w:tc>
          <w:tcPr>
            <w:tcW w:w="2208"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4-037-202-2640105-103-2018/19-004</w:t>
            </w:r>
          </w:p>
        </w:tc>
        <w:tc>
          <w:tcPr>
            <w:tcW w:w="2031" w:type="dxa"/>
          </w:tcPr>
          <w:p w:rsidR="00616CDE" w:rsidRPr="00616CDE" w:rsidRDefault="00616CDE" w:rsidP="00C21AD2">
            <w:pPr>
              <w:jc w:val="right"/>
              <w:rPr>
                <w:rFonts w:ascii="Footlight MT Light" w:hAnsi="Footlight MT Light"/>
                <w:color w:val="000000"/>
                <w:sz w:val="28"/>
                <w:szCs w:val="28"/>
              </w:rPr>
            </w:pPr>
            <w:r w:rsidRPr="00616CDE">
              <w:rPr>
                <w:rFonts w:ascii="Footlight MT Light" w:hAnsi="Footlight MT Light"/>
                <w:color w:val="000000"/>
                <w:sz w:val="28"/>
                <w:szCs w:val="28"/>
              </w:rPr>
              <w:t>877,368.27</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color w:val="000000"/>
                <w:sz w:val="28"/>
                <w:szCs w:val="28"/>
              </w:rPr>
              <w:t>Emergency</w:t>
            </w:r>
          </w:p>
        </w:tc>
        <w:tc>
          <w:tcPr>
            <w:tcW w:w="3043"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color w:val="000000"/>
                <w:sz w:val="28"/>
                <w:szCs w:val="28"/>
              </w:rPr>
              <w:t xml:space="preserve">To cater for any </w:t>
            </w:r>
            <w:r w:rsidRPr="00616CDE">
              <w:rPr>
                <w:rFonts w:ascii="Footlight MT Light" w:hAnsi="Footlight MT Light" w:cs="Times New Roman"/>
                <w:color w:val="000000"/>
                <w:sz w:val="28"/>
                <w:szCs w:val="28"/>
              </w:rPr>
              <w:lastRenderedPageBreak/>
              <w:t>unforeseen occurrences in the constituency during the financial year</w:t>
            </w:r>
          </w:p>
        </w:tc>
        <w:tc>
          <w:tcPr>
            <w:tcW w:w="2208" w:type="dxa"/>
          </w:tcPr>
          <w:p w:rsidR="00616CDE" w:rsidRPr="00616CDE" w:rsidRDefault="00616CDE" w:rsidP="00C21AD2">
            <w:pPr>
              <w:rPr>
                <w:rFonts w:ascii="Footlight MT Light" w:hAnsi="Footlight MT Light" w:cs="Times New Roman"/>
                <w:color w:val="000000"/>
                <w:sz w:val="28"/>
                <w:szCs w:val="28"/>
              </w:rPr>
            </w:pPr>
            <w:r w:rsidRPr="00616CDE">
              <w:rPr>
                <w:rFonts w:ascii="Footlight MT Light" w:hAnsi="Footlight MT Light" w:cs="Times New Roman"/>
                <w:sz w:val="28"/>
                <w:szCs w:val="28"/>
              </w:rPr>
              <w:lastRenderedPageBreak/>
              <w:t>4-037-202-</w:t>
            </w:r>
            <w:r w:rsidRPr="00616CDE">
              <w:rPr>
                <w:rFonts w:ascii="Footlight MT Light" w:hAnsi="Footlight MT Light" w:cs="Times New Roman"/>
                <w:sz w:val="28"/>
                <w:szCs w:val="28"/>
              </w:rPr>
              <w:lastRenderedPageBreak/>
              <w:t>2640200-101-2018/19-001</w:t>
            </w:r>
          </w:p>
        </w:tc>
        <w:tc>
          <w:tcPr>
            <w:tcW w:w="2031" w:type="dxa"/>
          </w:tcPr>
          <w:p w:rsidR="00616CDE" w:rsidRPr="00616CDE" w:rsidRDefault="00616CDE" w:rsidP="00C21AD2">
            <w:pPr>
              <w:jc w:val="right"/>
              <w:rPr>
                <w:rFonts w:ascii="Footlight MT Light" w:hAnsi="Footlight MT Light"/>
                <w:sz w:val="28"/>
                <w:szCs w:val="28"/>
              </w:rPr>
            </w:pPr>
            <w:r w:rsidRPr="00616CDE">
              <w:rPr>
                <w:rFonts w:ascii="Footlight MT Light" w:hAnsi="Footlight MT Light"/>
                <w:bCs/>
                <w:color w:val="000000"/>
                <w:sz w:val="28"/>
                <w:szCs w:val="28"/>
              </w:rPr>
              <w:lastRenderedPageBreak/>
              <w:t>5,738,993.45</w:t>
            </w:r>
          </w:p>
        </w:tc>
        <w:tc>
          <w:tcPr>
            <w:tcW w:w="1353" w:type="dxa"/>
          </w:tcPr>
          <w:p w:rsidR="00616CDE" w:rsidRPr="00616CDE" w:rsidRDefault="00616CDE" w:rsidP="00C21AD2">
            <w:pPr>
              <w:rPr>
                <w:rFonts w:ascii="Footlight MT Light" w:hAnsi="Footlight MT Light"/>
                <w:color w:val="000000"/>
                <w:sz w:val="28"/>
                <w:szCs w:val="28"/>
              </w:rPr>
            </w:pPr>
            <w:r w:rsidRPr="00616CDE">
              <w:rPr>
                <w:rFonts w:ascii="Footlight MT Light" w:hAnsi="Footlight MT Light"/>
                <w:color w:val="000000"/>
                <w:sz w:val="28"/>
                <w:szCs w:val="28"/>
              </w:rPr>
              <w:t>Ongoing</w:t>
            </w:r>
          </w:p>
          <w:p w:rsidR="00616CDE" w:rsidRPr="00616CDE" w:rsidRDefault="00616CDE" w:rsidP="00C21AD2">
            <w:pPr>
              <w:jc w:val="right"/>
              <w:rPr>
                <w:rFonts w:ascii="Footlight MT Light" w:hAnsi="Footlight MT Light"/>
                <w:bCs/>
                <w:color w:val="000000"/>
                <w:sz w:val="28"/>
                <w:szCs w:val="28"/>
              </w:rPr>
            </w:pPr>
          </w:p>
        </w:tc>
      </w:tr>
      <w:tr w:rsidR="00616CDE" w:rsidRPr="00616CDE" w:rsidTr="00C21AD2">
        <w:tc>
          <w:tcPr>
            <w:tcW w:w="2010" w:type="dxa"/>
          </w:tcPr>
          <w:p w:rsidR="00616CDE" w:rsidRPr="00616CDE" w:rsidRDefault="00616CDE" w:rsidP="00C21AD2">
            <w:pPr>
              <w:rPr>
                <w:rFonts w:ascii="Footlight MT Light" w:hAnsi="Footlight MT Light"/>
                <w:sz w:val="28"/>
                <w:szCs w:val="28"/>
              </w:rPr>
            </w:pPr>
            <w:r w:rsidRPr="00616CDE">
              <w:rPr>
                <w:rFonts w:ascii="Footlight MT Light" w:eastAsia="Times New Roman" w:hAnsi="Footlight MT Light" w:cs="Times New Roman"/>
                <w:color w:val="000000"/>
                <w:sz w:val="28"/>
                <w:szCs w:val="28"/>
              </w:rPr>
              <w:lastRenderedPageBreak/>
              <w:t>Constituency Sports Activities</w:t>
            </w:r>
          </w:p>
        </w:tc>
        <w:tc>
          <w:tcPr>
            <w:tcW w:w="3043"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color w:val="000000"/>
                <w:sz w:val="28"/>
                <w:szCs w:val="28"/>
              </w:rPr>
              <w:t>To carry out Constituency Sports tournaments and the winning teams to be awarded with trophies, balls and games kits.</w:t>
            </w:r>
          </w:p>
        </w:tc>
        <w:tc>
          <w:tcPr>
            <w:tcW w:w="2208" w:type="dxa"/>
          </w:tcPr>
          <w:p w:rsidR="00616CDE" w:rsidRPr="00616CDE" w:rsidRDefault="00616CDE" w:rsidP="00C21AD2">
            <w:pPr>
              <w:rPr>
                <w:rFonts w:ascii="Footlight MT Light" w:hAnsi="Footlight MT Light" w:cs="Times New Roman"/>
                <w:color w:val="000000"/>
                <w:sz w:val="28"/>
                <w:szCs w:val="28"/>
              </w:rPr>
            </w:pPr>
            <w:r w:rsidRPr="00616CDE">
              <w:rPr>
                <w:rFonts w:ascii="Footlight MT Light" w:hAnsi="Footlight MT Light" w:cs="Times New Roman"/>
                <w:sz w:val="28"/>
                <w:szCs w:val="28"/>
              </w:rPr>
              <w:t>4-037-202-2640509-112-2018/19-001</w:t>
            </w:r>
          </w:p>
        </w:tc>
        <w:tc>
          <w:tcPr>
            <w:tcW w:w="2031" w:type="dxa"/>
          </w:tcPr>
          <w:p w:rsidR="00616CDE" w:rsidRPr="00616CDE" w:rsidRDefault="00616CDE" w:rsidP="00C21AD2">
            <w:pPr>
              <w:jc w:val="right"/>
              <w:rPr>
                <w:rFonts w:ascii="Footlight MT Light" w:hAnsi="Footlight MT Light"/>
                <w:sz w:val="28"/>
                <w:szCs w:val="28"/>
              </w:rPr>
            </w:pPr>
            <w:r w:rsidRPr="00616CDE">
              <w:rPr>
                <w:rFonts w:ascii="Footlight MT Light" w:hAnsi="Footlight MT Light"/>
                <w:sz w:val="28"/>
                <w:szCs w:val="28"/>
              </w:rPr>
              <w:t>1,680,817.50</w:t>
            </w:r>
          </w:p>
        </w:tc>
        <w:tc>
          <w:tcPr>
            <w:tcW w:w="1353" w:type="dxa"/>
          </w:tcPr>
          <w:p w:rsidR="00616CDE" w:rsidRPr="00616CDE" w:rsidRDefault="00616CDE" w:rsidP="00C21AD2">
            <w:pPr>
              <w:rPr>
                <w:rFonts w:ascii="Footlight MT Light" w:hAnsi="Footlight MT Light"/>
                <w:bCs/>
                <w:color w:val="000000"/>
                <w:sz w:val="28"/>
                <w:szCs w:val="28"/>
              </w:rPr>
            </w:pPr>
            <w:r w:rsidRPr="00616CDE">
              <w:rPr>
                <w:rFonts w:ascii="Footlight MT Light" w:hAnsi="Footlight MT Light"/>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sz w:val="28"/>
                <w:szCs w:val="28"/>
              </w:rPr>
            </w:pPr>
            <w:r w:rsidRPr="00616CDE">
              <w:rPr>
                <w:rFonts w:ascii="Footlight MT Light" w:eastAsia="Times New Roman" w:hAnsi="Footlight MT Light" w:cs="Times New Roman"/>
                <w:color w:val="000000"/>
                <w:sz w:val="28"/>
                <w:szCs w:val="28"/>
              </w:rPr>
              <w:t>Nabongo Primary School</w:t>
            </w:r>
          </w:p>
        </w:tc>
        <w:tc>
          <w:tcPr>
            <w:tcW w:w="3043"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color w:val="000000"/>
                <w:sz w:val="28"/>
                <w:szCs w:val="28"/>
              </w:rPr>
              <w:t>Construction of 10 door modern toilets @ Kshs. 1,025,817.50, Purchase of 10,000 litres water tank for harvesting water @ Kshs. 75,000 and hand wash cylinders @ Kshs. 80,000</w:t>
            </w:r>
          </w:p>
        </w:tc>
        <w:tc>
          <w:tcPr>
            <w:tcW w:w="2208" w:type="dxa"/>
          </w:tcPr>
          <w:p w:rsidR="00616CDE" w:rsidRPr="00616CDE" w:rsidRDefault="00616CDE" w:rsidP="00C21AD2">
            <w:pPr>
              <w:rPr>
                <w:rFonts w:ascii="Footlight MT Light" w:hAnsi="Footlight MT Light" w:cs="Times New Roman"/>
                <w:color w:val="000000"/>
                <w:sz w:val="28"/>
                <w:szCs w:val="28"/>
              </w:rPr>
            </w:pPr>
            <w:r w:rsidRPr="00616CDE">
              <w:rPr>
                <w:rFonts w:ascii="Footlight MT Light" w:hAnsi="Footlight MT Light" w:cs="Times New Roman"/>
                <w:sz w:val="28"/>
                <w:szCs w:val="28"/>
              </w:rPr>
              <w:t>4-037-202-2640510-110-2018/19-001</w:t>
            </w:r>
          </w:p>
        </w:tc>
        <w:tc>
          <w:tcPr>
            <w:tcW w:w="2031" w:type="dxa"/>
          </w:tcPr>
          <w:p w:rsidR="00616CDE" w:rsidRPr="00616CDE" w:rsidRDefault="00616CDE" w:rsidP="00C21AD2">
            <w:pPr>
              <w:jc w:val="right"/>
              <w:rPr>
                <w:rFonts w:ascii="Footlight MT Light" w:hAnsi="Footlight MT Light"/>
                <w:sz w:val="28"/>
                <w:szCs w:val="28"/>
              </w:rPr>
            </w:pPr>
            <w:r w:rsidRPr="00616CDE">
              <w:rPr>
                <w:rFonts w:ascii="Footlight MT Light" w:hAnsi="Footlight MT Light"/>
                <w:sz w:val="28"/>
                <w:szCs w:val="28"/>
              </w:rPr>
              <w:t>1,180,817.50</w:t>
            </w:r>
          </w:p>
        </w:tc>
        <w:tc>
          <w:tcPr>
            <w:tcW w:w="1353" w:type="dxa"/>
          </w:tcPr>
          <w:p w:rsidR="00616CDE" w:rsidRPr="00616CDE" w:rsidRDefault="00616CDE" w:rsidP="00C21AD2">
            <w:pPr>
              <w:rPr>
                <w:rFonts w:ascii="Footlight MT Light" w:hAnsi="Footlight MT Light"/>
                <w:bCs/>
                <w:color w:val="000000"/>
                <w:sz w:val="28"/>
                <w:szCs w:val="28"/>
              </w:rPr>
            </w:pPr>
            <w:r w:rsidRPr="00616CDE">
              <w:rPr>
                <w:rFonts w:ascii="Footlight MT Light" w:hAnsi="Footlight MT Light"/>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sz w:val="28"/>
                <w:szCs w:val="28"/>
              </w:rPr>
            </w:pPr>
            <w:r w:rsidRPr="00616CDE">
              <w:rPr>
                <w:rFonts w:ascii="Footlight MT Light" w:hAnsi="Footlight MT Light" w:cs="Times New Roman"/>
                <w:sz w:val="28"/>
                <w:szCs w:val="28"/>
              </w:rPr>
              <w:t>Lurambi NGCDF Storey Office</w:t>
            </w:r>
          </w:p>
        </w:tc>
        <w:tc>
          <w:tcPr>
            <w:tcW w:w="3043" w:type="dxa"/>
          </w:tcPr>
          <w:p w:rsidR="00616CDE" w:rsidRPr="00616CDE" w:rsidRDefault="00616CDE" w:rsidP="00C21AD2">
            <w:pPr>
              <w:rPr>
                <w:rFonts w:ascii="Footlight MT Light" w:hAnsi="Footlight MT Light"/>
                <w:sz w:val="28"/>
                <w:szCs w:val="28"/>
              </w:rPr>
            </w:pPr>
            <w:r w:rsidRPr="00616CDE">
              <w:rPr>
                <w:rFonts w:ascii="Footlight MT Light" w:hAnsi="Footlight MT Light" w:cs="Calibri"/>
                <w:color w:val="000000"/>
                <w:sz w:val="28"/>
                <w:szCs w:val="28"/>
              </w:rPr>
              <w:t>Roofing, external walling, fixing windows and doors for ground floor</w:t>
            </w:r>
          </w:p>
        </w:tc>
        <w:tc>
          <w:tcPr>
            <w:tcW w:w="2208" w:type="dxa"/>
          </w:tcPr>
          <w:p w:rsidR="00616CDE" w:rsidRPr="00616CDE" w:rsidRDefault="00616CDE" w:rsidP="00C21AD2">
            <w:pPr>
              <w:rPr>
                <w:rFonts w:ascii="Footlight MT Light" w:hAnsi="Footlight MT Light" w:cs="Times New Roman"/>
                <w:color w:val="000000"/>
                <w:sz w:val="28"/>
                <w:szCs w:val="28"/>
              </w:rPr>
            </w:pPr>
            <w:r w:rsidRPr="00616CDE">
              <w:rPr>
                <w:rFonts w:ascii="Footlight MT Light" w:hAnsi="Footlight MT Light" w:cs="Times New Roman"/>
                <w:sz w:val="28"/>
                <w:szCs w:val="28"/>
              </w:rPr>
              <w:t>4-037-202-3110202-108-2018/19-001</w:t>
            </w:r>
          </w:p>
        </w:tc>
        <w:tc>
          <w:tcPr>
            <w:tcW w:w="2031" w:type="dxa"/>
          </w:tcPr>
          <w:p w:rsidR="00616CDE" w:rsidRPr="00616CDE" w:rsidRDefault="00616CDE" w:rsidP="00C21AD2">
            <w:pPr>
              <w:jc w:val="right"/>
              <w:rPr>
                <w:rFonts w:ascii="Footlight MT Light" w:hAnsi="Footlight MT Light"/>
                <w:sz w:val="28"/>
                <w:szCs w:val="28"/>
              </w:rPr>
            </w:pPr>
            <w:r w:rsidRPr="00616CDE">
              <w:rPr>
                <w:rFonts w:ascii="Footlight MT Light" w:hAnsi="Footlight MT Light" w:cs="Times New Roman"/>
                <w:sz w:val="28"/>
                <w:szCs w:val="28"/>
              </w:rPr>
              <w:t>7,000,000.00</w:t>
            </w:r>
          </w:p>
        </w:tc>
        <w:tc>
          <w:tcPr>
            <w:tcW w:w="1353" w:type="dxa"/>
          </w:tcPr>
          <w:p w:rsidR="00616CDE" w:rsidRPr="00616CDE" w:rsidRDefault="00616CDE" w:rsidP="00C21AD2">
            <w:pPr>
              <w:rPr>
                <w:rFonts w:ascii="Footlight MT Light" w:hAnsi="Footlight MT Light" w:cs="Times New Roman"/>
                <w:sz w:val="28"/>
                <w:szCs w:val="28"/>
              </w:rPr>
            </w:pPr>
            <w:r w:rsidRPr="00616CDE">
              <w:rPr>
                <w:rFonts w:ascii="Footlight MT Light" w:hAnsi="Footlight MT Light" w:cs="Times New Roman"/>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Emusala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new storey 8 classrooms - substructure</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4-037-202-2630204-104-2018/19-001</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3,500,000.00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Mahiakalo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new storey 8 classrooms – Casting of 1</w:t>
            </w:r>
            <w:r w:rsidRPr="00616CDE">
              <w:rPr>
                <w:rFonts w:ascii="Footlight MT Light" w:hAnsi="Footlight MT Light" w:cs="Calibri"/>
                <w:color w:val="000000"/>
                <w:sz w:val="28"/>
                <w:szCs w:val="28"/>
                <w:vertAlign w:val="superscript"/>
              </w:rPr>
              <w:t>st</w:t>
            </w:r>
            <w:r w:rsidRPr="00616CDE">
              <w:rPr>
                <w:rFonts w:ascii="Footlight MT Light" w:hAnsi="Footlight MT Light" w:cs="Calibri"/>
                <w:color w:val="000000"/>
                <w:sz w:val="28"/>
                <w:szCs w:val="28"/>
              </w:rPr>
              <w:t xml:space="preserve"> floor and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4-037-202-2630204-104-2018/19-002</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2,500,000.00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St. Lawrence Ichina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Casting of slab of 1st floor of Administration block and 2 classrooms</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4-037-202-2630204-104-2018/19-003</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1,500,000.00 </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Hirumbi Primary School </w:t>
            </w:r>
          </w:p>
          <w:p w:rsidR="00616CDE" w:rsidRPr="00616CDE" w:rsidRDefault="00616CDE" w:rsidP="00C21AD2">
            <w:pPr>
              <w:rPr>
                <w:rFonts w:ascii="Footlight MT Light" w:hAnsi="Footlight MT Light" w:cs="Calibri"/>
                <w:color w:val="000000"/>
                <w:sz w:val="28"/>
                <w:szCs w:val="28"/>
              </w:rPr>
            </w:pP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storey classrooms – painting of  ground floor and 2</w:t>
            </w:r>
            <w:r w:rsidRPr="00616CDE">
              <w:rPr>
                <w:rFonts w:ascii="Footlight MT Light" w:hAnsi="Footlight MT Light" w:cs="Calibri"/>
                <w:color w:val="000000"/>
                <w:sz w:val="28"/>
                <w:szCs w:val="28"/>
                <w:vertAlign w:val="superscript"/>
              </w:rPr>
              <w:t>nd</w:t>
            </w:r>
            <w:r w:rsidRPr="00616CDE">
              <w:rPr>
                <w:rFonts w:ascii="Footlight MT Light" w:hAnsi="Footlight MT Light" w:cs="Calibri"/>
                <w:color w:val="000000"/>
                <w:sz w:val="28"/>
                <w:szCs w:val="28"/>
              </w:rPr>
              <w:t xml:space="preserve"> floor – flooring and walling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4-037-202-2630204-104-2018/19-004</w:t>
            </w:r>
          </w:p>
          <w:p w:rsidR="00616CDE" w:rsidRPr="00616CDE" w:rsidRDefault="00616CDE" w:rsidP="00C21AD2">
            <w:pPr>
              <w:rPr>
                <w:rFonts w:ascii="Footlight MT Light" w:hAnsi="Footlight MT Light" w:cs="Calibri"/>
                <w:color w:val="000000"/>
                <w:sz w:val="28"/>
                <w:szCs w:val="28"/>
              </w:rPr>
            </w:pP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890,000.00 </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Eshibembe Primary School</w:t>
            </w:r>
          </w:p>
          <w:p w:rsidR="00616CDE" w:rsidRPr="00616CDE" w:rsidRDefault="00616CDE" w:rsidP="00C21AD2">
            <w:pPr>
              <w:rPr>
                <w:rFonts w:ascii="Footlight MT Light" w:hAnsi="Footlight MT Light" w:cs="Calibri"/>
                <w:color w:val="000000"/>
                <w:sz w:val="28"/>
                <w:szCs w:val="28"/>
              </w:rPr>
            </w:pP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2 classroom –  plastering, window pens and painting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4-037-202-2630204-104-2018/19-005</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600,000.00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Ebuhayi Primary School</w:t>
            </w:r>
          </w:p>
          <w:p w:rsidR="00616CDE" w:rsidRPr="00616CDE" w:rsidRDefault="00616CDE" w:rsidP="00C21AD2">
            <w:pPr>
              <w:rPr>
                <w:rFonts w:ascii="Footlight MT Light" w:hAnsi="Footlight MT Light" w:cs="Calibri"/>
                <w:color w:val="000000"/>
                <w:sz w:val="28"/>
                <w:szCs w:val="28"/>
              </w:rPr>
            </w:pP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 xml:space="preserve">Completion of 2 classroom – plastering, </w:t>
            </w:r>
            <w:r w:rsidRPr="00616CDE">
              <w:rPr>
                <w:rFonts w:ascii="Footlight MT Light" w:hAnsi="Footlight MT Light" w:cs="Calibri"/>
                <w:color w:val="000000"/>
                <w:sz w:val="28"/>
                <w:szCs w:val="28"/>
              </w:rPr>
              <w:lastRenderedPageBreak/>
              <w:t xml:space="preserve">window pens and painting </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4-037-202-2630204-104-</w:t>
            </w:r>
            <w:r w:rsidRPr="00616CDE">
              <w:rPr>
                <w:rFonts w:ascii="Footlight MT Light" w:hAnsi="Footlight MT Light" w:cs="Calibri"/>
                <w:color w:val="000000"/>
                <w:sz w:val="28"/>
                <w:szCs w:val="28"/>
              </w:rPr>
              <w:lastRenderedPageBreak/>
              <w:t>2018/19-006</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600,000.00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Ebuchinga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new storey 8 classrooms – Casting of 1</w:t>
            </w:r>
            <w:r w:rsidRPr="00616CDE">
              <w:rPr>
                <w:rFonts w:ascii="Footlight MT Light" w:hAnsi="Footlight MT Light" w:cs="Calibri"/>
                <w:color w:val="000000"/>
                <w:sz w:val="28"/>
                <w:szCs w:val="28"/>
                <w:vertAlign w:val="superscript"/>
              </w:rPr>
              <w:t>st</w:t>
            </w:r>
            <w:r w:rsidRPr="00616CDE">
              <w:rPr>
                <w:rFonts w:ascii="Footlight MT Light" w:hAnsi="Footlight MT Light" w:cs="Calibri"/>
                <w:color w:val="000000"/>
                <w:sz w:val="28"/>
                <w:szCs w:val="28"/>
              </w:rPr>
              <w:t xml:space="preserve"> floor and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4-037-202-2630204-104-2018/19-007</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3,500,000.00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Mwiyenga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2 classrooms – fixing of doors and windows and painting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4-037-202-2630204-104-2018/19-008</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600,000.00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p w:rsidR="00616CDE" w:rsidRPr="00616CDE" w:rsidRDefault="00616CDE" w:rsidP="00C21AD2">
            <w:pPr>
              <w:rPr>
                <w:rFonts w:ascii="Footlight MT Light" w:hAnsi="Footlight MT Light" w:cs="Calibri"/>
                <w:bCs/>
                <w:color w:val="000000"/>
                <w:sz w:val="28"/>
                <w:szCs w:val="28"/>
              </w:rPr>
            </w:pP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Lurambi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the storey 3 classrooms – walling of 1</w:t>
            </w:r>
            <w:r w:rsidRPr="00616CDE">
              <w:rPr>
                <w:rFonts w:ascii="Footlight MT Light" w:hAnsi="Footlight MT Light" w:cs="Calibri"/>
                <w:color w:val="000000"/>
                <w:sz w:val="28"/>
                <w:szCs w:val="28"/>
                <w:vertAlign w:val="superscript"/>
              </w:rPr>
              <w:t>st</w:t>
            </w:r>
            <w:r w:rsidRPr="00616CDE">
              <w:rPr>
                <w:rFonts w:ascii="Footlight MT Light" w:hAnsi="Footlight MT Light" w:cs="Calibri"/>
                <w:color w:val="000000"/>
                <w:sz w:val="28"/>
                <w:szCs w:val="28"/>
              </w:rPr>
              <w:t xml:space="preserve"> floor slab</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4-037-202-2630204-104-2017/18-009</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2,000,000.00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Kakamega Primary School</w:t>
            </w:r>
          </w:p>
          <w:p w:rsidR="00616CDE" w:rsidRPr="00616CDE" w:rsidRDefault="00616CDE" w:rsidP="00C21AD2">
            <w:pPr>
              <w:rPr>
                <w:rFonts w:ascii="Footlight MT Light" w:hAnsi="Footlight MT Light" w:cs="Calibri"/>
                <w:color w:val="000000"/>
                <w:sz w:val="28"/>
                <w:szCs w:val="28"/>
              </w:rPr>
            </w:pP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2 storey building – 3rd and 4th floor flooring, and electrical works of the storey building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4-037-202-2630204-104-2018/19-010</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1,500,000.00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Daisy Special School</w:t>
            </w:r>
          </w:p>
          <w:p w:rsidR="00616CDE" w:rsidRPr="00616CDE" w:rsidRDefault="00616CDE" w:rsidP="00C21AD2">
            <w:pPr>
              <w:rPr>
                <w:rFonts w:ascii="Footlight MT Light" w:hAnsi="Footlight MT Light" w:cs="Calibri"/>
                <w:color w:val="000000"/>
                <w:sz w:val="28"/>
                <w:szCs w:val="28"/>
              </w:rPr>
            </w:pP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dining hall – completion of Roofing and plastering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4-037-202-2630204-104-2018/19-011</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1,000,000.00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Lyanungu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2 classrooms – ceiling and painting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4-037-202-2630204-104-2018/19-012</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400,000.00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Shiyunzu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Modern 10 door pit latrines</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4-037-202-2630204-104-2018/19-013</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500,000.00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Indangalasia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3 classrooms – substructure, walling and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4-037-202-2630204-104-2018/19-014</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2,000,000.00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Eshirumba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2 classrooms – walling, roofing of one classroom, plastering, fixing windows and doors of 2 classrooms</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4-037-202-2630204-104-2018/19-015</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750,000.00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Kakamega school for the Deaf</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1st floor columns, ring beam, walling and roofing of 2 storey classrooms</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4-037-202-2630204-104-2018/19-016</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1,000,000.00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Eshiandukusi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Construction of new storey 8 classrooms - </w:t>
            </w:r>
            <w:r w:rsidRPr="00616CDE">
              <w:rPr>
                <w:rFonts w:ascii="Footlight MT Light" w:hAnsi="Footlight MT Light" w:cs="Calibri"/>
                <w:color w:val="000000"/>
                <w:sz w:val="28"/>
                <w:szCs w:val="28"/>
              </w:rPr>
              <w:lastRenderedPageBreak/>
              <w:t>substructure</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4-037-202-2630204-104-</w:t>
            </w:r>
            <w:r w:rsidRPr="00616CDE">
              <w:rPr>
                <w:rFonts w:ascii="Footlight MT Light" w:hAnsi="Footlight MT Light" w:cs="Calibri"/>
                <w:color w:val="000000"/>
                <w:sz w:val="28"/>
                <w:szCs w:val="28"/>
              </w:rPr>
              <w:lastRenderedPageBreak/>
              <w:t>2018/19-017</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lastRenderedPageBreak/>
              <w:t>3,200,000.00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Ebwambwa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Roofing of the administration block</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4-037-202-2630204-104-2018/19-019</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500,000.00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Bukhulunya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Walling and roofing of three classrooms</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4-037-202-2630204-104-2018/19-020</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1,000,000.00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Musaa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Renovation of 19 classrooms – roofing, plastering </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4-037-202-2630204-104-2018/19-021</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1,000,000.00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Eshilibo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3 classrooms – substructure, walling,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4-037-202-2630204-104-2018/19-022</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1,500,000.00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Eshiamboko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3 classrooms – substructure, walling,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4-037-202-2630204-104-2018/19-023</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1,000,000.00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Shivakala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Administration Block – substructure, walling and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4-037-202-2630204-104-2018/19-024</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1,000,000.00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Emurumba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3 classrooms – substructure, walling,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4-037-202-2630204-104-2018/19-025</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1,000,000.00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Emmachembe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3 classrooms – substructure, walling,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4-037-202-2630204-104-2018/19-026</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1,000,000.00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Emukangu Primary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3 classrooms – substructure, walling,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4-037-202-2630204-104-2018/19-027</w:t>
            </w:r>
          </w:p>
        </w:tc>
        <w:tc>
          <w:tcPr>
            <w:tcW w:w="2031" w:type="dxa"/>
          </w:tcPr>
          <w:p w:rsidR="00616CDE" w:rsidRPr="00616CDE" w:rsidRDefault="00616CDE" w:rsidP="00C21AD2">
            <w:pPr>
              <w:jc w:val="right"/>
              <w:rPr>
                <w:rFonts w:ascii="Footlight MT Light" w:hAnsi="Footlight MT Light" w:cs="Calibri"/>
                <w:sz w:val="28"/>
                <w:szCs w:val="28"/>
              </w:rPr>
            </w:pPr>
            <w:r w:rsidRPr="00616CDE">
              <w:rPr>
                <w:rFonts w:ascii="Footlight MT Light" w:hAnsi="Footlight MT Light" w:cs="Calibri"/>
                <w:sz w:val="28"/>
                <w:szCs w:val="28"/>
              </w:rPr>
              <w:t>1,000,000.00</w:t>
            </w:r>
          </w:p>
        </w:tc>
        <w:tc>
          <w:tcPr>
            <w:tcW w:w="1353" w:type="dxa"/>
          </w:tcPr>
          <w:p w:rsidR="00616CDE" w:rsidRPr="00616CDE" w:rsidRDefault="00616CDE" w:rsidP="00C21AD2">
            <w:pPr>
              <w:rPr>
                <w:rFonts w:ascii="Footlight MT Light" w:hAnsi="Footlight MT Light" w:cs="Calibri"/>
                <w:bCs/>
                <w:color w:val="000000"/>
                <w:sz w:val="28"/>
                <w:szCs w:val="28"/>
              </w:rPr>
            </w:pPr>
            <w:r w:rsidRPr="00616CDE">
              <w:rPr>
                <w:rFonts w:ascii="Footlight MT Light" w:hAnsi="Footlight MT Light" w:cs="Calibri"/>
                <w:bCs/>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Mwiyala Secondary School</w:t>
            </w:r>
          </w:p>
          <w:p w:rsidR="00616CDE" w:rsidRPr="00616CDE" w:rsidRDefault="00616CDE" w:rsidP="00C21AD2">
            <w:pPr>
              <w:rPr>
                <w:rFonts w:ascii="Footlight MT Light" w:hAnsi="Footlight MT Light" w:cs="Calibri"/>
                <w:color w:val="000000"/>
                <w:sz w:val="28"/>
                <w:szCs w:val="28"/>
              </w:rPr>
            </w:pP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twin laboratory – gas piping, working tops  and painting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4-037-202-2630205-104-2018/19-001</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500,000.00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Matende Girls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4 units staff houses –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4-037-202-2630205-104-2018/19-002</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600,000.00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Rosterman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twin laboratory – Roofing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4-037-202-2630205-104-2018/19-003</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809,000.00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Shieywe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2 classrooms – Flooring, plastering, wiring, windows, doors and painting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4-037-202-2630205-104-2018/19-004</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1,000,000.00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Ebwambwa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Purchase of 37 seater School Bus</w:t>
            </w:r>
          </w:p>
          <w:p w:rsidR="00616CDE" w:rsidRPr="00616CDE" w:rsidRDefault="00616CDE" w:rsidP="00C21AD2">
            <w:pPr>
              <w:rPr>
                <w:rFonts w:ascii="Footlight MT Light" w:hAnsi="Footlight MT Light" w:cs="Calibri"/>
                <w:color w:val="000000"/>
                <w:sz w:val="28"/>
                <w:szCs w:val="28"/>
              </w:rPr>
            </w:pP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4-037-202-2630205-104-2018/19-005</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2,500,000.00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Ibinzo Girls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Purchase of 51 seater School Bus</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4-037-202-2630205-104-2018/19-006</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2,500,000.00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Ikonyero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storey classrooms – Plastering, painting of 2</w:t>
            </w:r>
            <w:r w:rsidRPr="00616CDE">
              <w:rPr>
                <w:rFonts w:ascii="Footlight MT Light" w:hAnsi="Footlight MT Light" w:cs="Calibri"/>
                <w:color w:val="000000"/>
                <w:sz w:val="28"/>
                <w:szCs w:val="28"/>
                <w:vertAlign w:val="superscript"/>
              </w:rPr>
              <w:t>nd</w:t>
            </w:r>
            <w:r w:rsidRPr="00616CDE">
              <w:rPr>
                <w:rFonts w:ascii="Footlight MT Light" w:hAnsi="Footlight MT Light" w:cs="Calibri"/>
                <w:color w:val="000000"/>
                <w:sz w:val="28"/>
                <w:szCs w:val="28"/>
              </w:rPr>
              <w:t xml:space="preserve"> floor</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4-037-202-2630205-104-2018/19-007</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500,000.00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Eshisiru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Purchase of 2 acres of land – completion of payment</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4-037-202-2630205-104-2018/19-008</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700,000.00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Kakamega Muslim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storey block – Roofing and plastering of the science laboratory</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4-037-202-2630205-104-2018/19-009</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1,000,000.00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Matioli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Dormitory – roofing, plastering, fixing of doors and windows</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4-037-202-2630205-104-2018/19-010</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2,000,000.00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Ematetie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Walling, roofing, finishes, fittings and lab fittings</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4-037-202-2630205-104-2018/19-011</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3,000,000.00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Bishop Sulumeti Girls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3rd floor flooring of the dormitory</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4-037-202-2630205-104-2018/19-012</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500,000.00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Kakamega Township Secondary School</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Flooring of science laboratory</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4-037-202-2630205-104-2018/19-013</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500,000.00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Bukura Police Post</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police post – completion of walling</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4-037-202-2640507-113-2018/19-001</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1,000,000.00 </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Ematsayi Market Solar Light </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Installation of solar lighting point made in Britain  </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4-037-202-2640507-113-2018/19-002</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500,000.00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Butsotso South AP Line</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Construction of 4 units staff houses – </w:t>
            </w:r>
            <w:r w:rsidRPr="00616CDE">
              <w:rPr>
                <w:rFonts w:ascii="Footlight MT Light" w:hAnsi="Footlight MT Light" w:cs="Calibri"/>
                <w:color w:val="000000"/>
                <w:sz w:val="28"/>
                <w:szCs w:val="28"/>
              </w:rPr>
              <w:lastRenderedPageBreak/>
              <w:t>substructure, walling of 2 units</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4-037-202-2640507-113-</w:t>
            </w:r>
            <w:r w:rsidRPr="00616CDE">
              <w:rPr>
                <w:rFonts w:ascii="Footlight MT Light" w:hAnsi="Footlight MT Light" w:cs="Calibri"/>
                <w:color w:val="000000"/>
                <w:sz w:val="28"/>
                <w:szCs w:val="28"/>
              </w:rPr>
              <w:lastRenderedPageBreak/>
              <w:t>2018/19-003</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500,000.00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Sichirayi Assistant Chief’s Office</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assistant chief’s office – substructure</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4-037-202-2640507-113-2018/19-004</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500,000.00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New</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Eshibeye Assistant Chief’s Office</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Assistant Chief’s Office</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4-037-202-2640507-113-2018/19-004</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500,000.00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2010"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Emusala AP line</w:t>
            </w:r>
          </w:p>
        </w:tc>
        <w:tc>
          <w:tcPr>
            <w:tcW w:w="304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Roofing, electrical works, plumbing works, flooring of 4 units staff houses</w:t>
            </w:r>
          </w:p>
        </w:tc>
        <w:tc>
          <w:tcPr>
            <w:tcW w:w="2208"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4-037-202-2640507-113-2018/19-006</w:t>
            </w:r>
          </w:p>
        </w:tc>
        <w:tc>
          <w:tcPr>
            <w:tcW w:w="2031"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500,000.00</w:t>
            </w:r>
          </w:p>
        </w:tc>
        <w:tc>
          <w:tcPr>
            <w:tcW w:w="1353"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Ongoing</w:t>
            </w:r>
          </w:p>
        </w:tc>
      </w:tr>
      <w:tr w:rsidR="00616CDE" w:rsidRPr="00616CDE" w:rsidTr="00C21AD2">
        <w:tc>
          <w:tcPr>
            <w:tcW w:w="7261" w:type="dxa"/>
            <w:gridSpan w:val="3"/>
          </w:tcPr>
          <w:p w:rsidR="00616CDE" w:rsidRPr="00616CDE" w:rsidRDefault="00616CDE" w:rsidP="00C21AD2">
            <w:pPr>
              <w:jc w:val="center"/>
              <w:rPr>
                <w:rFonts w:ascii="Footlight MT Light" w:hAnsi="Footlight MT Light" w:cs="Calibri"/>
                <w:b/>
                <w:color w:val="000000"/>
                <w:sz w:val="28"/>
                <w:szCs w:val="28"/>
              </w:rPr>
            </w:pPr>
            <w:r w:rsidRPr="00616CDE">
              <w:rPr>
                <w:rFonts w:ascii="Footlight MT Light" w:hAnsi="Footlight MT Light" w:cs="Calibri"/>
                <w:b/>
                <w:color w:val="000000"/>
                <w:sz w:val="28"/>
                <w:szCs w:val="28"/>
              </w:rPr>
              <w:t>TOTAL</w:t>
            </w:r>
          </w:p>
        </w:tc>
        <w:tc>
          <w:tcPr>
            <w:tcW w:w="2031" w:type="dxa"/>
          </w:tcPr>
          <w:p w:rsidR="00616CDE" w:rsidRPr="00616CDE" w:rsidRDefault="00616CDE" w:rsidP="00C21AD2">
            <w:pPr>
              <w:jc w:val="right"/>
              <w:rPr>
                <w:rFonts w:ascii="Footlight MT Light" w:hAnsi="Footlight MT Light" w:cs="Calibri"/>
                <w:b/>
                <w:color w:val="000000"/>
                <w:sz w:val="28"/>
                <w:szCs w:val="28"/>
              </w:rPr>
            </w:pPr>
            <w:r w:rsidRPr="00616CDE">
              <w:rPr>
                <w:rFonts w:ascii="Footlight MT Light" w:hAnsi="Footlight MT Light" w:cs="Calibri"/>
                <w:b/>
                <w:color w:val="000000"/>
                <w:sz w:val="28"/>
                <w:szCs w:val="28"/>
              </w:rPr>
              <w:fldChar w:fldCharType="begin"/>
            </w:r>
            <w:r w:rsidRPr="00616CDE">
              <w:rPr>
                <w:rFonts w:ascii="Footlight MT Light" w:hAnsi="Footlight MT Light" w:cs="Calibri"/>
                <w:b/>
                <w:color w:val="000000"/>
                <w:sz w:val="28"/>
                <w:szCs w:val="28"/>
              </w:rPr>
              <w:instrText xml:space="preserve"> =SUM(ABOVE) </w:instrText>
            </w:r>
            <w:r w:rsidRPr="00616CDE">
              <w:rPr>
                <w:rFonts w:ascii="Footlight MT Light" w:hAnsi="Footlight MT Light" w:cs="Calibri"/>
                <w:b/>
                <w:color w:val="000000"/>
                <w:sz w:val="28"/>
                <w:szCs w:val="28"/>
              </w:rPr>
              <w:fldChar w:fldCharType="separate"/>
            </w:r>
            <w:r w:rsidRPr="00616CDE">
              <w:rPr>
                <w:rFonts w:ascii="Footlight MT Light" w:hAnsi="Footlight MT Light" w:cs="Calibri"/>
                <w:b/>
                <w:noProof/>
                <w:color w:val="000000"/>
                <w:sz w:val="28"/>
                <w:szCs w:val="28"/>
              </w:rPr>
              <w:t>109,040,875.52</w:t>
            </w:r>
            <w:r w:rsidRPr="00616CDE">
              <w:rPr>
                <w:rFonts w:ascii="Footlight MT Light" w:hAnsi="Footlight MT Light" w:cs="Calibri"/>
                <w:b/>
                <w:color w:val="000000"/>
                <w:sz w:val="28"/>
                <w:szCs w:val="28"/>
              </w:rPr>
              <w:fldChar w:fldCharType="end"/>
            </w:r>
          </w:p>
        </w:tc>
        <w:tc>
          <w:tcPr>
            <w:tcW w:w="1353" w:type="dxa"/>
          </w:tcPr>
          <w:p w:rsidR="00616CDE" w:rsidRPr="00616CDE" w:rsidRDefault="00616CDE" w:rsidP="00C21AD2">
            <w:pPr>
              <w:rPr>
                <w:rFonts w:ascii="Footlight MT Light" w:hAnsi="Footlight MT Light" w:cs="Calibri"/>
                <w:b/>
                <w:color w:val="000000"/>
                <w:sz w:val="28"/>
                <w:szCs w:val="28"/>
              </w:rPr>
            </w:pPr>
          </w:p>
        </w:tc>
      </w:tr>
    </w:tbl>
    <w:p w:rsidR="00616CDE" w:rsidRPr="00616CDE" w:rsidRDefault="00616CDE" w:rsidP="00616CDE">
      <w:pPr>
        <w:spacing w:after="0" w:line="240" w:lineRule="auto"/>
        <w:jc w:val="both"/>
        <w:rPr>
          <w:rFonts w:ascii="Footlight MT Light" w:eastAsia="Times New Roman" w:hAnsi="Footlight MT Light" w:cs="Times New Roman"/>
          <w:sz w:val="28"/>
          <w:szCs w:val="28"/>
        </w:rPr>
      </w:pPr>
    </w:p>
    <w:p w:rsidR="00616CDE" w:rsidRPr="00616CDE" w:rsidRDefault="00616CDE" w:rsidP="00616CDE">
      <w:pPr>
        <w:spacing w:after="0" w:line="240" w:lineRule="auto"/>
        <w:jc w:val="both"/>
        <w:rPr>
          <w:rFonts w:ascii="Footlight MT Light" w:hAnsi="Footlight MT Light"/>
          <w:b/>
          <w:sz w:val="28"/>
          <w:szCs w:val="28"/>
        </w:rPr>
      </w:pPr>
      <w:r w:rsidRPr="00616CDE">
        <w:rPr>
          <w:rFonts w:ascii="Footlight MT Light" w:hAnsi="Footlight MT Light"/>
          <w:b/>
          <w:sz w:val="28"/>
          <w:szCs w:val="28"/>
        </w:rPr>
        <w:t xml:space="preserve">NGCDFC LUR/MIN. 14/11/2018: FUNDING OF PROJECTS/PAYMENT OF BURSARY BALANCE FOR 2017/18 FINANCIAL YEAR </w:t>
      </w:r>
    </w:p>
    <w:p w:rsidR="00616CDE" w:rsidRPr="00616CDE" w:rsidRDefault="00616CDE" w:rsidP="00616CDE">
      <w:pPr>
        <w:spacing w:after="0" w:line="240" w:lineRule="auto"/>
        <w:jc w:val="both"/>
        <w:rPr>
          <w:rFonts w:ascii="Footlight MT Light" w:hAnsi="Footlight MT Light"/>
          <w:b/>
          <w:sz w:val="28"/>
          <w:szCs w:val="28"/>
        </w:rPr>
      </w:pPr>
    </w:p>
    <w:p w:rsidR="00616CDE" w:rsidRPr="00616CDE" w:rsidRDefault="00616CDE" w:rsidP="00616CDE">
      <w:pPr>
        <w:spacing w:after="0" w:line="240" w:lineRule="auto"/>
        <w:jc w:val="both"/>
        <w:rPr>
          <w:rFonts w:ascii="Footlight MT Light" w:hAnsi="Footlight MT Light"/>
          <w:sz w:val="28"/>
          <w:szCs w:val="28"/>
        </w:rPr>
      </w:pPr>
      <w:r w:rsidRPr="00616CDE">
        <w:rPr>
          <w:rFonts w:ascii="Footlight MT Light" w:hAnsi="Footlight MT Light"/>
          <w:sz w:val="28"/>
          <w:szCs w:val="28"/>
        </w:rPr>
        <w:t>The Fund Account Manager tabled AIE no. B 005251 of Kshs.46,784,483.15 from the NG-CDF Board for financial year 2017/2018. The members discussed and resolved to fund the following projects;</w:t>
      </w:r>
    </w:p>
    <w:p w:rsidR="00616CDE" w:rsidRPr="00616CDE" w:rsidRDefault="00616CDE" w:rsidP="00616CDE">
      <w:pPr>
        <w:spacing w:after="0" w:line="240" w:lineRule="auto"/>
        <w:jc w:val="both"/>
        <w:rPr>
          <w:rFonts w:ascii="Footlight MT Light" w:hAnsi="Footlight MT Light"/>
          <w:sz w:val="28"/>
          <w:szCs w:val="28"/>
        </w:rPr>
      </w:pPr>
    </w:p>
    <w:tbl>
      <w:tblPr>
        <w:tblStyle w:val="TableGrid"/>
        <w:tblW w:w="0" w:type="auto"/>
        <w:tblLook w:val="04A0"/>
      </w:tblPr>
      <w:tblGrid>
        <w:gridCol w:w="738"/>
        <w:gridCol w:w="2782"/>
        <w:gridCol w:w="3662"/>
        <w:gridCol w:w="2394"/>
      </w:tblGrid>
      <w:tr w:rsidR="00616CDE" w:rsidRPr="00616CDE" w:rsidTr="00C21AD2">
        <w:tc>
          <w:tcPr>
            <w:tcW w:w="738" w:type="dxa"/>
          </w:tcPr>
          <w:p w:rsidR="00616CDE" w:rsidRPr="00616CDE" w:rsidRDefault="00616CDE" w:rsidP="00C21AD2">
            <w:pPr>
              <w:jc w:val="both"/>
              <w:rPr>
                <w:rFonts w:ascii="Footlight MT Light" w:hAnsi="Footlight MT Light"/>
                <w:b/>
                <w:sz w:val="28"/>
                <w:szCs w:val="28"/>
              </w:rPr>
            </w:pPr>
            <w:r w:rsidRPr="00616CDE">
              <w:rPr>
                <w:rFonts w:ascii="Footlight MT Light" w:hAnsi="Footlight MT Light"/>
                <w:b/>
                <w:sz w:val="28"/>
                <w:szCs w:val="28"/>
              </w:rPr>
              <w:t>NO.</w:t>
            </w:r>
          </w:p>
        </w:tc>
        <w:tc>
          <w:tcPr>
            <w:tcW w:w="2782" w:type="dxa"/>
          </w:tcPr>
          <w:p w:rsidR="00616CDE" w:rsidRPr="00616CDE" w:rsidRDefault="00616CDE" w:rsidP="00C21AD2">
            <w:pPr>
              <w:jc w:val="both"/>
              <w:rPr>
                <w:rFonts w:ascii="Footlight MT Light" w:hAnsi="Footlight MT Light"/>
                <w:b/>
                <w:sz w:val="28"/>
                <w:szCs w:val="28"/>
              </w:rPr>
            </w:pPr>
            <w:r w:rsidRPr="00616CDE">
              <w:rPr>
                <w:rFonts w:ascii="Footlight MT Light" w:hAnsi="Footlight MT Light"/>
                <w:b/>
                <w:sz w:val="28"/>
                <w:szCs w:val="28"/>
              </w:rPr>
              <w:t>NAME OF PROJECT</w:t>
            </w:r>
          </w:p>
        </w:tc>
        <w:tc>
          <w:tcPr>
            <w:tcW w:w="3662" w:type="dxa"/>
          </w:tcPr>
          <w:p w:rsidR="00616CDE" w:rsidRPr="00616CDE" w:rsidRDefault="00616CDE" w:rsidP="00C21AD2">
            <w:pPr>
              <w:jc w:val="both"/>
              <w:rPr>
                <w:rFonts w:ascii="Footlight MT Light" w:hAnsi="Footlight MT Light"/>
                <w:b/>
                <w:sz w:val="28"/>
                <w:szCs w:val="28"/>
              </w:rPr>
            </w:pPr>
            <w:r w:rsidRPr="00616CDE">
              <w:rPr>
                <w:rFonts w:ascii="Footlight MT Light" w:hAnsi="Footlight MT Light"/>
                <w:b/>
                <w:sz w:val="28"/>
                <w:szCs w:val="28"/>
              </w:rPr>
              <w:t>ACTIVITY</w:t>
            </w:r>
          </w:p>
        </w:tc>
        <w:tc>
          <w:tcPr>
            <w:tcW w:w="2394" w:type="dxa"/>
          </w:tcPr>
          <w:p w:rsidR="00616CDE" w:rsidRPr="00616CDE" w:rsidRDefault="00616CDE" w:rsidP="00C21AD2">
            <w:pPr>
              <w:jc w:val="both"/>
              <w:rPr>
                <w:rFonts w:ascii="Footlight MT Light" w:hAnsi="Footlight MT Light"/>
                <w:b/>
                <w:sz w:val="28"/>
                <w:szCs w:val="28"/>
              </w:rPr>
            </w:pPr>
            <w:r w:rsidRPr="00616CDE">
              <w:rPr>
                <w:rFonts w:ascii="Footlight MT Light" w:hAnsi="Footlight MT Light"/>
                <w:b/>
                <w:sz w:val="28"/>
                <w:szCs w:val="28"/>
              </w:rPr>
              <w:t>AMOUNT</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Mwiyala Primary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Renovation of 2 classrooms – roofing, plastering and painting upto completion</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600,000.00 </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Mahiakalo Primary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new 8 storey classrooms - substructure and walling</w:t>
            </w:r>
          </w:p>
        </w:tc>
        <w:tc>
          <w:tcPr>
            <w:tcW w:w="2394" w:type="dxa"/>
          </w:tcPr>
          <w:p w:rsidR="00616CDE" w:rsidRPr="00616CDE" w:rsidRDefault="00616CDE" w:rsidP="00C21AD2">
            <w:pPr>
              <w:jc w:val="right"/>
              <w:rPr>
                <w:rFonts w:ascii="Footlight MT Light" w:hAnsi="Footlight MT Light" w:cs="Times New Roman"/>
                <w:sz w:val="28"/>
                <w:szCs w:val="28"/>
              </w:rPr>
            </w:pPr>
            <w:r w:rsidRPr="00616CDE">
              <w:rPr>
                <w:rFonts w:ascii="Footlight MT Light" w:hAnsi="Footlight MT Light" w:cs="Times New Roman"/>
                <w:sz w:val="28"/>
                <w:szCs w:val="28"/>
              </w:rPr>
              <w:t>6,000,000.00</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St. Lawrence Ichina Primary School</w:t>
            </w:r>
          </w:p>
          <w:p w:rsidR="00616CDE" w:rsidRPr="00616CDE" w:rsidRDefault="00616CDE" w:rsidP="00C21AD2">
            <w:pPr>
              <w:rPr>
                <w:rFonts w:ascii="Footlight MT Light" w:hAnsi="Footlight MT Light" w:cs="Times New Roman"/>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Casting of slab of 1st floor of Administration block and 2 classrooms</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1,000,000.00 </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Hirumbi Primary School </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Construction of  storey 8 classrooms - Plastering, fixing of doors and windows of the 1st floor </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1,000,000.00 </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Shitaho Primary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3 classrooms - ceiling, wiring and painting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410,000.00 </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Eshibembe Primary School</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2 classroom - substructure, walling and roofing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1,000,000.00</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Ebuhayi Primary School</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2 classroom - substructure, walling and roofing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1,000,000.00</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Ebuchinga Primary </w:t>
            </w:r>
            <w:r w:rsidRPr="00616CDE">
              <w:rPr>
                <w:rFonts w:ascii="Footlight MT Light" w:hAnsi="Footlight MT Light" w:cs="Calibri"/>
                <w:color w:val="000000"/>
                <w:sz w:val="28"/>
                <w:szCs w:val="28"/>
              </w:rPr>
              <w:lastRenderedPageBreak/>
              <w:t>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 xml:space="preserve">Construction of new 8 storey </w:t>
            </w:r>
            <w:r w:rsidRPr="00616CDE">
              <w:rPr>
                <w:rFonts w:ascii="Footlight MT Light" w:hAnsi="Footlight MT Light" w:cs="Calibri"/>
                <w:color w:val="000000"/>
                <w:sz w:val="28"/>
                <w:szCs w:val="28"/>
              </w:rPr>
              <w:lastRenderedPageBreak/>
              <w:t>classrooms - substructure and walling</w:t>
            </w:r>
          </w:p>
        </w:tc>
        <w:tc>
          <w:tcPr>
            <w:tcW w:w="2394" w:type="dxa"/>
          </w:tcPr>
          <w:p w:rsidR="00616CDE" w:rsidRPr="00616CDE" w:rsidRDefault="00616CDE" w:rsidP="00C21AD2">
            <w:pPr>
              <w:jc w:val="right"/>
              <w:rPr>
                <w:rFonts w:ascii="Footlight MT Light" w:hAnsi="Footlight MT Light" w:cs="Times New Roman"/>
                <w:sz w:val="28"/>
                <w:szCs w:val="28"/>
              </w:rPr>
            </w:pPr>
            <w:r w:rsidRPr="00616CDE">
              <w:rPr>
                <w:rFonts w:ascii="Footlight MT Light" w:hAnsi="Footlight MT Light" w:cs="Times New Roman"/>
                <w:sz w:val="28"/>
                <w:szCs w:val="28"/>
              </w:rPr>
              <w:lastRenderedPageBreak/>
              <w:t>6,000,000.00</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Ebung’aya Primary School</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Renovation of 3 Classrooms – roofing, plastering, windows, doors and painting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600,000.00 </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Mwiyenga Primary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2 classrooms - roofing, plastering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500,000.00 </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Lurambi Primary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the storey 3 classrooms - casting of 1st floor slab</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1,000,000.00</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Ekapwonje Primary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Completion of 2 classrooms - plastering, flooring, windows, and doors </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500,000.00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Eshibeye Primary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classroom - plastering, fixing of windows, door and painting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250,000.00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Ikonyero Primary School</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Renovation of 3 Classrooms – roofing, plastering, windows, doors and painting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712,630.27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Daisy Special School</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dining hall - Roofing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1,000,000.00</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Nabongo Primary School</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Completion of 2 classrooms - plastering, flooring, windows, and doors </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300,000.00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Kakamega Muslim Primary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8 door pit latrines to completion</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500,000.00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Matende Primary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Construction of new storey 8 classrooms - substructure , walling, casting of 1</w:t>
            </w:r>
            <w:r w:rsidRPr="00616CDE">
              <w:rPr>
                <w:rFonts w:ascii="Footlight MT Light" w:hAnsi="Footlight MT Light" w:cs="Calibri"/>
                <w:color w:val="000000"/>
                <w:sz w:val="28"/>
                <w:szCs w:val="28"/>
                <w:vertAlign w:val="superscript"/>
              </w:rPr>
              <w:t>st</w:t>
            </w:r>
            <w:r w:rsidRPr="00616CDE">
              <w:rPr>
                <w:rFonts w:ascii="Footlight MT Light" w:hAnsi="Footlight MT Light" w:cs="Calibri"/>
                <w:color w:val="000000"/>
                <w:sz w:val="28"/>
                <w:szCs w:val="28"/>
              </w:rPr>
              <w:t xml:space="preserve"> floor slab and roofing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Times New Roman"/>
                <w:sz w:val="28"/>
                <w:szCs w:val="28"/>
              </w:rPr>
              <w:t>9,786,206.90</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Mwiyala Secondary School</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twin laboratory - gas piping, working tops  and painting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700,000.00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Matende Girls Secondary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4 units staff houses - roofing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500,000.00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Rosterman Secondary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twin laboratory - walling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890,000.00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Shisango Girls Secondary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2 classrooms - roofing, plastering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500,000.00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Kilimo Girls Secondary School</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Completion of science laboratory - plastering, painting, mason works, gas piping/fume chamber, electrical works and window </w:t>
            </w:r>
            <w:r w:rsidRPr="00616CDE">
              <w:rPr>
                <w:rFonts w:ascii="Footlight MT Light" w:hAnsi="Footlight MT Light" w:cs="Calibri"/>
                <w:color w:val="000000"/>
                <w:sz w:val="28"/>
                <w:szCs w:val="28"/>
              </w:rPr>
              <w:lastRenderedPageBreak/>
              <w:t>panes</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lastRenderedPageBreak/>
              <w:t>750,000.00</w:t>
            </w: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Ikonyero Secondary School</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storey classrooms - Plastering, painting of 2nd floor</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800,000.00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Eshisiru Secondary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Purchase of 2 acres of land - completion of payment</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300,000.00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Ebwambwa Secondary School</w:t>
            </w: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2 classrooms - Plastering, fixing of windows</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300,000.00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Eshibeye Assistant Chief’s Office</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Assistant Chief’s Office - roofing and plastering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500,000.00</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38" w:type="dxa"/>
          </w:tcPr>
          <w:p w:rsidR="00616CDE" w:rsidRPr="00616CDE" w:rsidRDefault="00616CDE" w:rsidP="00616CDE">
            <w:pPr>
              <w:pStyle w:val="ListParagraph"/>
              <w:numPr>
                <w:ilvl w:val="0"/>
                <w:numId w:val="5"/>
              </w:numPr>
              <w:jc w:val="both"/>
              <w:rPr>
                <w:rFonts w:ascii="Footlight MT Light" w:hAnsi="Footlight MT Light"/>
                <w:sz w:val="28"/>
                <w:szCs w:val="28"/>
              </w:rPr>
            </w:pPr>
          </w:p>
        </w:tc>
        <w:tc>
          <w:tcPr>
            <w:tcW w:w="278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Bukura Police Post</w:t>
            </w:r>
          </w:p>
          <w:p w:rsidR="00616CDE" w:rsidRPr="00616CDE" w:rsidRDefault="00616CDE" w:rsidP="00C21AD2">
            <w:pPr>
              <w:rPr>
                <w:rFonts w:ascii="Footlight MT Light" w:hAnsi="Footlight MT Light" w:cs="Calibri"/>
                <w:color w:val="000000"/>
                <w:sz w:val="28"/>
                <w:szCs w:val="28"/>
              </w:rPr>
            </w:pPr>
          </w:p>
        </w:tc>
        <w:tc>
          <w:tcPr>
            <w:tcW w:w="3662" w:type="dxa"/>
          </w:tcPr>
          <w:p w:rsidR="00616CDE" w:rsidRPr="00616CDE" w:rsidRDefault="00616CDE" w:rsidP="00C21AD2">
            <w:pPr>
              <w:rPr>
                <w:rFonts w:ascii="Footlight MT Light" w:hAnsi="Footlight MT Light" w:cs="Calibri"/>
                <w:color w:val="000000"/>
                <w:sz w:val="28"/>
                <w:szCs w:val="28"/>
              </w:rPr>
            </w:pPr>
            <w:r w:rsidRPr="00616CDE">
              <w:rPr>
                <w:rFonts w:ascii="Footlight MT Light" w:hAnsi="Footlight MT Light" w:cs="Calibri"/>
                <w:color w:val="000000"/>
                <w:sz w:val="28"/>
                <w:szCs w:val="28"/>
              </w:rPr>
              <w:t>Completion of police post - completion of walling</w:t>
            </w:r>
          </w:p>
        </w:tc>
        <w:tc>
          <w:tcPr>
            <w:tcW w:w="2394" w:type="dxa"/>
          </w:tcPr>
          <w:p w:rsidR="00616CDE" w:rsidRPr="00616CDE" w:rsidRDefault="00616CDE" w:rsidP="00C21AD2">
            <w:pPr>
              <w:jc w:val="right"/>
              <w:rPr>
                <w:rFonts w:ascii="Footlight MT Light" w:hAnsi="Footlight MT Light" w:cs="Calibri"/>
                <w:color w:val="000000"/>
                <w:sz w:val="28"/>
                <w:szCs w:val="28"/>
              </w:rPr>
            </w:pPr>
            <w:r w:rsidRPr="00616CDE">
              <w:rPr>
                <w:rFonts w:ascii="Footlight MT Light" w:hAnsi="Footlight MT Light" w:cs="Calibri"/>
                <w:color w:val="000000"/>
                <w:sz w:val="28"/>
                <w:szCs w:val="28"/>
              </w:rPr>
              <w:t xml:space="preserve">     500,000.00 </w:t>
            </w:r>
          </w:p>
          <w:p w:rsidR="00616CDE" w:rsidRPr="00616CDE" w:rsidRDefault="00616CDE" w:rsidP="00C21AD2">
            <w:pPr>
              <w:jc w:val="right"/>
              <w:rPr>
                <w:rFonts w:ascii="Footlight MT Light" w:hAnsi="Footlight MT Light" w:cs="Calibri"/>
                <w:color w:val="000000"/>
                <w:sz w:val="28"/>
                <w:szCs w:val="28"/>
              </w:rPr>
            </w:pPr>
          </w:p>
        </w:tc>
      </w:tr>
      <w:tr w:rsidR="00616CDE" w:rsidRPr="00616CDE" w:rsidTr="00C21AD2">
        <w:tc>
          <w:tcPr>
            <w:tcW w:w="7182" w:type="dxa"/>
            <w:gridSpan w:val="3"/>
          </w:tcPr>
          <w:p w:rsidR="00616CDE" w:rsidRPr="00616CDE" w:rsidRDefault="00616CDE" w:rsidP="00C21AD2">
            <w:pPr>
              <w:jc w:val="center"/>
              <w:rPr>
                <w:rFonts w:ascii="Footlight MT Light" w:hAnsi="Footlight MT Light" w:cs="Calibri"/>
                <w:b/>
                <w:color w:val="000000"/>
                <w:sz w:val="28"/>
                <w:szCs w:val="28"/>
              </w:rPr>
            </w:pPr>
            <w:r w:rsidRPr="00616CDE">
              <w:rPr>
                <w:rFonts w:ascii="Footlight MT Light" w:hAnsi="Footlight MT Light" w:cs="Calibri"/>
                <w:b/>
                <w:color w:val="000000"/>
                <w:sz w:val="28"/>
                <w:szCs w:val="28"/>
              </w:rPr>
              <w:t>TOTAL</w:t>
            </w:r>
          </w:p>
        </w:tc>
        <w:tc>
          <w:tcPr>
            <w:tcW w:w="2394" w:type="dxa"/>
          </w:tcPr>
          <w:p w:rsidR="00616CDE" w:rsidRPr="00616CDE" w:rsidRDefault="00616CDE" w:rsidP="00C21AD2">
            <w:pPr>
              <w:jc w:val="right"/>
              <w:rPr>
                <w:rFonts w:ascii="Footlight MT Light" w:hAnsi="Footlight MT Light" w:cs="Calibri"/>
                <w:b/>
                <w:color w:val="000000"/>
                <w:sz w:val="28"/>
                <w:szCs w:val="28"/>
              </w:rPr>
            </w:pPr>
            <w:r w:rsidRPr="00616CDE">
              <w:rPr>
                <w:rFonts w:ascii="Footlight MT Light" w:hAnsi="Footlight MT Light" w:cs="Calibri"/>
                <w:b/>
                <w:color w:val="000000"/>
                <w:sz w:val="28"/>
                <w:szCs w:val="28"/>
              </w:rPr>
              <w:fldChar w:fldCharType="begin"/>
            </w:r>
            <w:r w:rsidRPr="00616CDE">
              <w:rPr>
                <w:rFonts w:ascii="Footlight MT Light" w:hAnsi="Footlight MT Light" w:cs="Calibri"/>
                <w:b/>
                <w:color w:val="000000"/>
                <w:sz w:val="28"/>
                <w:szCs w:val="28"/>
              </w:rPr>
              <w:instrText xml:space="preserve"> =SUM(ABOVE) </w:instrText>
            </w:r>
            <w:r w:rsidRPr="00616CDE">
              <w:rPr>
                <w:rFonts w:ascii="Footlight MT Light" w:hAnsi="Footlight MT Light" w:cs="Calibri"/>
                <w:b/>
                <w:color w:val="000000"/>
                <w:sz w:val="28"/>
                <w:szCs w:val="28"/>
              </w:rPr>
              <w:fldChar w:fldCharType="separate"/>
            </w:r>
            <w:r w:rsidRPr="00616CDE">
              <w:rPr>
                <w:rFonts w:ascii="Footlight MT Light" w:hAnsi="Footlight MT Light" w:cs="Calibri"/>
                <w:b/>
                <w:noProof/>
                <w:color w:val="000000"/>
                <w:sz w:val="28"/>
                <w:szCs w:val="28"/>
              </w:rPr>
              <w:t>37,898,837.17</w:t>
            </w:r>
            <w:r w:rsidRPr="00616CDE">
              <w:rPr>
                <w:rFonts w:ascii="Footlight MT Light" w:hAnsi="Footlight MT Light" w:cs="Calibri"/>
                <w:b/>
                <w:color w:val="000000"/>
                <w:sz w:val="28"/>
                <w:szCs w:val="28"/>
              </w:rPr>
              <w:fldChar w:fldCharType="end"/>
            </w:r>
          </w:p>
        </w:tc>
      </w:tr>
    </w:tbl>
    <w:p w:rsidR="00616CDE" w:rsidRPr="00616CDE" w:rsidRDefault="00616CDE" w:rsidP="00616CDE">
      <w:pPr>
        <w:spacing w:after="0" w:line="240" w:lineRule="auto"/>
        <w:jc w:val="both"/>
        <w:rPr>
          <w:rFonts w:ascii="Footlight MT Light" w:hAnsi="Footlight MT Light"/>
          <w:sz w:val="28"/>
          <w:szCs w:val="28"/>
        </w:rPr>
      </w:pPr>
    </w:p>
    <w:p w:rsidR="00616CDE" w:rsidRPr="00616CDE" w:rsidRDefault="00616CDE" w:rsidP="00616CDE">
      <w:pPr>
        <w:spacing w:line="240" w:lineRule="auto"/>
        <w:rPr>
          <w:rFonts w:ascii="Footlight MT Light" w:hAnsi="Footlight MT Light"/>
          <w:sz w:val="28"/>
          <w:szCs w:val="28"/>
        </w:rPr>
      </w:pPr>
      <w:r w:rsidRPr="00616CDE">
        <w:rPr>
          <w:rFonts w:ascii="Footlight MT Light" w:hAnsi="Footlight MT Light"/>
          <w:sz w:val="28"/>
          <w:szCs w:val="28"/>
        </w:rPr>
        <w:t xml:space="preserve">The chairman reported that Kshs. 3,600,000 being balance of bursary for 2017/2018 financial was already committed because colleges and universities beneficiaries, their cheques had not been written due to in availability of funds. The members discussed and agreed to award Kshs. 3,600,000 bursary as per attached list. </w:t>
      </w:r>
    </w:p>
    <w:p w:rsidR="00616CDE" w:rsidRPr="00616CDE" w:rsidRDefault="00616CDE" w:rsidP="00616CDE">
      <w:pPr>
        <w:spacing w:line="240" w:lineRule="auto"/>
        <w:rPr>
          <w:rFonts w:ascii="Footlight MT Light" w:hAnsi="Footlight MT Light"/>
          <w:b/>
          <w:sz w:val="28"/>
          <w:szCs w:val="28"/>
        </w:rPr>
      </w:pPr>
      <w:r w:rsidRPr="00616CDE">
        <w:rPr>
          <w:rFonts w:ascii="Footlight MT Light" w:hAnsi="Footlight MT Light"/>
          <w:b/>
          <w:sz w:val="28"/>
          <w:szCs w:val="28"/>
        </w:rPr>
        <w:t>NGCDFC LUR/MIN. 15/11/2018: ANY OTHER BUSINESS</w:t>
      </w:r>
    </w:p>
    <w:p w:rsidR="00616CDE" w:rsidRPr="00616CDE" w:rsidRDefault="00616CDE" w:rsidP="00616CDE">
      <w:pPr>
        <w:spacing w:after="0" w:line="240" w:lineRule="auto"/>
        <w:rPr>
          <w:rFonts w:ascii="Footlight MT Light" w:hAnsi="Footlight MT Light"/>
          <w:sz w:val="28"/>
          <w:szCs w:val="28"/>
        </w:rPr>
      </w:pPr>
      <w:r w:rsidRPr="00616CDE">
        <w:rPr>
          <w:rFonts w:ascii="Footlight MT Light" w:hAnsi="Footlight MT Light"/>
          <w:sz w:val="28"/>
          <w:szCs w:val="28"/>
        </w:rPr>
        <w:t xml:space="preserve">The members raised concern on NGCDFC and the Parliamentary group to work in harmony. </w:t>
      </w:r>
    </w:p>
    <w:p w:rsidR="00616CDE" w:rsidRPr="00616CDE" w:rsidRDefault="00616CDE" w:rsidP="00616CDE">
      <w:pPr>
        <w:spacing w:after="0" w:line="240" w:lineRule="auto"/>
        <w:rPr>
          <w:rFonts w:ascii="Footlight MT Light" w:hAnsi="Footlight MT Light"/>
          <w:sz w:val="28"/>
          <w:szCs w:val="28"/>
        </w:rPr>
      </w:pPr>
    </w:p>
    <w:p w:rsidR="00616CDE" w:rsidRPr="00616CDE" w:rsidRDefault="00616CDE" w:rsidP="00616CDE">
      <w:pPr>
        <w:spacing w:after="0" w:line="240" w:lineRule="auto"/>
        <w:jc w:val="both"/>
        <w:rPr>
          <w:rFonts w:ascii="Footlight MT Light" w:hAnsi="Footlight MT Light"/>
          <w:sz w:val="28"/>
          <w:szCs w:val="28"/>
        </w:rPr>
      </w:pPr>
      <w:r w:rsidRPr="00616CDE">
        <w:rPr>
          <w:rFonts w:ascii="Footlight MT Light" w:hAnsi="Footlight MT Light"/>
          <w:sz w:val="28"/>
          <w:szCs w:val="28"/>
        </w:rPr>
        <w:t>There being no any other business the meeting was adjourned at 1.03 p.m. with a word of prayer from Mr. John Aswani.</w:t>
      </w:r>
    </w:p>
    <w:p w:rsidR="00616CDE" w:rsidRPr="00616CDE" w:rsidRDefault="00616CDE" w:rsidP="00616CDE">
      <w:pPr>
        <w:spacing w:after="0" w:line="240" w:lineRule="auto"/>
        <w:jc w:val="both"/>
        <w:rPr>
          <w:rFonts w:ascii="Footlight MT Light" w:hAnsi="Footlight MT Light"/>
          <w:sz w:val="28"/>
          <w:szCs w:val="28"/>
        </w:rPr>
      </w:pPr>
    </w:p>
    <w:p w:rsidR="00616CDE" w:rsidRPr="00616CDE" w:rsidRDefault="00616CDE" w:rsidP="00616CDE">
      <w:pPr>
        <w:spacing w:after="0" w:line="240" w:lineRule="auto"/>
        <w:jc w:val="both"/>
        <w:rPr>
          <w:rFonts w:ascii="Footlight MT Light" w:hAnsi="Footlight MT Light"/>
          <w:sz w:val="28"/>
          <w:szCs w:val="28"/>
        </w:rPr>
      </w:pPr>
      <w:r w:rsidRPr="00616CDE">
        <w:rPr>
          <w:rFonts w:ascii="Footlight MT Light" w:hAnsi="Footlight MT Light"/>
          <w:sz w:val="28"/>
          <w:szCs w:val="28"/>
        </w:rPr>
        <w:t>Confirmed by;</w:t>
      </w:r>
    </w:p>
    <w:p w:rsidR="00616CDE" w:rsidRPr="00616CDE" w:rsidRDefault="00616CDE" w:rsidP="00616CDE">
      <w:pPr>
        <w:spacing w:after="0" w:line="240" w:lineRule="auto"/>
        <w:jc w:val="both"/>
        <w:rPr>
          <w:rFonts w:ascii="Footlight MT Light" w:hAnsi="Footlight MT Light"/>
          <w:sz w:val="28"/>
          <w:szCs w:val="28"/>
        </w:rPr>
      </w:pPr>
      <w:bookmarkStart w:id="0" w:name="_GoBack"/>
      <w:bookmarkEnd w:id="0"/>
    </w:p>
    <w:p w:rsidR="00616CDE" w:rsidRPr="00616CDE" w:rsidRDefault="00616CDE" w:rsidP="00616CDE">
      <w:pPr>
        <w:spacing w:after="0" w:line="240" w:lineRule="auto"/>
        <w:jc w:val="both"/>
        <w:rPr>
          <w:rFonts w:ascii="Footlight MT Light" w:hAnsi="Footlight MT Light"/>
          <w:sz w:val="28"/>
          <w:szCs w:val="28"/>
        </w:rPr>
      </w:pPr>
    </w:p>
    <w:p w:rsidR="00616CDE" w:rsidRPr="00616CDE" w:rsidRDefault="00616CDE" w:rsidP="00616CDE">
      <w:pPr>
        <w:spacing w:after="0" w:line="240" w:lineRule="auto"/>
        <w:jc w:val="both"/>
        <w:rPr>
          <w:rFonts w:ascii="Footlight MT Light" w:hAnsi="Footlight MT Light"/>
          <w:sz w:val="28"/>
          <w:szCs w:val="28"/>
        </w:rPr>
      </w:pPr>
    </w:p>
    <w:p w:rsidR="00616CDE" w:rsidRPr="00616CDE" w:rsidRDefault="00616CDE" w:rsidP="00616CDE">
      <w:pPr>
        <w:spacing w:after="0" w:line="240" w:lineRule="auto"/>
        <w:jc w:val="both"/>
        <w:rPr>
          <w:rFonts w:ascii="Footlight MT Light" w:hAnsi="Footlight MT Light"/>
          <w:sz w:val="28"/>
          <w:szCs w:val="28"/>
        </w:rPr>
      </w:pPr>
      <w:r w:rsidRPr="00616CDE">
        <w:rPr>
          <w:rFonts w:ascii="Footlight MT Light" w:hAnsi="Footlight MT Light" w:cs="Times New Roman"/>
          <w:sz w:val="28"/>
          <w:szCs w:val="28"/>
        </w:rPr>
        <w:t xml:space="preserve">Mrs. </w:t>
      </w:r>
      <w:r w:rsidRPr="00616CDE">
        <w:rPr>
          <w:rFonts w:ascii="Footlight MT Light" w:hAnsi="Footlight MT Light"/>
          <w:sz w:val="28"/>
          <w:szCs w:val="28"/>
        </w:rPr>
        <w:t>Jesca Maina</w:t>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cs="Times New Roman"/>
          <w:sz w:val="28"/>
          <w:szCs w:val="28"/>
        </w:rPr>
        <w:t xml:space="preserve">Mr. </w:t>
      </w:r>
      <w:r w:rsidRPr="00616CDE">
        <w:rPr>
          <w:rFonts w:ascii="Footlight MT Light" w:hAnsi="Footlight MT Light"/>
          <w:sz w:val="28"/>
          <w:szCs w:val="28"/>
        </w:rPr>
        <w:t>Fabian Shilako</w:t>
      </w:r>
    </w:p>
    <w:p w:rsidR="00610B64" w:rsidRPr="00616CDE" w:rsidRDefault="00616CDE" w:rsidP="00616CDE">
      <w:pPr>
        <w:rPr>
          <w:rFonts w:ascii="Footlight MT Light" w:hAnsi="Footlight MT Light"/>
          <w:sz w:val="28"/>
          <w:szCs w:val="28"/>
        </w:rPr>
      </w:pPr>
      <w:r w:rsidRPr="00616CDE">
        <w:rPr>
          <w:rFonts w:ascii="Footlight MT Light" w:hAnsi="Footlight MT Light"/>
          <w:b/>
          <w:sz w:val="28"/>
          <w:szCs w:val="28"/>
        </w:rPr>
        <w:t>Secretary</w:t>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t>Chairman</w:t>
      </w:r>
    </w:p>
    <w:sectPr w:rsidR="00610B64" w:rsidRPr="00616CDE" w:rsidSect="00133805">
      <w:footerReference w:type="default" r:id="rId9"/>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D43" w:rsidRDefault="00F14D43" w:rsidP="00CA1591">
      <w:pPr>
        <w:spacing w:after="0" w:line="240" w:lineRule="auto"/>
      </w:pPr>
      <w:r>
        <w:separator/>
      </w:r>
    </w:p>
  </w:endnote>
  <w:endnote w:type="continuationSeparator" w:id="1">
    <w:p w:rsidR="00F14D43" w:rsidRDefault="00F14D43" w:rsidP="00CA1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02910"/>
      <w:docPartObj>
        <w:docPartGallery w:val="Page Numbers (Bottom of Page)"/>
        <w:docPartUnique/>
      </w:docPartObj>
    </w:sdtPr>
    <w:sdtEndPr>
      <w:rPr>
        <w:color w:val="7F7F7F" w:themeColor="background1" w:themeShade="7F"/>
        <w:spacing w:val="60"/>
      </w:rPr>
    </w:sdtEndPr>
    <w:sdtContent>
      <w:p w:rsidR="00A87817" w:rsidRDefault="00075030">
        <w:pPr>
          <w:pStyle w:val="Footer"/>
          <w:pBdr>
            <w:top w:val="single" w:sz="4" w:space="1" w:color="D9D9D9" w:themeColor="background1" w:themeShade="D9"/>
          </w:pBdr>
          <w:jc w:val="right"/>
        </w:pPr>
        <w:fldSimple w:instr=" PAGE   \* MERGEFORMAT ">
          <w:r w:rsidR="00616CDE">
            <w:rPr>
              <w:noProof/>
            </w:rPr>
            <w:t>1</w:t>
          </w:r>
        </w:fldSimple>
        <w:r w:rsidR="00A87817">
          <w:t xml:space="preserve"> | </w:t>
        </w:r>
        <w:r w:rsidR="00A87817">
          <w:rPr>
            <w:color w:val="7F7F7F" w:themeColor="background1" w:themeShade="7F"/>
            <w:spacing w:val="60"/>
          </w:rPr>
          <w:t>Page</w:t>
        </w:r>
      </w:p>
    </w:sdtContent>
  </w:sdt>
  <w:p w:rsidR="00A87817" w:rsidRDefault="00A87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D43" w:rsidRDefault="00F14D43" w:rsidP="00CA1591">
      <w:pPr>
        <w:spacing w:after="0" w:line="240" w:lineRule="auto"/>
      </w:pPr>
      <w:r>
        <w:separator/>
      </w:r>
    </w:p>
  </w:footnote>
  <w:footnote w:type="continuationSeparator" w:id="1">
    <w:p w:rsidR="00F14D43" w:rsidRDefault="00F14D43" w:rsidP="00CA15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A6D60"/>
    <w:multiLevelType w:val="hybridMultilevel"/>
    <w:tmpl w:val="BD9A3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A3E14"/>
    <w:multiLevelType w:val="hybridMultilevel"/>
    <w:tmpl w:val="55C84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BF326C"/>
    <w:multiLevelType w:val="hybridMultilevel"/>
    <w:tmpl w:val="B3BA7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E445E"/>
    <w:multiLevelType w:val="hybridMultilevel"/>
    <w:tmpl w:val="2E363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545D33"/>
    <w:multiLevelType w:val="hybridMultilevel"/>
    <w:tmpl w:val="298C4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6C6E6B"/>
    <w:multiLevelType w:val="hybridMultilevel"/>
    <w:tmpl w:val="90AA6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7FD3"/>
    <w:rsid w:val="00004E2D"/>
    <w:rsid w:val="00075030"/>
    <w:rsid w:val="00133805"/>
    <w:rsid w:val="002C6DEB"/>
    <w:rsid w:val="002E3178"/>
    <w:rsid w:val="00341B19"/>
    <w:rsid w:val="00407FD3"/>
    <w:rsid w:val="0043230F"/>
    <w:rsid w:val="00465604"/>
    <w:rsid w:val="0049441A"/>
    <w:rsid w:val="004F2D49"/>
    <w:rsid w:val="0053617B"/>
    <w:rsid w:val="005379E0"/>
    <w:rsid w:val="00542971"/>
    <w:rsid w:val="00592F0F"/>
    <w:rsid w:val="00610B64"/>
    <w:rsid w:val="00616CDE"/>
    <w:rsid w:val="00873725"/>
    <w:rsid w:val="009A41C7"/>
    <w:rsid w:val="009C26B5"/>
    <w:rsid w:val="009E78B5"/>
    <w:rsid w:val="00A575FB"/>
    <w:rsid w:val="00A87817"/>
    <w:rsid w:val="00AB5FA9"/>
    <w:rsid w:val="00B245A1"/>
    <w:rsid w:val="00C354A7"/>
    <w:rsid w:val="00CA1591"/>
    <w:rsid w:val="00D52667"/>
    <w:rsid w:val="00E27724"/>
    <w:rsid w:val="00E842FA"/>
    <w:rsid w:val="00ED0AE8"/>
    <w:rsid w:val="00F14D43"/>
    <w:rsid w:val="00F87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D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FD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07FD3"/>
    <w:rPr>
      <w:color w:val="0000FF" w:themeColor="hyperlink"/>
      <w:u w:val="single"/>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407FD3"/>
    <w:pPr>
      <w:ind w:left="720"/>
      <w:contextualSpacing/>
    </w:p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407FD3"/>
    <w:rPr>
      <w:rFonts w:eastAsiaTheme="minorEastAsia"/>
    </w:rPr>
  </w:style>
  <w:style w:type="paragraph" w:styleId="Footer">
    <w:name w:val="footer"/>
    <w:basedOn w:val="Normal"/>
    <w:link w:val="FooterChar"/>
    <w:uiPriority w:val="99"/>
    <w:unhideWhenUsed/>
    <w:rsid w:val="00407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D3"/>
    <w:rPr>
      <w:rFonts w:eastAsiaTheme="minorEastAsia"/>
    </w:rPr>
  </w:style>
  <w:style w:type="paragraph" w:styleId="BalloonText">
    <w:name w:val="Balloon Text"/>
    <w:basedOn w:val="Normal"/>
    <w:link w:val="BalloonTextChar"/>
    <w:uiPriority w:val="99"/>
    <w:semiHidden/>
    <w:unhideWhenUsed/>
    <w:rsid w:val="00407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FD3"/>
    <w:rPr>
      <w:rFonts w:ascii="Tahoma" w:eastAsiaTheme="minorEastAsia" w:hAnsi="Tahoma" w:cs="Tahoma"/>
      <w:sz w:val="16"/>
      <w:szCs w:val="16"/>
    </w:rPr>
  </w:style>
  <w:style w:type="table" w:customStyle="1" w:styleId="TableGrid2">
    <w:name w:val="Table Grid2"/>
    <w:basedOn w:val="TableNormal"/>
    <w:next w:val="TableGrid"/>
    <w:uiPriority w:val="59"/>
    <w:rsid w:val="0049441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lurambi@ngcdf.go.ke/cdflurambi@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10</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dc:creator>
  <cp:lastModifiedBy>CDF</cp:lastModifiedBy>
  <cp:revision>15</cp:revision>
  <cp:lastPrinted>2018-12-03T10:35:00Z</cp:lastPrinted>
  <dcterms:created xsi:type="dcterms:W3CDTF">2018-11-26T13:26:00Z</dcterms:created>
  <dcterms:modified xsi:type="dcterms:W3CDTF">2018-12-03T10:37:00Z</dcterms:modified>
</cp:coreProperties>
</file>