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Look w:val="04A0" w:firstRow="1" w:lastRow="0" w:firstColumn="1" w:lastColumn="0" w:noHBand="0" w:noVBand="1"/>
      </w:tblPr>
      <w:tblGrid>
        <w:gridCol w:w="3132"/>
        <w:gridCol w:w="6840"/>
      </w:tblGrid>
      <w:tr w:rsidR="00E84945" w:rsidRPr="00E84945" w:rsidTr="0071774E">
        <w:trPr>
          <w:trHeight w:val="2073"/>
        </w:trPr>
        <w:tc>
          <w:tcPr>
            <w:tcW w:w="3132" w:type="dxa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noProof/>
                <w:sz w:val="24"/>
                <w:szCs w:val="24"/>
                <w:lang w:val="en-ZA" w:eastAsia="en-ZA"/>
              </w:rPr>
              <w:t xml:space="preserve">       </w:t>
            </w:r>
            <w:r w:rsidRPr="00E84945">
              <w:rPr>
                <w:rFonts w:ascii="Footlight MT Light" w:eastAsia="Times New Roman" w:hAnsi="Footlight MT Light" w:cs="Times New Roman"/>
                <w:noProof/>
                <w:sz w:val="24"/>
                <w:szCs w:val="24"/>
              </w:rPr>
              <w:drawing>
                <wp:inline distT="0" distB="0" distL="0" distR="0" wp14:anchorId="0708CC51" wp14:editId="7792F79E">
                  <wp:extent cx="1709057" cy="1164771"/>
                  <wp:effectExtent l="0" t="0" r="571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13" cy="116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ahoma"/>
                <w:b/>
                <w:color w:val="FF0000"/>
                <w:sz w:val="24"/>
                <w:szCs w:val="24"/>
              </w:rPr>
              <w:t xml:space="preserve">    NG-CDF RONGO</w:t>
            </w:r>
          </w:p>
        </w:tc>
        <w:tc>
          <w:tcPr>
            <w:tcW w:w="6840" w:type="dxa"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</w:p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 xml:space="preserve">National Government Constituencies Development Fund </w:t>
            </w:r>
            <w:proofErr w:type="spellStart"/>
            <w:r w:rsidRPr="00E84945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>Rongo</w:t>
            </w:r>
            <w:proofErr w:type="spellEnd"/>
          </w:p>
          <w:p w:rsidR="00E84945" w:rsidRPr="00E84945" w:rsidRDefault="00E84945" w:rsidP="00E84945">
            <w:pPr>
              <w:spacing w:after="0"/>
              <w:jc w:val="right"/>
              <w:rPr>
                <w:rFonts w:ascii="Footlight MT Light" w:eastAsia="Times New Roman" w:hAnsi="Footlight MT Light" w:cs="Tahoma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>Ngcdf</w:t>
            </w:r>
            <w:proofErr w:type="spellEnd"/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>Building</w:t>
            </w:r>
            <w:proofErr w:type="gramStart"/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>,Rongo</w:t>
            </w:r>
            <w:proofErr w:type="spellEnd"/>
            <w:proofErr w:type="gramEnd"/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>.</w:t>
            </w:r>
          </w:p>
          <w:p w:rsidR="00E84945" w:rsidRPr="00E84945" w:rsidRDefault="00E84945" w:rsidP="00E84945">
            <w:pPr>
              <w:spacing w:after="0"/>
              <w:jc w:val="right"/>
              <w:rPr>
                <w:rFonts w:ascii="Footlight MT Light" w:eastAsia="Times New Roman" w:hAnsi="Footlight MT Light" w:cs="Tahoma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>Rongo</w:t>
            </w:r>
            <w:proofErr w:type="spellEnd"/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>Township,Off</w:t>
            </w:r>
            <w:proofErr w:type="spellEnd"/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>Rongo-Homabay</w:t>
            </w:r>
            <w:proofErr w:type="spellEnd"/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Road</w:t>
            </w:r>
          </w:p>
          <w:p w:rsidR="00E84945" w:rsidRPr="00E84945" w:rsidRDefault="00E84945" w:rsidP="00E84945">
            <w:pPr>
              <w:spacing w:after="0"/>
              <w:jc w:val="right"/>
              <w:rPr>
                <w:rFonts w:ascii="Footlight MT Light" w:eastAsia="Times New Roman" w:hAnsi="Footlight MT Light" w:cs="Tahoma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>P.O Box 542-40404</w:t>
            </w:r>
          </w:p>
          <w:p w:rsidR="00E84945" w:rsidRPr="00E84945" w:rsidRDefault="00E84945" w:rsidP="00E84945">
            <w:pPr>
              <w:spacing w:after="0"/>
              <w:jc w:val="right"/>
              <w:rPr>
                <w:rFonts w:ascii="Footlight MT Light" w:eastAsia="Times New Roman" w:hAnsi="Footlight MT Light" w:cs="Tahoma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>Rongo</w:t>
            </w:r>
            <w:proofErr w:type="spellEnd"/>
            <w:r w:rsidRPr="00E84945">
              <w:rPr>
                <w:rFonts w:ascii="Footlight MT Light" w:eastAsia="Times New Roman" w:hAnsi="Footlight MT Light" w:cs="Tahoma"/>
                <w:sz w:val="24"/>
                <w:szCs w:val="24"/>
              </w:rPr>
              <w:t xml:space="preserve">, Kenya </w:t>
            </w:r>
          </w:p>
          <w:p w:rsidR="00E84945" w:rsidRPr="00E84945" w:rsidRDefault="00E84945" w:rsidP="00E84945">
            <w:pPr>
              <w:spacing w:after="0"/>
              <w:jc w:val="right"/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Tel:</w:t>
            </w:r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 | </w:t>
            </w:r>
            <w:r w:rsidRPr="00E84945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Cell</w:t>
            </w:r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>: 0723362923</w:t>
            </w:r>
          </w:p>
          <w:p w:rsidR="00E84945" w:rsidRPr="00E84945" w:rsidRDefault="00E84945" w:rsidP="00E84945">
            <w:pPr>
              <w:spacing w:after="0"/>
              <w:jc w:val="right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Email</w:t>
            </w:r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>: ngcdf</w:t>
            </w:r>
            <w:hyperlink r:id="rId7" w:history="1">
              <w:r w:rsidRPr="00E84945">
                <w:rPr>
                  <w:rFonts w:ascii="Footlight MT Light" w:eastAsia="Times New Roman" w:hAnsi="Footlight MT Light" w:cs="Tahoma"/>
                  <w:color w:val="0000FF"/>
                  <w:sz w:val="24"/>
                  <w:szCs w:val="24"/>
                  <w:u w:val="single"/>
                </w:rPr>
                <w:t>rongo@ngcdf.go.ke</w:t>
              </w:r>
            </w:hyperlink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| </w:t>
            </w:r>
            <w:r w:rsidRPr="00E84945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Website:</w:t>
            </w:r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</w:t>
            </w:r>
            <w:hyperlink r:id="rId8" w:history="1">
              <w:r w:rsidRPr="00E84945">
                <w:rPr>
                  <w:rFonts w:ascii="Footlight MT Light" w:eastAsia="Times New Roman" w:hAnsi="Footlight MT Light" w:cs="Tahoma"/>
                  <w:color w:val="0000FF"/>
                  <w:sz w:val="24"/>
                  <w:szCs w:val="24"/>
                  <w:u w:val="single"/>
                </w:rPr>
                <w:t>www.ngcdf.go.ke</w:t>
              </w:r>
            </w:hyperlink>
            <w:r w:rsidRPr="00E84945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  </w:t>
            </w:r>
          </w:p>
        </w:tc>
      </w:tr>
    </w:tbl>
    <w:p w:rsidR="00E84945" w:rsidRPr="00E84945" w:rsidRDefault="00E84945" w:rsidP="00E84945">
      <w:pPr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E84945">
        <w:rPr>
          <w:rFonts w:ascii="Footlight MT Light" w:eastAsia="Times New Roman" w:hAnsi="Footlight MT Light" w:cs="Times New Roman"/>
          <w:b/>
          <w:noProof/>
          <w:sz w:val="24"/>
          <w:szCs w:val="24"/>
        </w:rPr>
        <w:drawing>
          <wp:inline distT="0" distB="0" distL="0" distR="0" wp14:anchorId="350A2CC8" wp14:editId="6264B684">
            <wp:extent cx="6389370" cy="54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945" w:rsidRPr="00E84945" w:rsidRDefault="00E84945" w:rsidP="00E84945">
      <w:p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  <w:u w:val="single"/>
        </w:rPr>
      </w:pP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>MINUTES OF NG-CDF COMMITTEE MEETING HELD ON 12</w:t>
      </w:r>
      <w:r w:rsidRPr="00E84945">
        <w:rPr>
          <w:rFonts w:ascii="Footlight MT Light" w:eastAsia="Times New Roman" w:hAnsi="Footlight MT Light" w:cs="Times New Roman"/>
          <w:bCs/>
          <w:sz w:val="24"/>
          <w:u w:val="single"/>
          <w:vertAlign w:val="superscript"/>
        </w:rPr>
        <w:t>TH</w:t>
      </w: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 xml:space="preserve"> NOVEMBER, 2018 </w:t>
      </w:r>
    </w:p>
    <w:p w:rsidR="00E84945" w:rsidRPr="00E84945" w:rsidRDefault="00E84945" w:rsidP="00E84945">
      <w:p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  <w:u w:val="single"/>
        </w:rPr>
      </w:pP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 xml:space="preserve"> MEMBERS PRESENT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MOUREEN AUMA-CHAIRPERSON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KENNEDY OTIENO OYIEKO-SECRETARY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ENOCK O. NYASENDE-FAM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>MR.JOSEPH SATIA-DEPUTY COUNTY COMMISSIONER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MILLICENT AWUOR MIYOKA-MEMBER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MERESA ATIENO NYAKINYE-MEMBER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RICHARD ONYANGO OCHIENG-MEMBER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SHARON AWUOR ODONGO-MEMBER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MAXWELL OCHIENG ORINA-MEMBER</w:t>
      </w:r>
    </w:p>
    <w:p w:rsidR="00E84945" w:rsidRPr="00E84945" w:rsidRDefault="00E84945" w:rsidP="00E84945">
      <w:pPr>
        <w:numPr>
          <w:ilvl w:val="0"/>
          <w:numId w:val="2"/>
        </w:numPr>
        <w:autoSpaceDE w:val="0"/>
        <w:autoSpaceDN w:val="0"/>
        <w:adjustRightInd w:val="0"/>
        <w:spacing w:before="216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JOHN ANJEGO NYOTONG-MEMBER</w:t>
      </w:r>
    </w:p>
    <w:p w:rsidR="00E84945" w:rsidRPr="00E84945" w:rsidRDefault="00E84945" w:rsidP="00E84945">
      <w:pPr>
        <w:autoSpaceDE w:val="0"/>
        <w:autoSpaceDN w:val="0"/>
        <w:adjustRightInd w:val="0"/>
        <w:spacing w:before="230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In Attendance</w:t>
      </w:r>
    </w:p>
    <w:p w:rsidR="00E84945" w:rsidRPr="00E84945" w:rsidRDefault="00E84945" w:rsidP="00E84945">
      <w:pPr>
        <w:autoSpaceDE w:val="0"/>
        <w:autoSpaceDN w:val="0"/>
        <w:adjustRightInd w:val="0"/>
        <w:spacing w:before="230"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MR. JARED ORINDA-DISTRICT ACCOUNTANT</w:t>
      </w:r>
    </w:p>
    <w:p w:rsidR="00E84945" w:rsidRPr="00E84945" w:rsidRDefault="00E84945" w:rsidP="00E84945">
      <w:pPr>
        <w:autoSpaceDE w:val="0"/>
        <w:autoSpaceDN w:val="0"/>
        <w:adjustRightInd w:val="0"/>
        <w:spacing w:before="230" w:after="0"/>
        <w:rPr>
          <w:rFonts w:ascii="Footlight MT Light" w:eastAsia="Times New Roman" w:hAnsi="Footlight MT Light" w:cs="Times New Roman"/>
          <w:bCs/>
          <w:sz w:val="24"/>
          <w:u w:val="single"/>
        </w:rPr>
      </w:pP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>AGENDA</w:t>
      </w:r>
    </w:p>
    <w:p w:rsidR="00E84945" w:rsidRPr="00E84945" w:rsidRDefault="00E84945" w:rsidP="00E84945">
      <w:pPr>
        <w:numPr>
          <w:ilvl w:val="0"/>
          <w:numId w:val="1"/>
        </w:num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 xml:space="preserve">Preliminaries </w:t>
      </w:r>
    </w:p>
    <w:p w:rsidR="00E84945" w:rsidRPr="00E84945" w:rsidRDefault="00E84945" w:rsidP="00E84945">
      <w:pPr>
        <w:numPr>
          <w:ilvl w:val="0"/>
          <w:numId w:val="1"/>
        </w:num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>Reading and Confirmation of previous Minutes</w:t>
      </w:r>
    </w:p>
    <w:p w:rsidR="00E84945" w:rsidRPr="00E84945" w:rsidRDefault="00E84945" w:rsidP="00E84945">
      <w:pPr>
        <w:numPr>
          <w:ilvl w:val="0"/>
          <w:numId w:val="1"/>
        </w:num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>Matters Arising</w:t>
      </w:r>
    </w:p>
    <w:p w:rsidR="00E84945" w:rsidRPr="00E84945" w:rsidRDefault="00E84945" w:rsidP="00E84945">
      <w:pPr>
        <w:numPr>
          <w:ilvl w:val="0"/>
          <w:numId w:val="1"/>
        </w:num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>2018/19 Annual Budget Proposal</w:t>
      </w:r>
    </w:p>
    <w:p w:rsidR="00E84945" w:rsidRPr="00E84945" w:rsidRDefault="00E84945" w:rsidP="00E84945">
      <w:pPr>
        <w:numPr>
          <w:ilvl w:val="0"/>
          <w:numId w:val="1"/>
        </w:numPr>
        <w:tabs>
          <w:tab w:val="left" w:pos="763"/>
        </w:tabs>
        <w:autoSpaceDE w:val="0"/>
        <w:autoSpaceDN w:val="0"/>
        <w:adjustRightInd w:val="0"/>
        <w:spacing w:after="0"/>
        <w:contextualSpacing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 xml:space="preserve">Adjournment </w:t>
      </w:r>
    </w:p>
    <w:p w:rsidR="00E84945" w:rsidRPr="00E84945" w:rsidRDefault="00E84945" w:rsidP="00E84945">
      <w:pPr>
        <w:tabs>
          <w:tab w:val="left" w:pos="763"/>
        </w:tabs>
        <w:autoSpaceDE w:val="0"/>
        <w:autoSpaceDN w:val="0"/>
        <w:adjustRightInd w:val="0"/>
        <w:spacing w:after="0"/>
        <w:ind w:left="758"/>
        <w:contextualSpacing/>
        <w:rPr>
          <w:rFonts w:ascii="Footlight MT Light" w:eastAsia="Times New Roman" w:hAnsi="Footlight MT Light" w:cs="Times New Roman"/>
          <w:sz w:val="24"/>
        </w:rPr>
      </w:pPr>
    </w:p>
    <w:p w:rsidR="00E84945" w:rsidRPr="00E84945" w:rsidRDefault="00E84945" w:rsidP="00E84945">
      <w:pPr>
        <w:tabs>
          <w:tab w:val="left" w:pos="763"/>
        </w:tabs>
        <w:autoSpaceDE w:val="0"/>
        <w:autoSpaceDN w:val="0"/>
        <w:adjustRightInd w:val="0"/>
        <w:spacing w:after="0"/>
        <w:ind w:left="758"/>
        <w:contextualSpacing/>
        <w:rPr>
          <w:rFonts w:ascii="Footlight MT Light" w:eastAsia="Times New Roman" w:hAnsi="Footlight MT Light" w:cs="Times New Roman"/>
          <w:sz w:val="24"/>
        </w:rPr>
      </w:pPr>
    </w:p>
    <w:p w:rsidR="00E84945" w:rsidRPr="00E84945" w:rsidRDefault="00E84945" w:rsidP="00E84945">
      <w:pPr>
        <w:autoSpaceDE w:val="0"/>
        <w:autoSpaceDN w:val="0"/>
        <w:adjustRightInd w:val="0"/>
        <w:spacing w:before="197" w:after="0"/>
        <w:rPr>
          <w:rFonts w:ascii="Footlight MT Light" w:eastAsia="Times New Roman" w:hAnsi="Footlight MT Light" w:cs="Times New Roman"/>
          <w:sz w:val="24"/>
        </w:rPr>
      </w:pPr>
    </w:p>
    <w:p w:rsidR="00E84945" w:rsidRPr="00E84945" w:rsidRDefault="00E84945" w:rsidP="00E84945">
      <w:pPr>
        <w:autoSpaceDE w:val="0"/>
        <w:autoSpaceDN w:val="0"/>
        <w:adjustRightInd w:val="0"/>
        <w:spacing w:before="197" w:after="0"/>
        <w:rPr>
          <w:rFonts w:ascii="Footlight MT Light" w:eastAsia="Times New Roman" w:hAnsi="Footlight MT Light" w:cs="Times New Roman"/>
          <w:bCs/>
          <w:sz w:val="24"/>
          <w:u w:val="single"/>
        </w:rPr>
      </w:pP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lastRenderedPageBreak/>
        <w:t>MIN 1/12/11/18: PRELIMINARIES</w:t>
      </w:r>
    </w:p>
    <w:p w:rsidR="00E84945" w:rsidRPr="00E84945" w:rsidRDefault="00E84945" w:rsidP="00E84945">
      <w:pPr>
        <w:autoSpaceDE w:val="0"/>
        <w:autoSpaceDN w:val="0"/>
        <w:adjustRightInd w:val="0"/>
        <w:spacing w:before="197" w:after="0"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 xml:space="preserve">The meeting was called to order by the Chairperson at 1.55pm and opening prayer offered by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Mr.Richard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Onyango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Ochieng</w:t>
      </w:r>
      <w:proofErr w:type="spellEnd"/>
    </w:p>
    <w:p w:rsidR="00E84945" w:rsidRPr="00E84945" w:rsidRDefault="00E84945" w:rsidP="00E84945">
      <w:p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4"/>
          <w:u w:val="single"/>
        </w:rPr>
      </w:pP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 xml:space="preserve">MIN 2/12/11/18: </w:t>
      </w:r>
      <w:r w:rsidRPr="00E84945">
        <w:rPr>
          <w:rFonts w:ascii="Footlight MT Light" w:eastAsia="Times New Roman" w:hAnsi="Footlight MT Light" w:cs="Times New Roman"/>
          <w:sz w:val="24"/>
          <w:u w:val="single"/>
        </w:rPr>
        <w:t>READING AND CONFIRMATION OF PREVIOUS MINUTES</w:t>
      </w:r>
    </w:p>
    <w:p w:rsidR="00E84945" w:rsidRPr="00E84945" w:rsidRDefault="00E84945" w:rsidP="00E84945">
      <w:p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4"/>
          <w:u w:val="single"/>
        </w:rPr>
      </w:pPr>
    </w:p>
    <w:p w:rsidR="00E84945" w:rsidRPr="00E84945" w:rsidRDefault="00E84945" w:rsidP="00E84945">
      <w:pPr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 xml:space="preserve">The previous minutes were read and proposed by Mr. </w:t>
      </w:r>
      <w:r w:rsidRPr="00E84945">
        <w:rPr>
          <w:rFonts w:ascii="Footlight MT Light" w:eastAsia="Times New Roman" w:hAnsi="Footlight MT Light" w:cs="Times New Roman"/>
          <w:sz w:val="24"/>
        </w:rPr>
        <w:t xml:space="preserve">Maxwell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Ochieng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Orina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r w:rsidRPr="00E84945">
        <w:rPr>
          <w:rFonts w:ascii="Footlight MT Light" w:eastAsia="Times New Roman" w:hAnsi="Footlight MT Light" w:cs="Times New Roman"/>
          <w:bCs/>
          <w:sz w:val="24"/>
        </w:rPr>
        <w:t>and seconded by</w:t>
      </w:r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Mrs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Millicent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Awuor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r w:rsidRPr="00E84945">
        <w:rPr>
          <w:rFonts w:ascii="Footlight MT Light" w:eastAsia="Times New Roman" w:hAnsi="Footlight MT Light" w:cs="Times New Roman"/>
          <w:bCs/>
          <w:sz w:val="24"/>
        </w:rPr>
        <w:t>as a true record of the last proceedings.</w:t>
      </w:r>
    </w:p>
    <w:p w:rsidR="00E84945" w:rsidRPr="00E84945" w:rsidRDefault="00E84945" w:rsidP="00E84945">
      <w:pPr>
        <w:tabs>
          <w:tab w:val="left" w:pos="5250"/>
        </w:tabs>
        <w:rPr>
          <w:rFonts w:ascii="Footlight MT Light" w:eastAsia="Times New Roman" w:hAnsi="Footlight MT Light" w:cs="Times New Roman"/>
          <w:sz w:val="24"/>
          <w:u w:val="single"/>
        </w:rPr>
      </w:pP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 xml:space="preserve">MIN 3/12/11/18: </w:t>
      </w:r>
      <w:r w:rsidRPr="00E84945">
        <w:rPr>
          <w:rFonts w:ascii="Footlight MT Light" w:eastAsia="Times New Roman" w:hAnsi="Footlight MT Light" w:cs="Times New Roman"/>
          <w:sz w:val="24"/>
          <w:u w:val="single"/>
        </w:rPr>
        <w:t>MATTERS ARISING</w:t>
      </w:r>
    </w:p>
    <w:p w:rsidR="00E84945" w:rsidRPr="00E84945" w:rsidRDefault="00E84945" w:rsidP="00E84945">
      <w:p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bCs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</w:rPr>
        <w:t>There were no matters arising.</w:t>
      </w:r>
    </w:p>
    <w:p w:rsidR="00E84945" w:rsidRPr="00E84945" w:rsidRDefault="00E84945" w:rsidP="00E84945">
      <w:pPr>
        <w:keepNext/>
        <w:spacing w:after="0" w:line="240" w:lineRule="auto"/>
        <w:outlineLvl w:val="7"/>
        <w:rPr>
          <w:rFonts w:ascii="Footlight MT Light" w:eastAsia="Times New Roman" w:hAnsi="Footlight MT Light" w:cs="Tahoma"/>
          <w:bCs/>
          <w:sz w:val="24"/>
          <w:szCs w:val="20"/>
        </w:rPr>
      </w:pPr>
    </w:p>
    <w:p w:rsidR="00E84945" w:rsidRPr="00E84945" w:rsidRDefault="00E84945" w:rsidP="00E84945">
      <w:pPr>
        <w:tabs>
          <w:tab w:val="left" w:pos="763"/>
        </w:tabs>
        <w:autoSpaceDE w:val="0"/>
        <w:autoSpaceDN w:val="0"/>
        <w:adjustRightInd w:val="0"/>
        <w:spacing w:after="0"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bCs/>
          <w:sz w:val="24"/>
          <w:szCs w:val="24"/>
          <w:u w:val="single"/>
        </w:rPr>
        <w:t xml:space="preserve">MIN </w:t>
      </w: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>4/12/11/18</w:t>
      </w:r>
      <w:r w:rsidRPr="00E84945">
        <w:rPr>
          <w:rFonts w:ascii="Footlight MT Light" w:eastAsia="Times New Roman" w:hAnsi="Footlight MT Light" w:cs="Times New Roman"/>
          <w:bCs/>
          <w:sz w:val="24"/>
          <w:szCs w:val="24"/>
          <w:u w:val="single"/>
        </w:rPr>
        <w:t xml:space="preserve">: </w:t>
      </w:r>
      <w:r w:rsidRPr="00E84945">
        <w:rPr>
          <w:rFonts w:ascii="Footlight MT Light" w:eastAsia="Times New Roman" w:hAnsi="Footlight MT Light" w:cs="Times New Roman"/>
          <w:sz w:val="24"/>
          <w:u w:val="single"/>
        </w:rPr>
        <w:t xml:space="preserve">ANNUAL BUDGET PROPOSAL </w:t>
      </w:r>
      <w:r w:rsidRPr="00E84945">
        <w:rPr>
          <w:rFonts w:ascii="Footlight MT Light" w:eastAsia="Times New Roman" w:hAnsi="Footlight MT Light" w:cs="Times New Roman"/>
          <w:bCs/>
          <w:sz w:val="24"/>
          <w:szCs w:val="24"/>
          <w:u w:val="single"/>
        </w:rPr>
        <w:t>2018/19 FY</w:t>
      </w:r>
    </w:p>
    <w:p w:rsidR="00E84945" w:rsidRPr="00E84945" w:rsidRDefault="00E84945" w:rsidP="00E84945">
      <w:pPr>
        <w:tabs>
          <w:tab w:val="left" w:pos="5250"/>
        </w:tabs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>Resolved:</w:t>
      </w:r>
    </w:p>
    <w:p w:rsidR="00E84945" w:rsidRPr="00E84945" w:rsidRDefault="00E84945" w:rsidP="00E84945">
      <w:pPr>
        <w:keepNext/>
        <w:spacing w:after="0" w:line="240" w:lineRule="auto"/>
        <w:outlineLvl w:val="7"/>
        <w:rPr>
          <w:rFonts w:ascii="Footlight MT Light" w:eastAsia="Times New Roman" w:hAnsi="Footlight MT Light" w:cs="Tahoma"/>
          <w:bCs/>
          <w:sz w:val="24"/>
          <w:szCs w:val="20"/>
        </w:rPr>
      </w:pPr>
      <w:r w:rsidRPr="00E84945">
        <w:rPr>
          <w:rFonts w:ascii="Footlight MT Light" w:eastAsia="Times New Roman" w:hAnsi="Footlight MT Light" w:cs="Tahoma"/>
          <w:bCs/>
          <w:sz w:val="24"/>
          <w:szCs w:val="20"/>
        </w:rPr>
        <w:t>The 2018/19 Budget Proposal tabled is hereby adopted as captured below:</w:t>
      </w:r>
    </w:p>
    <w:p w:rsidR="00E84945" w:rsidRPr="00E84945" w:rsidRDefault="00E84945" w:rsidP="00E84945">
      <w:pPr>
        <w:keepNext/>
        <w:spacing w:after="0" w:line="240" w:lineRule="auto"/>
        <w:outlineLvl w:val="7"/>
        <w:rPr>
          <w:rFonts w:ascii="Footlight MT Light" w:eastAsia="Times New Roman" w:hAnsi="Footlight MT Light" w:cs="Tahoma"/>
          <w:bCs/>
          <w:sz w:val="24"/>
          <w:szCs w:val="20"/>
        </w:rPr>
      </w:pPr>
    </w:p>
    <w:tbl>
      <w:tblPr>
        <w:tblW w:w="9628" w:type="dxa"/>
        <w:tblInd w:w="93" w:type="dxa"/>
        <w:tblLook w:val="04A0" w:firstRow="1" w:lastRow="0" w:firstColumn="1" w:lastColumn="0" w:noHBand="0" w:noVBand="1"/>
      </w:tblPr>
      <w:tblGrid>
        <w:gridCol w:w="612"/>
        <w:gridCol w:w="2555"/>
        <w:gridCol w:w="3533"/>
        <w:gridCol w:w="1849"/>
        <w:gridCol w:w="1079"/>
      </w:tblGrid>
      <w:tr w:rsidR="00E84945" w:rsidRPr="00E84945" w:rsidTr="0071774E">
        <w:trPr>
          <w:trHeight w:val="499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PROJECTS PROPOSAL 2018-2019 FINANCIAL YEAR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CURRENT PROJECT ACTIVITY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Administration &amp; Recurrent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Employee's Salaries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Payment Of Staff Salaries, Gratuity And Allowances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3,200,000.00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18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Goods and Services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Fuel, Repairs and Maintenance, Printing, Stationery, Telephone, Travel And Subsistence, Office Tea ,Unanticipated Expenses and related expenses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992,452.53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13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Office Equipment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</w:rPr>
              <w:t xml:space="preserve">Purchase of 2 No. Television Sets, External Hard Disk (two terabyte), 2 No. Water Dispensers  &amp; 1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</w:rPr>
              <w:t>No.UPS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125,000.00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125,000.00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NHIF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Committee Expenses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Committee Sitting Allowances, Conferences and related expenses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Monitoring And Evaluation/Capacity Building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Fuel, Repairs and Maintenance, Printing, Stationery, Airtime, and related expenses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145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Committee Sitting Allowances, Conferences, Transport, Travel and Subsistence and related expenses.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CDFC/PMCs Capacity Building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Undertake Training of The CDFC/PMCs on NG CDF Related Issues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1,271,226.27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Bursary: Secondary Schools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9,260,218.88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Bursary: Tertiary institutions(Universities  and Colleges)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18,000,000.00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Projects: Primary Schools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Nyakwere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Erecting of 1000 meters perimeter fence made of barbed wire, seven strands of  heavy gauge chain link, cedar posts mortised in mass concrete and installation of vehicular school gate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22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Kadianga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Renovation of 6 No. Classrooms-Floor Screed, Plastering and Rendering, Fixing Doors and Windows , attending to Gables &amp;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1,320,000.00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22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Renovation of 5 No. Classrooms -Floor Screed, Plastering and Rendering, Fixing Doors and Windows , attending to Gables &amp;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Kamondi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1No. Classroom: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68,750.00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Kamgundho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1 No. Standard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950,000.00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22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Kitere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Renovation of 5 No. Classrooms-Floor Screed, Plastering and Rendering, Fixing Doors and Windows , attending to Gables &amp;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Kondoro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1 No. Standard Classroom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950,000.00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22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Mitwe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Renovation of 5 No. Classrooms-Floor Screed, Plastering and Rendering, Fixing Doors and Windows , attending to Gables &amp;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900,000.00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15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Nyitienge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Administration Block-Roofing, Fixing doors and windows, Plastering and Rendering,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1,241,093.10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252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Omware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2 No. Standard Classrooms(1,900,000-New) and completion of 1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No.Classroom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as follows Walling, Superstructure, Fitting of Doors and Windows, Painting and decoration(687,500 Ongoing)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2,587,500.00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22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Rairi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Renovation of 5 No. Classrooms-Floor Screed, Plastering and Rendering, Fixing Doors and Windows , attending to Gables &amp;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Rongo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2no. Classrooms: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105,000.00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Siala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Administration block Measuring 148sqmtrs in floor area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1,250,000.00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Projects: Secondary Schools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15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Kanga High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Completion of Dormitory Block-fixing doors and windows, plastering and rendering ,painting and decoration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1,000,000.00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New 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Kosodo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Storey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Building Comprising-8No. Classrooms and Administration Office- Substructure works  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1,826,424.33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Kuna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2 No. Standard Classrooms-Painting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Matagaro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Administration block Measuring 360sqmtrs in floor area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1,050,000.00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Miyare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 No. Standard Classrooms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Ngodhe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 No. Standard Classrooms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1,900,000.00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Nyamuga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Administration block Measuring 360sqmtrs in floor area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3,200,000.00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Oyugi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Ogango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Girls Sec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 No. Standard Classrooms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1,900,000.00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Sango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2 No. Standard Classrooms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1,900,000.00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15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St Joseph’s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Tuk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Jowi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Girls Sec School-  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Twin Science Laboratory-Roofing, Floor screed, Doors and Windows,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3,032,726.94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St. Augustine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Arundo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Construction of Administration block Measuring 360sqmtrs in floor area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15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Rongo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Day Secondary School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Construction of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Storey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Building Comprising- 8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No.Classrooms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, Administration Office and 3 No. Laboratories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8,000,000.00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Projects: School Buses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Minyenya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1 No. School Bus: 52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Seater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6,800,000.00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Sigiria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Secondary School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1 No. School Bus: 52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Seater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6,800,000.00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Projects: Security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Rongo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University AP Post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AP Post: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275,710.00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18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Kobado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Chief's Camp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Chief's office and AP Post-Roofing, Fixing of Doors and Windows, Plastering and Rendering ,Painting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2,201,090.00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15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Opapo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AP Post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AP Post-Roofing, Fixing of Doors and Windows, Plastering and Rendering,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2,394,235.00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Kuja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Mkt. Solar Lamp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Erection of 1 No. High Mast Solar Lamp at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Kuja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Mkt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-East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1,260,000.00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Projects: Constituency ICT Hubs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Ward ICT Hub Centre located at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Opapo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Market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building to house ICT Equipment-Fixing doors and windows,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522,940.00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North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Ward ICT Hub Centre located at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Kobado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Chiefs Camp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building to house ICT Equipment-Fixing doors and windows,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517,940.00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Ward ICT Hub Centre located at Cham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gi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wadu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DOs office Compound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Completion of building to house ICT Equipment-Fixing doors and windows, painting and decoration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512,940.00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E84945" w:rsidRPr="00E84945" w:rsidTr="0071774E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22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Constituency Sports Tournament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Conduct the Constituency sports tournament and purchase sports gears to be distributed to the participating teams and clubs registered in the Constituency.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2,180,817.51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49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Environmental Projects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81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Tree Planting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Supply and plant 20,000No. Mature tree seedlings in the following Schools-                               </w:t>
            </w: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North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Miyare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Mixed Sec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Kameji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Komito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Andingo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Kokebe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                </w:t>
            </w: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Central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-           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Nyakwere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Marera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Matagaro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Siala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Kodero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Bara Primary School                                                  </w:t>
            </w: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Pundo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Kawiti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Rare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Nyamuga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Aila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Ngere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                                       </w:t>
            </w: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Kitere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Koyar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Kamgundho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Dago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Kodero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Kanga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Kitunja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380,817.51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157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Rain Water Goods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Supply and install 1No. 10,000ltrs water tank, 12 No. gutters, tank base  at Ksh180,000/= per school@10 No. schools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1,800,000.00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North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-St Peters of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Wanga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Kameji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 School        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Central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Nyarach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Nyarach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Kosodo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Secondary                       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Ngodhe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Mixed Sec School, Sango Mixed Sec School, Rare Primary School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E84945" w:rsidRPr="00E84945" w:rsidTr="0071774E">
        <w:trPr>
          <w:trHeight w:val="94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South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Kamagambo-</w:t>
            </w: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Arundo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School,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Nyaoke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E84945" w:rsidRPr="00E84945" w:rsidTr="0071774E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NG CDF Office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28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 CDFC Office Building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Renovation of NG CDFC Office building </w:t>
            </w:r>
            <w:proofErr w:type="spellStart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i.e</w:t>
            </w:r>
            <w:proofErr w:type="spellEnd"/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renovation of leaking roof &amp; filling of gables, floor tiles ,doors ,painting, attending to electricity wiring, Fixing of Grills on the main doors &amp; Windows, toilet flashing systems.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</w:t>
            </w: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NG CDF Office Furniture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 CDFC Office Furniture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Procure CDFC office furniture-2 No. office desks, 30 No. conference room chairs, 10 No. Executive office chairs and 2No. Meshed Executive Office Chairs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200,000.00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4945" w:rsidRPr="00E84945" w:rsidTr="0071774E">
        <w:trPr>
          <w:trHeight w:val="12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Emergency (5% Of The Fund)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Unallocated Amount Meant For Emergencies That May Occur Within The Constituency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E84945" w:rsidRPr="00E84945" w:rsidTr="0071774E">
        <w:trPr>
          <w:trHeight w:val="49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109,040,875.52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945" w:rsidRPr="00E84945" w:rsidRDefault="00E84945" w:rsidP="00E84945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E8494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84945" w:rsidRPr="00E84945" w:rsidRDefault="00E84945" w:rsidP="00E84945">
      <w:pPr>
        <w:keepNext/>
        <w:spacing w:after="0" w:line="240" w:lineRule="auto"/>
        <w:outlineLvl w:val="7"/>
        <w:rPr>
          <w:rFonts w:ascii="Footlight MT Light" w:eastAsia="Times New Roman" w:hAnsi="Footlight MT Light" w:cs="Tahoma"/>
          <w:bCs/>
          <w:sz w:val="24"/>
          <w:szCs w:val="20"/>
        </w:rPr>
      </w:pPr>
    </w:p>
    <w:p w:rsidR="00E84945" w:rsidRPr="00E84945" w:rsidRDefault="00E84945" w:rsidP="00E84945">
      <w:pPr>
        <w:tabs>
          <w:tab w:val="right" w:pos="12960"/>
        </w:tabs>
        <w:rPr>
          <w:rFonts w:ascii="Footlight MT Light" w:eastAsia="Times New Roman" w:hAnsi="Footlight MT Light" w:cs="Times New Roman"/>
          <w:bCs/>
          <w:sz w:val="24"/>
          <w:u w:val="single"/>
        </w:rPr>
      </w:pPr>
      <w:r w:rsidRPr="00E84945">
        <w:rPr>
          <w:rFonts w:ascii="Footlight MT Light" w:eastAsia="Times New Roman" w:hAnsi="Footlight MT Light" w:cs="Times New Roman"/>
          <w:bCs/>
          <w:sz w:val="24"/>
          <w:u w:val="single"/>
        </w:rPr>
        <w:t>MIN 5/12/11/18: ADJOURNMENT</w:t>
      </w:r>
    </w:p>
    <w:p w:rsidR="00E84945" w:rsidRPr="00E84945" w:rsidRDefault="00E84945" w:rsidP="00E84945">
      <w:pPr>
        <w:contextualSpacing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sz w:val="24"/>
        </w:rPr>
        <w:t xml:space="preserve">There being no other business meeting adjourned at 2:51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p.m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with a word of prayer offered by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Mr.John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Anjego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 xml:space="preserve"> </w:t>
      </w:r>
      <w:proofErr w:type="spellStart"/>
      <w:r w:rsidRPr="00E84945">
        <w:rPr>
          <w:rFonts w:ascii="Footlight MT Light" w:eastAsia="Times New Roman" w:hAnsi="Footlight MT Light" w:cs="Times New Roman"/>
          <w:sz w:val="24"/>
        </w:rPr>
        <w:t>Nyotong</w:t>
      </w:r>
      <w:proofErr w:type="spellEnd"/>
      <w:r w:rsidRPr="00E84945">
        <w:rPr>
          <w:rFonts w:ascii="Footlight MT Light" w:eastAsia="Times New Roman" w:hAnsi="Footlight MT Light" w:cs="Times New Roman"/>
          <w:sz w:val="24"/>
        </w:rPr>
        <w:t>.</w:t>
      </w:r>
    </w:p>
    <w:p w:rsidR="00E84945" w:rsidRPr="00E84945" w:rsidRDefault="00E84945" w:rsidP="00E84945">
      <w:pPr>
        <w:spacing w:before="211"/>
        <w:rPr>
          <w:rFonts w:ascii="Footlight MT Light" w:eastAsia="Times New Roman" w:hAnsi="Footlight MT Light" w:cs="Times New Roman"/>
          <w:sz w:val="24"/>
        </w:rPr>
      </w:pPr>
      <w:r w:rsidRPr="00E84945">
        <w:rPr>
          <w:rFonts w:ascii="Footlight MT Light" w:eastAsia="Times New Roman" w:hAnsi="Footlight MT Light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27D1D5" wp14:editId="58A9E565">
                <wp:simplePos x="0" y="0"/>
                <wp:positionH relativeFrom="column">
                  <wp:posOffset>3348990</wp:posOffset>
                </wp:positionH>
                <wp:positionV relativeFrom="paragraph">
                  <wp:posOffset>695959</wp:posOffset>
                </wp:positionV>
                <wp:extent cx="1457325" cy="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3.7pt;margin-top:54.8pt;width:11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"/>
            </w:pict>
          </mc:Fallback>
        </mc:AlternateContent>
      </w:r>
      <w:r w:rsidRPr="00E84945">
        <w:rPr>
          <w:rFonts w:ascii="Footlight MT Light" w:eastAsia="Times New Roman" w:hAnsi="Footlight MT Light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D227D7" wp14:editId="014F15E9">
                <wp:simplePos x="0" y="0"/>
                <wp:positionH relativeFrom="column">
                  <wp:posOffset>-299085</wp:posOffset>
                </wp:positionH>
                <wp:positionV relativeFrom="paragraph">
                  <wp:posOffset>753109</wp:posOffset>
                </wp:positionV>
                <wp:extent cx="1457325" cy="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23.55pt;margin-top:59.3pt;width:11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"/>
            </w:pict>
          </mc:Fallback>
        </mc:AlternateContent>
      </w:r>
      <w:r w:rsidRPr="00E84945">
        <w:rPr>
          <w:rFonts w:ascii="Footlight MT Light" w:eastAsia="Times New Roman" w:hAnsi="Footlight MT Light" w:cs="Times New Roman"/>
          <w:sz w:val="24"/>
        </w:rPr>
        <w:t>Secretary</w:t>
      </w:r>
      <w:r w:rsidRPr="00E84945">
        <w:rPr>
          <w:rFonts w:ascii="Footlight MT Light" w:eastAsia="Times New Roman" w:hAnsi="Footlight MT Light" w:cs="Times New Roman"/>
          <w:sz w:val="24"/>
        </w:rPr>
        <w:tab/>
      </w:r>
      <w:r w:rsidRPr="00E84945">
        <w:rPr>
          <w:rFonts w:ascii="Footlight MT Light" w:eastAsia="Times New Roman" w:hAnsi="Footlight MT Light" w:cs="Times New Roman"/>
          <w:sz w:val="24"/>
        </w:rPr>
        <w:tab/>
      </w:r>
      <w:r w:rsidRPr="00E84945">
        <w:rPr>
          <w:rFonts w:ascii="Footlight MT Light" w:eastAsia="Times New Roman" w:hAnsi="Footlight MT Light" w:cs="Times New Roman"/>
          <w:sz w:val="24"/>
        </w:rPr>
        <w:tab/>
      </w:r>
      <w:r w:rsidRPr="00E84945">
        <w:rPr>
          <w:rFonts w:ascii="Footlight MT Light" w:eastAsia="Times New Roman" w:hAnsi="Footlight MT Light" w:cs="Times New Roman"/>
          <w:sz w:val="24"/>
        </w:rPr>
        <w:tab/>
      </w:r>
      <w:r w:rsidRPr="00E84945">
        <w:rPr>
          <w:rFonts w:ascii="Footlight MT Light" w:eastAsia="Times New Roman" w:hAnsi="Footlight MT Light" w:cs="Times New Roman"/>
          <w:sz w:val="24"/>
        </w:rPr>
        <w:tab/>
      </w:r>
      <w:r w:rsidRPr="00E84945">
        <w:rPr>
          <w:rFonts w:ascii="Footlight MT Light" w:eastAsia="Times New Roman" w:hAnsi="Footlight MT Light" w:cs="Times New Roman"/>
          <w:sz w:val="24"/>
        </w:rPr>
        <w:tab/>
      </w:r>
      <w:r w:rsidRPr="00E84945">
        <w:rPr>
          <w:rFonts w:ascii="Footlight MT Light" w:eastAsia="Times New Roman" w:hAnsi="Footlight MT Light" w:cs="Times New Roman"/>
          <w:sz w:val="24"/>
        </w:rPr>
        <w:tab/>
        <w:t>Chairperson</w:t>
      </w:r>
      <w:r w:rsidRPr="00E84945">
        <w:rPr>
          <w:rFonts w:ascii="Footlight MT Light" w:eastAsia="Times New Roman" w:hAnsi="Footlight MT Light" w:cs="Times New Roman"/>
          <w:sz w:val="24"/>
          <w:szCs w:val="24"/>
        </w:rPr>
        <w:t xml:space="preserve">     </w:t>
      </w:r>
    </w:p>
    <w:p w:rsidR="00E84945" w:rsidRPr="00E84945" w:rsidRDefault="00E84945" w:rsidP="00E84945">
      <w:pPr>
        <w:rPr>
          <w:rFonts w:ascii="Footlight MT Light" w:eastAsia="Times New Roman" w:hAnsi="Footlight MT Light" w:cs="Times New Roman"/>
          <w:sz w:val="24"/>
          <w:szCs w:val="24"/>
        </w:rPr>
      </w:pPr>
    </w:p>
    <w:p w:rsidR="00E84945" w:rsidRPr="00E84945" w:rsidRDefault="00E84945" w:rsidP="00E84945">
      <w:pPr>
        <w:rPr>
          <w:rFonts w:ascii="Footlight MT Light" w:eastAsia="Times New Roman" w:hAnsi="Footlight MT Light" w:cs="Times New Roman"/>
          <w:sz w:val="24"/>
          <w:szCs w:val="24"/>
        </w:rPr>
      </w:pPr>
    </w:p>
    <w:p w:rsidR="00FD58A3" w:rsidRDefault="00FD58A3">
      <w:bookmarkStart w:id="0" w:name="_GoBack"/>
      <w:bookmarkEnd w:id="0"/>
    </w:p>
    <w:sectPr w:rsidR="00FD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59C9"/>
    <w:multiLevelType w:val="hybridMultilevel"/>
    <w:tmpl w:val="2D64C268"/>
    <w:lvl w:ilvl="0" w:tplc="BC1E407A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64F84C31"/>
    <w:multiLevelType w:val="hybridMultilevel"/>
    <w:tmpl w:val="AC68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E8"/>
    <w:rsid w:val="00117FE8"/>
    <w:rsid w:val="00E84945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cdf.go.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df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2019-04-15T08:30:00Z</dcterms:created>
  <dcterms:modified xsi:type="dcterms:W3CDTF">2019-04-15T08:31:00Z</dcterms:modified>
</cp:coreProperties>
</file>