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072A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06291D3" w14:textId="77777777" w:rsidR="004B4211" w:rsidRDefault="004B4211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0813501" w14:textId="77777777" w:rsidR="0083581F" w:rsidRPr="00DF5183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BOMACHOGE BORABU NG </w:t>
      </w:r>
      <w:r w:rsidR="00BC0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8F74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DF CO</w:t>
      </w:r>
      <w:r w:rsidR="005274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MMITTEE MEETING HELD ON 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11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 xml:space="preserve">TH 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SEPTEMBER</w:t>
      </w:r>
      <w:r w:rsidR="00820A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A54C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2020</w:t>
      </w: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AT CDF BOARD ROOM AT KENYENYA,STARTED AT 10AM AND ENDED AT 12PM</w:t>
      </w:r>
    </w:p>
    <w:p w14:paraId="17DB29AD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DAA22C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Polycarp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Onduso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–Chairman</w:t>
      </w:r>
    </w:p>
    <w:p w14:paraId="578C4108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Joseph Tom-          Secretary</w:t>
      </w:r>
    </w:p>
    <w:p w14:paraId="3AA7C1F3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Ruth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Omanga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       Member</w:t>
      </w:r>
    </w:p>
    <w:p w14:paraId="50C84C49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James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Ombui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    Member</w:t>
      </w:r>
    </w:p>
    <w:p w14:paraId="2F237186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Josephine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Mose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 Member</w:t>
      </w:r>
    </w:p>
    <w:p w14:paraId="7DC6F5D2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Benson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Mogusu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Member</w:t>
      </w:r>
    </w:p>
    <w:p w14:paraId="54D178D1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Bernard Konya-         FAM</w:t>
      </w:r>
    </w:p>
    <w:p w14:paraId="0314C9C3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Estrarico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Moenga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-     Member</w:t>
      </w:r>
    </w:p>
    <w:p w14:paraId="4F8CFD87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David </w:t>
      </w:r>
      <w:proofErr w:type="spellStart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Mbevi</w:t>
      </w:r>
      <w:proofErr w:type="spellEnd"/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-ACC</w:t>
      </w:r>
    </w:p>
    <w:p w14:paraId="6EE70D04" w14:textId="77777777" w:rsidR="004B4211" w:rsidRPr="004B4211" w:rsidRDefault="004B4211" w:rsidP="004B4211">
      <w:pPr>
        <w:numPr>
          <w:ilvl w:val="0"/>
          <w:numId w:val="5"/>
        </w:numPr>
        <w:spacing w:after="0" w:line="240" w:lineRule="auto"/>
        <w:contextualSpacing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4B4211">
        <w:rPr>
          <w:rFonts w:ascii="Footlight MT Light" w:eastAsia="Times New Roman" w:hAnsi="Footlight MT Light" w:cs="Times New Roman"/>
          <w:sz w:val="24"/>
          <w:szCs w:val="24"/>
          <w:lang w:val="en-US"/>
        </w:rPr>
        <w:t>Jackline  Mwanga--Member</w:t>
      </w:r>
    </w:p>
    <w:p w14:paraId="30EB55A7" w14:textId="77777777" w:rsidR="004B4211" w:rsidRPr="004B4211" w:rsidRDefault="004B4211" w:rsidP="004B4211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u w:val="single"/>
          <w:lang w:val="en-US"/>
        </w:rPr>
      </w:pPr>
    </w:p>
    <w:p w14:paraId="4F41C39B" w14:textId="77777777" w:rsidR="000844AA" w:rsidRPr="001E773F" w:rsidRDefault="000844AA" w:rsidP="001E773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1E773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    </w:t>
      </w:r>
    </w:p>
    <w:p w14:paraId="28F9E647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16040AE3" w14:textId="77777777" w:rsidR="0083581F" w:rsidRPr="00C417AB" w:rsidRDefault="000844AA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Agenda</w:t>
      </w:r>
    </w:p>
    <w:p w14:paraId="342258D1" w14:textId="77777777" w:rsidR="000844AA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Preliminaries</w:t>
      </w:r>
    </w:p>
    <w:p w14:paraId="24B6262A" w14:textId="77777777" w:rsidR="00E7560F" w:rsidRPr="00A54C3B" w:rsidRDefault="00AD5968" w:rsidP="00A54C3B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Confirmation of the previous minute</w:t>
      </w:r>
    </w:p>
    <w:p w14:paraId="7AE2E3BC" w14:textId="77777777" w:rsidR="00FA7375" w:rsidRPr="00CE65C8" w:rsidRDefault="00A54C3B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Projects Proposal FY 2020/2021</w:t>
      </w:r>
      <w:r w:rsidR="00527454"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14:paraId="6D479243" w14:textId="77777777" w:rsidR="00DC5FBF" w:rsidRPr="00527454" w:rsidRDefault="00527454" w:rsidP="00527454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4.   </w:t>
      </w:r>
      <w:r w:rsidR="00DC5FBF" w:rsidRPr="00527454">
        <w:rPr>
          <w:rFonts w:ascii="Footlight MT Light" w:eastAsia="Times New Roman" w:hAnsi="Footlight MT Light" w:cs="Times New Roman"/>
          <w:sz w:val="24"/>
          <w:szCs w:val="24"/>
          <w:lang w:val="en-US"/>
        </w:rPr>
        <w:t>A.O.B</w:t>
      </w:r>
    </w:p>
    <w:p w14:paraId="6DC314FD" w14:textId="77777777" w:rsidR="00DC5FBF" w:rsidRPr="00C417AB" w:rsidRDefault="00DC5FBF" w:rsidP="00DC5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70092977" w14:textId="77777777" w:rsidR="00DC5FBF" w:rsidRPr="00C417AB" w:rsidRDefault="00DC5FBF" w:rsidP="00DC5FB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A88A84D" w14:textId="77777777" w:rsidR="00DC5FBF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57AD655E" w14:textId="77777777" w:rsidR="0083581F" w:rsidRPr="00C417AB" w:rsidRDefault="00CC79D2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FA7375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</w:t>
      </w:r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/NGCDF/01/008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="00DC5FBF"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PRELIMINARIES  </w:t>
      </w:r>
    </w:p>
    <w:p w14:paraId="3216A75C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A1F3097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997E53A" w14:textId="77777777" w:rsidR="00055A7D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Chairman called the meeting to order and 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requested meeting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Ruth to pray before the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at 10am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14:paraId="2341A9C7" w14:textId="77777777" w:rsidR="00055A7D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91B0A9D" w14:textId="77777777" w:rsidR="004B4211" w:rsidRDefault="004B4211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D730247" w14:textId="77777777" w:rsidR="004B4211" w:rsidRPr="00C417AB" w:rsidRDefault="004B4211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102B1E16" w14:textId="77777777"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proofErr w:type="gramStart"/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 :</w:t>
      </w:r>
      <w:proofErr w:type="gramEnd"/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BB/NGCDF/02/008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 CONFERMATION OF THE PREVIOUS MINUTES</w:t>
      </w:r>
    </w:p>
    <w:p w14:paraId="612DDF9F" w14:textId="77777777"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7E8C85B" w14:textId="77777777"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</w:t>
      </w:r>
      <w:r w:rsidR="00566101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minutes were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read by the secr</w:t>
      </w:r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etary and was confirmed by Jackline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as a true deliberation of the previous meeting and seconded by Josephine.</w:t>
      </w:r>
    </w:p>
    <w:p w14:paraId="785B0C9E" w14:textId="77777777" w:rsidR="004B4211" w:rsidRPr="00484D55" w:rsidRDefault="004B4211" w:rsidP="00E7560F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58000721" w14:textId="77777777" w:rsidR="004B4211" w:rsidRDefault="004B4211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141E4F0A" w14:textId="77777777" w:rsidR="00E7560F" w:rsidRDefault="00075316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MIN: BB/NGCDF/05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/008/2020</w:t>
      </w:r>
      <w:r w:rsidR="00E7560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PROJECT PROPOSAL FY 2019/2020</w:t>
      </w:r>
    </w:p>
    <w:p w14:paraId="69CAE223" w14:textId="77777777" w:rsidR="00BC5B27" w:rsidRDefault="00BC5B27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75238B3" w14:textId="77777777" w:rsidR="00A54C3B" w:rsidRDefault="00A54C3B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Fund Manager informed the CDFC that 2020/21 budget ceiling was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Pr="00A54C3B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B53849">
        <w:rPr>
          <w:rFonts w:ascii="Arial" w:eastAsia="Times New Roman" w:hAnsi="Arial" w:cs="Arial"/>
          <w:b/>
          <w:bCs/>
          <w:color w:val="000000"/>
          <w:lang w:val="en-US"/>
        </w:rPr>
        <w:t>137,112,879.31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A54C3B">
        <w:rPr>
          <w:rFonts w:ascii="Arial" w:eastAsia="Times New Roman" w:hAnsi="Arial" w:cs="Arial"/>
          <w:bCs/>
          <w:color w:val="000000"/>
          <w:lang w:val="en-US"/>
        </w:rPr>
        <w:t>compared will the previous year which was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137,367,724.14</w:t>
      </w:r>
      <w:r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and guided the members as follows</w:t>
      </w:r>
    </w:p>
    <w:p w14:paraId="1855F8A8" w14:textId="77777777" w:rsidR="00E00FBF" w:rsidRDefault="00E7560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14:paraId="3530FF67" w14:textId="77777777" w:rsidR="00E7560F" w:rsidRPr="00E00FBF" w:rsidRDefault="00E00FBF" w:rsidP="00E00FBF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Priority</w:t>
      </w:r>
      <w:r w:rsidR="00E7560F"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would be given to ongoing projects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and only then a new project will be listed for funding.</w:t>
      </w:r>
    </w:p>
    <w:p w14:paraId="33C2D900" w14:textId="77777777" w:rsidR="00E00FBF" w:rsidRPr="00E00FB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there must be equity in distribution of  projects  across the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4 wards within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constituency </w:t>
      </w:r>
    </w:p>
    <w:p w14:paraId="550BB2E2" w14:textId="77777777" w:rsidR="00C65C4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project being proposed by the committee must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have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be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>en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the listed during public participation at each ward</w:t>
      </w:r>
    </w:p>
    <w:p w14:paraId="3CDA78CB" w14:textId="77777777"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committee select the projects in terms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priority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to the citizen</w:t>
      </w:r>
    </w:p>
    <w:p w14:paraId="2458E4C8" w14:textId="77777777" w:rsidR="00E00FB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65C4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projects being proposed must be from Security and </w:t>
      </w:r>
      <w:r w:rsidR="00A54C3B">
        <w:rPr>
          <w:rFonts w:ascii="Footlight MT Light" w:eastAsia="Times New Roman" w:hAnsi="Footlight MT Light" w:cs="Times New Roman"/>
          <w:sz w:val="24"/>
          <w:szCs w:val="24"/>
          <w:lang w:val="en-US"/>
        </w:rPr>
        <w:t>Education Sectors only</w:t>
      </w:r>
    </w:p>
    <w:p w14:paraId="014D88C1" w14:textId="77777777"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Environment and Constituency Tournament each will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14:paraId="1683FB27" w14:textId="77777777"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Monitoring and Evaluation would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3%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14:paraId="6046D2FF" w14:textId="77777777"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Administration and recurrent would be given </w:t>
      </w:r>
      <w:r w:rsidRPr="00A54C3B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6%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14:paraId="18195F16" w14:textId="77777777" w:rsidR="00C65C4F" w:rsidRPr="00E00FB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Bursary for needy students would be give at least </w:t>
      </w:r>
      <w:r w:rsidRPr="00A54C3B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25%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cost of the Budget</w:t>
      </w:r>
    </w:p>
    <w:p w14:paraId="20619414" w14:textId="77777777" w:rsidR="00535DBA" w:rsidRDefault="00535DBA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5A7A88DF" w14:textId="77777777" w:rsidR="00747A7E" w:rsidRPr="00747A7E" w:rsidRDefault="00535DBA" w:rsidP="00747A7E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Fund Account Manager informed the CDFC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that the current allocation for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Bomachoge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Borabu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="00747A7E" w:rsidRPr="00747A7E">
        <w:rPr>
          <w:rFonts w:ascii="Calibri" w:eastAsia="Times New Roman" w:hAnsi="Calibri" w:cs="Calibri"/>
          <w:color w:val="000000"/>
          <w:lang w:val="en-US"/>
        </w:rPr>
        <w:t xml:space="preserve">        </w:t>
      </w:r>
      <w:r w:rsidR="00747A7E" w:rsidRPr="00747A7E">
        <w:rPr>
          <w:rFonts w:ascii="Calibri" w:eastAsia="Times New Roman" w:hAnsi="Calibri" w:cs="Calibri"/>
          <w:b/>
          <w:color w:val="000000"/>
          <w:lang w:val="en-US"/>
        </w:rPr>
        <w:t>137,112,879.31</w:t>
      </w:r>
      <w:r w:rsidR="00747A7E" w:rsidRPr="00747A7E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29E1C966" w14:textId="77777777" w:rsidR="00075316" w:rsidRPr="00566DC1" w:rsidRDefault="00747A7E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The Committee also made </w:t>
      </w:r>
      <w:r w:rsidR="00566DC1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commitment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on the following project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s o</w:t>
      </w:r>
      <w:r w:rsidR="00A944C5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n the next projects pr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oposal 2021/22</w:t>
      </w:r>
      <w:r w:rsidR="00A944C5"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funding</w:t>
      </w:r>
    </w:p>
    <w:p w14:paraId="55F82798" w14:textId="77777777" w:rsidR="00A944C5" w:rsidRPr="00566DC1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5214"/>
        <w:gridCol w:w="3834"/>
      </w:tblGrid>
      <w:tr w:rsidR="00A944C5" w14:paraId="7496A62D" w14:textId="77777777" w:rsidTr="00A944C5">
        <w:tc>
          <w:tcPr>
            <w:tcW w:w="4524" w:type="dxa"/>
          </w:tcPr>
          <w:p w14:paraId="2C13CE62" w14:textId="77777777"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214" w:type="dxa"/>
          </w:tcPr>
          <w:p w14:paraId="0EE1491E" w14:textId="77777777"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 xml:space="preserve">Activity </w:t>
            </w:r>
          </w:p>
        </w:tc>
        <w:tc>
          <w:tcPr>
            <w:tcW w:w="3834" w:type="dxa"/>
          </w:tcPr>
          <w:p w14:paraId="73BEAA42" w14:textId="77777777" w:rsidR="00A944C5" w:rsidRPr="00566DC1" w:rsidRDefault="00A944C5" w:rsidP="00075316">
            <w:pPr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</w:pPr>
            <w:r w:rsidRPr="00566DC1">
              <w:rPr>
                <w:rFonts w:ascii="Footlight MT Light" w:eastAsia="Times New Roman" w:hAnsi="Footlight MT Light" w:cs="Times New Roman"/>
                <w:b/>
                <w:sz w:val="24"/>
                <w:szCs w:val="24"/>
                <w:lang w:val="en-US"/>
              </w:rPr>
              <w:t>Commitment amount  in 21/22 FY</w:t>
            </w:r>
          </w:p>
        </w:tc>
      </w:tr>
      <w:tr w:rsidR="00A944C5" w14:paraId="1A147CE8" w14:textId="77777777" w:rsidTr="00A944C5">
        <w:tc>
          <w:tcPr>
            <w:tcW w:w="4524" w:type="dxa"/>
          </w:tcPr>
          <w:p w14:paraId="52720475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Kenyenya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14:paraId="7B21DCEF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14:paraId="5D25B442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14:paraId="0A813680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</w:tc>
      </w:tr>
      <w:tr w:rsidR="00A944C5" w14:paraId="6DDD5049" w14:textId="77777777" w:rsidTr="00A944C5">
        <w:tc>
          <w:tcPr>
            <w:tcW w:w="4524" w:type="dxa"/>
          </w:tcPr>
          <w:p w14:paraId="1F0890CC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Nyamesocho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14:paraId="26A7A4A6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12classrooms</w:t>
            </w:r>
          </w:p>
        </w:tc>
        <w:tc>
          <w:tcPr>
            <w:tcW w:w="3834" w:type="dxa"/>
          </w:tcPr>
          <w:p w14:paraId="0864332C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  <w:p w14:paraId="070BE1AD" w14:textId="77777777"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</w:tc>
      </w:tr>
      <w:tr w:rsidR="00A944C5" w14:paraId="6FBCD532" w14:textId="77777777" w:rsidTr="00A944C5">
        <w:tc>
          <w:tcPr>
            <w:tcW w:w="4524" w:type="dxa"/>
          </w:tcPr>
          <w:p w14:paraId="5E5DE153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Igorera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14:paraId="529A2111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14:paraId="7DF362F0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  <w:p w14:paraId="7D278240" w14:textId="77777777"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</w:tc>
      </w:tr>
      <w:tr w:rsidR="00A944C5" w14:paraId="19CA5E93" w14:textId="77777777" w:rsidTr="00A944C5">
        <w:tc>
          <w:tcPr>
            <w:tcW w:w="4524" w:type="dxa"/>
          </w:tcPr>
          <w:p w14:paraId="3A4BDA6C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Nyakorere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primary School</w:t>
            </w:r>
          </w:p>
        </w:tc>
        <w:tc>
          <w:tcPr>
            <w:tcW w:w="5214" w:type="dxa"/>
          </w:tcPr>
          <w:p w14:paraId="0B07336F" w14:textId="77777777" w:rsidR="002E4888" w:rsidRDefault="002E4888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14:paraId="2E4CE6C4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Construction of 2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 xml:space="preserve"> Building of 12 classrooms</w:t>
            </w:r>
          </w:p>
        </w:tc>
        <w:tc>
          <w:tcPr>
            <w:tcW w:w="3834" w:type="dxa"/>
          </w:tcPr>
          <w:p w14:paraId="573DC4F1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</w:p>
          <w:p w14:paraId="77B94649" w14:textId="77777777" w:rsidR="00A944C5" w:rsidRDefault="00A944C5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  <w:lang w:val="en-US"/>
              </w:rPr>
              <w:t>10,000,000</w:t>
            </w:r>
          </w:p>
        </w:tc>
      </w:tr>
    </w:tbl>
    <w:p w14:paraId="039AF137" w14:textId="77777777" w:rsidR="00A944C5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A248D37" w14:textId="77777777" w:rsidR="00495D84" w:rsidRDefault="00495D84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174A66B4" w14:textId="77777777" w:rsidR="00566DC1" w:rsidRPr="00566DC1" w:rsidRDefault="00566DC1" w:rsidP="00075316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</w:pP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After a long deliberation, the committee approved 2020/21</w:t>
      </w:r>
      <w:r w:rsidR="00495D84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Project</w:t>
      </w:r>
      <w:r w:rsidRPr="00566DC1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proposal as shown below</w:t>
      </w:r>
    </w:p>
    <w:p w14:paraId="1C52B433" w14:textId="77777777" w:rsidR="00A944C5" w:rsidRDefault="00A944C5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tbl>
      <w:tblPr>
        <w:tblStyle w:val="TableGrid"/>
        <w:tblW w:w="1341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4050"/>
        <w:gridCol w:w="1710"/>
        <w:gridCol w:w="1710"/>
        <w:gridCol w:w="1710"/>
        <w:gridCol w:w="990"/>
      </w:tblGrid>
      <w:tr w:rsidR="000923CB" w:rsidRPr="00495D84" w14:paraId="06E8B86C" w14:textId="77777777" w:rsidTr="00B92D40">
        <w:trPr>
          <w:trHeight w:val="300"/>
        </w:trPr>
        <w:tc>
          <w:tcPr>
            <w:tcW w:w="1620" w:type="dxa"/>
            <w:noWrap/>
            <w:hideMark/>
          </w:tcPr>
          <w:p w14:paraId="2BD7D3D5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Name</w:t>
            </w:r>
          </w:p>
        </w:tc>
        <w:tc>
          <w:tcPr>
            <w:tcW w:w="1620" w:type="dxa"/>
            <w:noWrap/>
            <w:hideMark/>
          </w:tcPr>
          <w:p w14:paraId="11E65AEA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Code</w:t>
            </w:r>
          </w:p>
        </w:tc>
        <w:tc>
          <w:tcPr>
            <w:tcW w:w="4050" w:type="dxa"/>
            <w:noWrap/>
            <w:hideMark/>
          </w:tcPr>
          <w:p w14:paraId="4D3A6FE4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Project Activity</w:t>
            </w:r>
          </w:p>
        </w:tc>
        <w:tc>
          <w:tcPr>
            <w:tcW w:w="1710" w:type="dxa"/>
            <w:noWrap/>
            <w:hideMark/>
          </w:tcPr>
          <w:p w14:paraId="5ADADA2D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Project Cost  </w:t>
            </w:r>
          </w:p>
        </w:tc>
        <w:tc>
          <w:tcPr>
            <w:tcW w:w="1710" w:type="dxa"/>
            <w:noWrap/>
            <w:hideMark/>
          </w:tcPr>
          <w:p w14:paraId="18F0E57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Acc. </w:t>
            </w:r>
            <w:proofErr w:type="spellStart"/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Allocat</w:t>
            </w:r>
            <w:proofErr w:type="spellEnd"/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710" w:type="dxa"/>
            <w:noWrap/>
            <w:hideMark/>
          </w:tcPr>
          <w:p w14:paraId="6C9FB608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Allocation </w:t>
            </w:r>
          </w:p>
        </w:tc>
        <w:tc>
          <w:tcPr>
            <w:tcW w:w="990" w:type="dxa"/>
            <w:noWrap/>
            <w:hideMark/>
          </w:tcPr>
          <w:p w14:paraId="46174CC3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Current Status</w:t>
            </w:r>
          </w:p>
        </w:tc>
      </w:tr>
      <w:tr w:rsidR="000923CB" w:rsidRPr="00495D84" w14:paraId="2D0AC571" w14:textId="77777777" w:rsidTr="00B92D40">
        <w:trPr>
          <w:trHeight w:val="300"/>
        </w:trPr>
        <w:tc>
          <w:tcPr>
            <w:tcW w:w="7290" w:type="dxa"/>
            <w:gridSpan w:val="3"/>
            <w:noWrap/>
            <w:hideMark/>
          </w:tcPr>
          <w:p w14:paraId="28F7CA12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ADMINISTRATION AND RECURRENT </w:t>
            </w:r>
          </w:p>
          <w:p w14:paraId="450FEF47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3F6DED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4F690B5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E403B0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990" w:type="dxa"/>
            <w:noWrap/>
            <w:hideMark/>
          </w:tcPr>
          <w:p w14:paraId="456E2192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0923CB" w:rsidRPr="00495D84" w14:paraId="2C5E74CE" w14:textId="77777777" w:rsidTr="00B92D40">
        <w:trPr>
          <w:trHeight w:val="570"/>
        </w:trPr>
        <w:tc>
          <w:tcPr>
            <w:tcW w:w="1620" w:type="dxa"/>
            <w:hideMark/>
          </w:tcPr>
          <w:p w14:paraId="11454D01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Employees’ Salaries</w:t>
            </w:r>
          </w:p>
        </w:tc>
        <w:tc>
          <w:tcPr>
            <w:tcW w:w="1620" w:type="dxa"/>
            <w:hideMark/>
          </w:tcPr>
          <w:p w14:paraId="2AA7E7BF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4-045-263-2110000-100-2020/21-001</w:t>
            </w:r>
          </w:p>
        </w:tc>
        <w:tc>
          <w:tcPr>
            <w:tcW w:w="4050" w:type="dxa"/>
            <w:hideMark/>
          </w:tcPr>
          <w:p w14:paraId="06724FB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staff salaries and gratuity </w:t>
            </w:r>
          </w:p>
        </w:tc>
        <w:tc>
          <w:tcPr>
            <w:tcW w:w="1710" w:type="dxa"/>
            <w:noWrap/>
            <w:hideMark/>
          </w:tcPr>
          <w:p w14:paraId="20D6A92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6624F4F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3,5</w:t>
            </w:r>
            <w:r w:rsidRPr="00495D84">
              <w:rPr>
                <w:rFonts w:ascii="Arial" w:eastAsia="Times New Roman" w:hAnsi="Arial" w:cs="Arial"/>
                <w:color w:val="000000"/>
              </w:rPr>
              <w:t>00,000.00</w:t>
            </w:r>
          </w:p>
        </w:tc>
        <w:tc>
          <w:tcPr>
            <w:tcW w:w="1710" w:type="dxa"/>
            <w:noWrap/>
            <w:hideMark/>
          </w:tcPr>
          <w:p w14:paraId="32D5BA5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C5A479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3E79373C" w14:textId="77777777" w:rsidR="000923CB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  <w:p w14:paraId="4B48C84C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3,5</w:t>
            </w:r>
            <w:r w:rsidRPr="00495D84">
              <w:rPr>
                <w:rFonts w:ascii="Arial" w:eastAsia="Times New Roman" w:hAnsi="Arial" w:cs="Arial"/>
                <w:color w:val="000000"/>
              </w:rPr>
              <w:t>00,000.00</w:t>
            </w:r>
          </w:p>
        </w:tc>
        <w:tc>
          <w:tcPr>
            <w:tcW w:w="990" w:type="dxa"/>
            <w:hideMark/>
          </w:tcPr>
          <w:p w14:paraId="4238DAB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A2C30F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3E46F9FD" w14:textId="77777777" w:rsidTr="00B92D40">
        <w:trPr>
          <w:trHeight w:val="1395"/>
        </w:trPr>
        <w:tc>
          <w:tcPr>
            <w:tcW w:w="1620" w:type="dxa"/>
            <w:hideMark/>
          </w:tcPr>
          <w:p w14:paraId="3EB3C1DA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Goods and Services</w:t>
            </w:r>
          </w:p>
        </w:tc>
        <w:tc>
          <w:tcPr>
            <w:tcW w:w="1620" w:type="dxa"/>
            <w:hideMark/>
          </w:tcPr>
          <w:p w14:paraId="112098D2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4-045-263-2110000-100-2020/21-002</w:t>
            </w:r>
          </w:p>
        </w:tc>
        <w:tc>
          <w:tcPr>
            <w:tcW w:w="4050" w:type="dxa"/>
            <w:hideMark/>
          </w:tcPr>
          <w:p w14:paraId="2A9374DA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Purchase of fuel, repairs and maintenance, printing, stationery, telephone, travel an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d subsistence, office tea,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710" w:type="dxa"/>
            <w:noWrap/>
            <w:hideMark/>
          </w:tcPr>
          <w:p w14:paraId="2B82BCB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18F4DB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1A54205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1,6</w:t>
            </w:r>
            <w:r w:rsidRPr="00FB6AB1">
              <w:rPr>
                <w:rFonts w:ascii="Arial" w:eastAsia="Times New Roman" w:hAnsi="Arial" w:cs="Arial"/>
                <w:color w:val="000000"/>
                <w:lang w:val="en-US"/>
              </w:rPr>
              <w:t>50,962.36</w:t>
            </w:r>
          </w:p>
        </w:tc>
        <w:tc>
          <w:tcPr>
            <w:tcW w:w="1710" w:type="dxa"/>
            <w:noWrap/>
            <w:hideMark/>
          </w:tcPr>
          <w:p w14:paraId="3BE279C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7A67B25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730DAF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284D1438" w14:textId="77777777" w:rsidR="000923CB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</w:p>
          <w:p w14:paraId="300D5DC5" w14:textId="77777777" w:rsidR="000923CB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BD3159A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1,6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50,962.36 </w:t>
            </w:r>
          </w:p>
        </w:tc>
        <w:tc>
          <w:tcPr>
            <w:tcW w:w="990" w:type="dxa"/>
            <w:hideMark/>
          </w:tcPr>
          <w:p w14:paraId="3BF06FE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2023BF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AC3A2B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019947A6" w14:textId="77777777" w:rsidTr="00B92D40">
        <w:trPr>
          <w:trHeight w:val="825"/>
        </w:trPr>
        <w:tc>
          <w:tcPr>
            <w:tcW w:w="1620" w:type="dxa"/>
            <w:hideMark/>
          </w:tcPr>
          <w:p w14:paraId="43F123C5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NSSF</w:t>
            </w:r>
          </w:p>
        </w:tc>
        <w:tc>
          <w:tcPr>
            <w:tcW w:w="1620" w:type="dxa"/>
            <w:hideMark/>
          </w:tcPr>
          <w:p w14:paraId="14F613A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4-045-263-2110000-2020/21-100-003</w:t>
            </w:r>
          </w:p>
        </w:tc>
        <w:tc>
          <w:tcPr>
            <w:tcW w:w="4050" w:type="dxa"/>
            <w:hideMark/>
          </w:tcPr>
          <w:p w14:paraId="3F5C0A3D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NSSF Deductions </w:t>
            </w:r>
          </w:p>
        </w:tc>
        <w:tc>
          <w:tcPr>
            <w:tcW w:w="1710" w:type="dxa"/>
            <w:noWrap/>
            <w:hideMark/>
          </w:tcPr>
          <w:p w14:paraId="0C0150F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98B67C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250,000.00</w:t>
            </w:r>
          </w:p>
        </w:tc>
        <w:tc>
          <w:tcPr>
            <w:tcW w:w="1710" w:type="dxa"/>
            <w:noWrap/>
            <w:hideMark/>
          </w:tcPr>
          <w:p w14:paraId="6417F2A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05C61DC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1C716550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250,000.00 </w:t>
            </w:r>
          </w:p>
        </w:tc>
        <w:tc>
          <w:tcPr>
            <w:tcW w:w="990" w:type="dxa"/>
            <w:hideMark/>
          </w:tcPr>
          <w:p w14:paraId="454877D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82B5645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59BEC01F" w14:textId="77777777" w:rsidTr="00B92D40">
        <w:trPr>
          <w:trHeight w:val="570"/>
        </w:trPr>
        <w:tc>
          <w:tcPr>
            <w:tcW w:w="1620" w:type="dxa"/>
            <w:hideMark/>
          </w:tcPr>
          <w:p w14:paraId="705E4FB8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NHIF</w:t>
            </w:r>
          </w:p>
        </w:tc>
        <w:tc>
          <w:tcPr>
            <w:tcW w:w="1620" w:type="dxa"/>
            <w:hideMark/>
          </w:tcPr>
          <w:p w14:paraId="6D252A52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4-045-263-2110000-100-2020/21-004</w:t>
            </w:r>
          </w:p>
        </w:tc>
        <w:tc>
          <w:tcPr>
            <w:tcW w:w="4050" w:type="dxa"/>
            <w:hideMark/>
          </w:tcPr>
          <w:p w14:paraId="45D5877F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 NHIF Deductions </w:t>
            </w:r>
          </w:p>
        </w:tc>
        <w:tc>
          <w:tcPr>
            <w:tcW w:w="1710" w:type="dxa"/>
            <w:noWrap/>
            <w:hideMark/>
          </w:tcPr>
          <w:p w14:paraId="7B75054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358A12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200,000.00</w:t>
            </w:r>
          </w:p>
        </w:tc>
        <w:tc>
          <w:tcPr>
            <w:tcW w:w="1710" w:type="dxa"/>
            <w:noWrap/>
            <w:hideMark/>
          </w:tcPr>
          <w:p w14:paraId="0A2A402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1EB4DB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0B104403" w14:textId="77777777" w:rsidR="000923CB" w:rsidRPr="00495D84" w:rsidRDefault="000923CB" w:rsidP="00495D8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200,000.00 </w:t>
            </w:r>
          </w:p>
        </w:tc>
        <w:tc>
          <w:tcPr>
            <w:tcW w:w="990" w:type="dxa"/>
            <w:hideMark/>
          </w:tcPr>
          <w:p w14:paraId="0A0DF03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3C578F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0A1D7BF1" w14:textId="77777777" w:rsidTr="00B92D40">
        <w:trPr>
          <w:trHeight w:val="885"/>
        </w:trPr>
        <w:tc>
          <w:tcPr>
            <w:tcW w:w="1620" w:type="dxa"/>
            <w:hideMark/>
          </w:tcPr>
          <w:p w14:paraId="05DD5309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Committee Allowances</w:t>
            </w:r>
          </w:p>
        </w:tc>
        <w:tc>
          <w:tcPr>
            <w:tcW w:w="1620" w:type="dxa"/>
            <w:hideMark/>
          </w:tcPr>
          <w:p w14:paraId="16C737B8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4-045-263-2110000-2020/21-100-005</w:t>
            </w:r>
          </w:p>
        </w:tc>
        <w:tc>
          <w:tcPr>
            <w:tcW w:w="4050" w:type="dxa"/>
            <w:hideMark/>
          </w:tcPr>
          <w:p w14:paraId="73B15134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Committee sitting allowances, transport, conferences </w:t>
            </w:r>
          </w:p>
        </w:tc>
        <w:tc>
          <w:tcPr>
            <w:tcW w:w="1710" w:type="dxa"/>
            <w:hideMark/>
          </w:tcPr>
          <w:p w14:paraId="4291E8AE" w14:textId="77777777" w:rsidR="000923CB" w:rsidRDefault="000923CB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2983BCA" w14:textId="77777777" w:rsidR="000923CB" w:rsidRDefault="000923CB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53AB9C1" w14:textId="77777777" w:rsidR="000923CB" w:rsidRPr="00495D84" w:rsidRDefault="000923CB" w:rsidP="00992B2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2,625,810.40</w:t>
            </w:r>
          </w:p>
        </w:tc>
        <w:tc>
          <w:tcPr>
            <w:tcW w:w="1710" w:type="dxa"/>
            <w:noWrap/>
            <w:hideMark/>
          </w:tcPr>
          <w:p w14:paraId="48F5073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B239F1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09B908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0B0423B3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8DA344A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614BF72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2,625,810.40</w:t>
            </w:r>
          </w:p>
        </w:tc>
        <w:tc>
          <w:tcPr>
            <w:tcW w:w="990" w:type="dxa"/>
            <w:hideMark/>
          </w:tcPr>
          <w:p w14:paraId="0501339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A25AE2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297F1A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2997AF82" w14:textId="77777777" w:rsidTr="00B92D40">
        <w:trPr>
          <w:trHeight w:val="615"/>
        </w:trPr>
        <w:tc>
          <w:tcPr>
            <w:tcW w:w="7290" w:type="dxa"/>
            <w:gridSpan w:val="3"/>
            <w:noWrap/>
            <w:hideMark/>
          </w:tcPr>
          <w:p w14:paraId="282886D9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MONITORING &amp; EVALUATION/CAPACITY BUILDING</w:t>
            </w:r>
          </w:p>
          <w:p w14:paraId="35C9F272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  <w:p w14:paraId="1F66E16C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14:paraId="50FB67F8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57D086F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14:paraId="75D74EFB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hideMark/>
          </w:tcPr>
          <w:p w14:paraId="5FFDE06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0923CB" w:rsidRPr="00495D84" w14:paraId="5196F736" w14:textId="77777777" w:rsidTr="00B92D40">
        <w:trPr>
          <w:trHeight w:val="915"/>
        </w:trPr>
        <w:tc>
          <w:tcPr>
            <w:tcW w:w="1620" w:type="dxa"/>
            <w:hideMark/>
          </w:tcPr>
          <w:p w14:paraId="3B34D602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Committee Expenses </w:t>
            </w:r>
          </w:p>
        </w:tc>
        <w:tc>
          <w:tcPr>
            <w:tcW w:w="1620" w:type="dxa"/>
            <w:hideMark/>
          </w:tcPr>
          <w:p w14:paraId="7502E50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4-044-256-2210802-111-2020/21-001</w:t>
            </w:r>
          </w:p>
        </w:tc>
        <w:tc>
          <w:tcPr>
            <w:tcW w:w="4050" w:type="dxa"/>
            <w:hideMark/>
          </w:tcPr>
          <w:p w14:paraId="0B189F9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Payment of Committee sitting allowances, transport, conferences </w:t>
            </w:r>
          </w:p>
        </w:tc>
        <w:tc>
          <w:tcPr>
            <w:tcW w:w="1710" w:type="dxa"/>
            <w:noWrap/>
            <w:hideMark/>
          </w:tcPr>
          <w:p w14:paraId="6C0C4C4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ED79CAF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2,113,386.40</w:t>
            </w:r>
          </w:p>
        </w:tc>
        <w:tc>
          <w:tcPr>
            <w:tcW w:w="1710" w:type="dxa"/>
            <w:noWrap/>
            <w:hideMark/>
          </w:tcPr>
          <w:p w14:paraId="20A2AB5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1B93B9D7" w14:textId="77777777" w:rsidR="000923CB" w:rsidRPr="00495D84" w:rsidRDefault="000923CB" w:rsidP="00FB6AB1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0D4D3E68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2,113,386.40 </w:t>
            </w:r>
          </w:p>
        </w:tc>
        <w:tc>
          <w:tcPr>
            <w:tcW w:w="990" w:type="dxa"/>
            <w:hideMark/>
          </w:tcPr>
          <w:p w14:paraId="675FD25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214C358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1A517B20" w14:textId="77777777" w:rsidTr="00B92D40">
        <w:trPr>
          <w:trHeight w:val="915"/>
        </w:trPr>
        <w:tc>
          <w:tcPr>
            <w:tcW w:w="1620" w:type="dxa"/>
            <w:hideMark/>
          </w:tcPr>
          <w:p w14:paraId="2796B034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Goods and Services</w:t>
            </w:r>
          </w:p>
        </w:tc>
        <w:tc>
          <w:tcPr>
            <w:tcW w:w="1620" w:type="dxa"/>
            <w:hideMark/>
          </w:tcPr>
          <w:p w14:paraId="5AF28FB5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4-044-256-2210802-111-2020/21-002</w:t>
            </w:r>
          </w:p>
        </w:tc>
        <w:tc>
          <w:tcPr>
            <w:tcW w:w="4050" w:type="dxa"/>
            <w:hideMark/>
          </w:tcPr>
          <w:p w14:paraId="26800446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Purchase of fuel, ,printing, stationery ,airtime, travel and subsistence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</w:t>
            </w:r>
          </w:p>
        </w:tc>
        <w:tc>
          <w:tcPr>
            <w:tcW w:w="1710" w:type="dxa"/>
            <w:noWrap/>
            <w:hideMark/>
          </w:tcPr>
          <w:p w14:paraId="3AFE9AA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47F7765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900,000.00</w:t>
            </w:r>
          </w:p>
        </w:tc>
        <w:tc>
          <w:tcPr>
            <w:tcW w:w="1710" w:type="dxa"/>
            <w:noWrap/>
            <w:hideMark/>
          </w:tcPr>
          <w:p w14:paraId="3914342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721D3E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47CAF193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900,000.00 </w:t>
            </w:r>
          </w:p>
        </w:tc>
        <w:tc>
          <w:tcPr>
            <w:tcW w:w="990" w:type="dxa"/>
            <w:hideMark/>
          </w:tcPr>
          <w:p w14:paraId="4FA2782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6E7812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15BA59E3" w14:textId="77777777" w:rsidTr="00B92D40">
        <w:trPr>
          <w:trHeight w:val="915"/>
        </w:trPr>
        <w:tc>
          <w:tcPr>
            <w:tcW w:w="1620" w:type="dxa"/>
            <w:hideMark/>
          </w:tcPr>
          <w:p w14:paraId="42ED2D94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NGCDFC and PMCS Capacity Building</w:t>
            </w:r>
          </w:p>
        </w:tc>
        <w:tc>
          <w:tcPr>
            <w:tcW w:w="1620" w:type="dxa"/>
            <w:hideMark/>
          </w:tcPr>
          <w:p w14:paraId="1FFA4E06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4-044-256-2210802-111-2020/21-003</w:t>
            </w:r>
          </w:p>
        </w:tc>
        <w:tc>
          <w:tcPr>
            <w:tcW w:w="4050" w:type="dxa"/>
            <w:hideMark/>
          </w:tcPr>
          <w:p w14:paraId="60900C0D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Undertake training of the PMC and NGCDFC on NGCDF related issues </w:t>
            </w:r>
          </w:p>
        </w:tc>
        <w:tc>
          <w:tcPr>
            <w:tcW w:w="1710" w:type="dxa"/>
            <w:noWrap/>
            <w:hideMark/>
          </w:tcPr>
          <w:p w14:paraId="75AAE6B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86267B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1,100,000.00</w:t>
            </w:r>
          </w:p>
        </w:tc>
        <w:tc>
          <w:tcPr>
            <w:tcW w:w="1710" w:type="dxa"/>
            <w:noWrap/>
            <w:hideMark/>
          </w:tcPr>
          <w:p w14:paraId="3231413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26A029EF" w14:textId="77777777" w:rsidR="000923CB" w:rsidRPr="00495D84" w:rsidRDefault="000923C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697583D3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1,100,000.00 </w:t>
            </w:r>
          </w:p>
        </w:tc>
        <w:tc>
          <w:tcPr>
            <w:tcW w:w="990" w:type="dxa"/>
            <w:hideMark/>
          </w:tcPr>
          <w:p w14:paraId="5C4F12D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09380A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27CA07CF" w14:textId="77777777" w:rsidTr="00B92D40">
        <w:trPr>
          <w:trHeight w:val="570"/>
        </w:trPr>
        <w:tc>
          <w:tcPr>
            <w:tcW w:w="1620" w:type="dxa"/>
            <w:hideMark/>
          </w:tcPr>
          <w:p w14:paraId="29171230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Emergency </w:t>
            </w:r>
          </w:p>
        </w:tc>
        <w:tc>
          <w:tcPr>
            <w:tcW w:w="1620" w:type="dxa"/>
            <w:hideMark/>
          </w:tcPr>
          <w:p w14:paraId="7521822B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4-044-256-2640200-101-2010/21-001</w:t>
            </w:r>
          </w:p>
        </w:tc>
        <w:tc>
          <w:tcPr>
            <w:tcW w:w="4050" w:type="dxa"/>
            <w:hideMark/>
          </w:tcPr>
          <w:p w14:paraId="218B9772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To cater for any unforeseen occurrences in the Constituency during the financial year  </w:t>
            </w:r>
          </w:p>
        </w:tc>
        <w:tc>
          <w:tcPr>
            <w:tcW w:w="1710" w:type="dxa"/>
            <w:noWrap/>
            <w:hideMark/>
          </w:tcPr>
          <w:p w14:paraId="0C3EA17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9C50DC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7,192,206.90</w:t>
            </w:r>
          </w:p>
        </w:tc>
        <w:tc>
          <w:tcPr>
            <w:tcW w:w="1710" w:type="dxa"/>
            <w:noWrap/>
            <w:hideMark/>
          </w:tcPr>
          <w:p w14:paraId="77AF347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77C552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17DC961D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       7,192,206.90 </w:t>
            </w:r>
          </w:p>
        </w:tc>
        <w:tc>
          <w:tcPr>
            <w:tcW w:w="990" w:type="dxa"/>
            <w:hideMark/>
          </w:tcPr>
          <w:p w14:paraId="0477863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863CD5B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37606B0C" w14:textId="77777777" w:rsidTr="00B92D40">
        <w:trPr>
          <w:trHeight w:val="1140"/>
        </w:trPr>
        <w:tc>
          <w:tcPr>
            <w:tcW w:w="1620" w:type="dxa"/>
            <w:hideMark/>
          </w:tcPr>
          <w:p w14:paraId="0C9A4B79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Constituency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br/>
              <w:t>Sports Tournament</w:t>
            </w:r>
          </w:p>
        </w:tc>
        <w:tc>
          <w:tcPr>
            <w:tcW w:w="1620" w:type="dxa"/>
            <w:hideMark/>
          </w:tcPr>
          <w:p w14:paraId="164E081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4-045-263-2640509-112-2020/21-001</w:t>
            </w:r>
          </w:p>
        </w:tc>
        <w:tc>
          <w:tcPr>
            <w:tcW w:w="4050" w:type="dxa"/>
            <w:hideMark/>
          </w:tcPr>
          <w:p w14:paraId="4A986D56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To facilitate Constituency sports tournament whereby the winning teams will be awarded with trophies ,ball and games kits </w:t>
            </w:r>
          </w:p>
        </w:tc>
        <w:tc>
          <w:tcPr>
            <w:tcW w:w="1710" w:type="dxa"/>
            <w:noWrap/>
            <w:hideMark/>
          </w:tcPr>
          <w:p w14:paraId="2800D67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32F443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42,257.60</w:t>
            </w:r>
          </w:p>
        </w:tc>
        <w:tc>
          <w:tcPr>
            <w:tcW w:w="1710" w:type="dxa"/>
            <w:noWrap/>
            <w:hideMark/>
          </w:tcPr>
          <w:p w14:paraId="07585D9B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40BA73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2E1A2998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1,3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42,257.60 </w:t>
            </w:r>
          </w:p>
        </w:tc>
        <w:tc>
          <w:tcPr>
            <w:tcW w:w="990" w:type="dxa"/>
            <w:hideMark/>
          </w:tcPr>
          <w:p w14:paraId="3CBA6C6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6DEAB5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7AFF48A9" w14:textId="77777777" w:rsidTr="00B92D40">
        <w:trPr>
          <w:trHeight w:val="570"/>
        </w:trPr>
        <w:tc>
          <w:tcPr>
            <w:tcW w:w="1620" w:type="dxa"/>
            <w:hideMark/>
          </w:tcPr>
          <w:p w14:paraId="08F76C8D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Bursary Secondary Schools</w:t>
            </w:r>
          </w:p>
        </w:tc>
        <w:tc>
          <w:tcPr>
            <w:tcW w:w="1620" w:type="dxa"/>
            <w:hideMark/>
          </w:tcPr>
          <w:p w14:paraId="170C11C0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4-045-263-2640101-103-2020/21-001</w:t>
            </w:r>
          </w:p>
        </w:tc>
        <w:tc>
          <w:tcPr>
            <w:tcW w:w="4050" w:type="dxa"/>
            <w:hideMark/>
          </w:tcPr>
          <w:p w14:paraId="4511B2E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Bursary for needy students in Secondary Schools </w:t>
            </w:r>
          </w:p>
        </w:tc>
        <w:tc>
          <w:tcPr>
            <w:tcW w:w="1710" w:type="dxa"/>
            <w:noWrap/>
            <w:hideMark/>
          </w:tcPr>
          <w:p w14:paraId="6091BD0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20C876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14,2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20,759.00.00</w:t>
            </w:r>
          </w:p>
        </w:tc>
        <w:tc>
          <w:tcPr>
            <w:tcW w:w="1710" w:type="dxa"/>
            <w:noWrap/>
            <w:hideMark/>
          </w:tcPr>
          <w:p w14:paraId="45B39BE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6703E0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6B07DE2A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7E2F2BC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14,2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20,759.00</w:t>
            </w:r>
          </w:p>
        </w:tc>
        <w:tc>
          <w:tcPr>
            <w:tcW w:w="990" w:type="dxa"/>
            <w:hideMark/>
          </w:tcPr>
          <w:p w14:paraId="4886EB5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1DB01FC5" w14:textId="77777777" w:rsidTr="00B92D40">
        <w:trPr>
          <w:trHeight w:val="855"/>
        </w:trPr>
        <w:tc>
          <w:tcPr>
            <w:tcW w:w="1620" w:type="dxa"/>
            <w:hideMark/>
          </w:tcPr>
          <w:p w14:paraId="2E93765A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Bursary for Tertiary Institutions (Colleges/Universities)</w:t>
            </w:r>
          </w:p>
        </w:tc>
        <w:tc>
          <w:tcPr>
            <w:tcW w:w="1620" w:type="dxa"/>
            <w:hideMark/>
          </w:tcPr>
          <w:p w14:paraId="6A303761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4-045-263-2640101-103-2020/2021-002</w:t>
            </w:r>
          </w:p>
        </w:tc>
        <w:tc>
          <w:tcPr>
            <w:tcW w:w="4050" w:type="dxa"/>
            <w:hideMark/>
          </w:tcPr>
          <w:p w14:paraId="56C97887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Bursary for needy students at Universities ,TVETS and college  </w:t>
            </w:r>
          </w:p>
        </w:tc>
        <w:tc>
          <w:tcPr>
            <w:tcW w:w="1710" w:type="dxa"/>
            <w:noWrap/>
            <w:hideMark/>
          </w:tcPr>
          <w:p w14:paraId="7178FF7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9EE6EB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B1A830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20,121,000.00</w:t>
            </w:r>
          </w:p>
        </w:tc>
        <w:tc>
          <w:tcPr>
            <w:tcW w:w="1710" w:type="dxa"/>
            <w:noWrap/>
            <w:hideMark/>
          </w:tcPr>
          <w:p w14:paraId="23226D6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7ACAEC0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5CE389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noWrap/>
            <w:hideMark/>
          </w:tcPr>
          <w:p w14:paraId="635EB7F9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3C4BC99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D841E0F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77D0E">
              <w:rPr>
                <w:rFonts w:ascii="Arial" w:eastAsia="Times New Roman" w:hAnsi="Arial" w:cs="Arial"/>
                <w:color w:val="000000"/>
                <w:lang w:val="en-US"/>
              </w:rPr>
              <w:t>20,121,000.00</w:t>
            </w:r>
          </w:p>
        </w:tc>
        <w:tc>
          <w:tcPr>
            <w:tcW w:w="990" w:type="dxa"/>
            <w:hideMark/>
          </w:tcPr>
          <w:p w14:paraId="0082158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981452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F46798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5B27ABF4" w14:textId="77777777" w:rsidTr="00B92D40">
        <w:trPr>
          <w:trHeight w:val="2280"/>
        </w:trPr>
        <w:tc>
          <w:tcPr>
            <w:tcW w:w="1620" w:type="dxa"/>
            <w:noWrap/>
            <w:hideMark/>
          </w:tcPr>
          <w:p w14:paraId="08BF98DB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Environment  Projects</w:t>
            </w:r>
          </w:p>
        </w:tc>
        <w:tc>
          <w:tcPr>
            <w:tcW w:w="1620" w:type="dxa"/>
            <w:hideMark/>
          </w:tcPr>
          <w:p w14:paraId="3957C1F1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4-045-263-2640510-109-2020/21-001</w:t>
            </w:r>
          </w:p>
        </w:tc>
        <w:tc>
          <w:tcPr>
            <w:tcW w:w="4050" w:type="dxa"/>
            <w:hideMark/>
          </w:tcPr>
          <w:p w14:paraId="76B81B78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Purchase and plant Tree seedlings @ 100,0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0/= ,100 seedlings per school at the following primary School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s: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Nyamesocho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Omosobwa,Igembe,Riyabu,Igorera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Ichuni,Metemb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e,Geeta,Gesababakwa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,Ny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angeti,Eberege,Bendera,Mokomoni and NG-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CDF compound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(kshs.42,243)</w:t>
            </w:r>
          </w:p>
        </w:tc>
        <w:tc>
          <w:tcPr>
            <w:tcW w:w="1710" w:type="dxa"/>
            <w:noWrap/>
            <w:hideMark/>
          </w:tcPr>
          <w:p w14:paraId="5053D0F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3A84A3B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D8A8E3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177E6D7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6839F20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42,257.60</w:t>
            </w:r>
          </w:p>
        </w:tc>
        <w:tc>
          <w:tcPr>
            <w:tcW w:w="1710" w:type="dxa"/>
            <w:noWrap/>
            <w:hideMark/>
          </w:tcPr>
          <w:p w14:paraId="1207C0A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  <w:p w14:paraId="4E77928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C3D0B2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CE297C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BE5DD14" w14:textId="77777777" w:rsidR="000923CB" w:rsidRPr="00495D84" w:rsidRDefault="000923C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NIL </w:t>
            </w:r>
          </w:p>
        </w:tc>
        <w:tc>
          <w:tcPr>
            <w:tcW w:w="1710" w:type="dxa"/>
            <w:noWrap/>
            <w:hideMark/>
          </w:tcPr>
          <w:p w14:paraId="0C5F00B1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</w:t>
            </w:r>
          </w:p>
          <w:p w14:paraId="33AA3129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32CC7D7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07FB43B3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D60CD2B" w14:textId="77777777" w:rsidR="000923CB" w:rsidRPr="00495D84" w:rsidRDefault="000923CB" w:rsidP="00F25614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1,342</w:t>
            </w: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 xml:space="preserve">,243.60 </w:t>
            </w:r>
          </w:p>
        </w:tc>
        <w:tc>
          <w:tcPr>
            <w:tcW w:w="990" w:type="dxa"/>
            <w:hideMark/>
          </w:tcPr>
          <w:p w14:paraId="15ABCBBB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7AB387F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54750AEA" w14:textId="77777777" w:rsidR="000923CB" w:rsidRDefault="000923C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2930A5BA" w14:textId="77777777" w:rsidR="000923CB" w:rsidRDefault="000923C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A528791" w14:textId="77777777" w:rsidR="000923CB" w:rsidRPr="00495D84" w:rsidRDefault="000923CB" w:rsidP="0023607B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Ongoing</w:t>
            </w:r>
          </w:p>
        </w:tc>
      </w:tr>
      <w:tr w:rsidR="000923CB" w:rsidRPr="00495D84" w14:paraId="59602F0C" w14:textId="77777777" w:rsidTr="00B92D40">
        <w:trPr>
          <w:trHeight w:val="575"/>
        </w:trPr>
        <w:tc>
          <w:tcPr>
            <w:tcW w:w="7290" w:type="dxa"/>
            <w:gridSpan w:val="3"/>
            <w:noWrap/>
            <w:hideMark/>
          </w:tcPr>
          <w:p w14:paraId="1BFC8729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PRIMARY SCHOOL  PROJECTS</w:t>
            </w:r>
          </w:p>
          <w:p w14:paraId="41D9E95D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36F4A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235575C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942079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hideMark/>
          </w:tcPr>
          <w:p w14:paraId="6DAE78E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0923CB" w:rsidRPr="00495D84" w14:paraId="6BE9DA40" w14:textId="77777777" w:rsidTr="00B92D40">
        <w:trPr>
          <w:trHeight w:val="1710"/>
        </w:trPr>
        <w:tc>
          <w:tcPr>
            <w:tcW w:w="1620" w:type="dxa"/>
            <w:hideMark/>
          </w:tcPr>
          <w:p w14:paraId="59F9BAFF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Kenyenya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5C87A818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4-045-263-2630204-104-2020/21-001</w:t>
            </w:r>
          </w:p>
        </w:tc>
        <w:tc>
          <w:tcPr>
            <w:tcW w:w="4050" w:type="dxa"/>
            <w:hideMark/>
          </w:tcPr>
          <w:p w14:paraId="5B488A4B" w14:textId="23B882C8" w:rsidR="000923CB" w:rsidRPr="00B92D40" w:rsidRDefault="000923CB" w:rsidP="003776B1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  <w:r w:rsidR="0016264D">
              <w:rPr>
                <w:rFonts w:ascii="Arial" w:eastAsia="Times New Roman" w:hAnsi="Arial" w:cs="Arial"/>
                <w:lang w:val="en-US"/>
              </w:rPr>
              <w:t>(</w:t>
            </w:r>
            <w:r w:rsidR="00CB5980">
              <w:rPr>
                <w:rFonts w:ascii="Arial" w:eastAsia="Times New Roman" w:hAnsi="Arial" w:cs="Arial"/>
                <w:lang w:val="en-US"/>
              </w:rPr>
              <w:t>cost-</w:t>
            </w:r>
            <w:proofErr w:type="spellStart"/>
            <w:r w:rsidR="0016264D" w:rsidRPr="00B92D40">
              <w:rPr>
                <w:rFonts w:ascii="Arial" w:eastAsia="Times New Roman" w:hAnsi="Arial" w:cs="Arial"/>
                <w:lang w:val="en-US"/>
              </w:rPr>
              <w:t>kshs</w:t>
            </w:r>
            <w:proofErr w:type="spellEnd"/>
            <w:r w:rsidR="0016264D" w:rsidRPr="00B92D40">
              <w:rPr>
                <w:rFonts w:ascii="Arial" w:eastAsia="Times New Roman" w:hAnsi="Arial" w:cs="Arial"/>
                <w:lang w:val="en-US"/>
              </w:rPr>
              <w:t xml:space="preserve">. 6m  first phase of 4 classrooms </w:t>
            </w:r>
          </w:p>
        </w:tc>
        <w:tc>
          <w:tcPr>
            <w:tcW w:w="1710" w:type="dxa"/>
            <w:noWrap/>
            <w:hideMark/>
          </w:tcPr>
          <w:p w14:paraId="761035F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6F401E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9F9D06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3FBD2FA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7D9D58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AE1C7A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22B443AE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78953C08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102CE63C" w14:textId="79D014E9" w:rsidR="000923CB" w:rsidRPr="00495D84" w:rsidRDefault="00CB5980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990" w:type="dxa"/>
            <w:hideMark/>
          </w:tcPr>
          <w:p w14:paraId="258951DB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016120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9BE7DB9" w14:textId="77777777" w:rsidR="000923CB" w:rsidRPr="00495D84" w:rsidRDefault="000923CB" w:rsidP="0023607B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1C1F3495" w14:textId="77777777" w:rsidTr="00B92D40">
        <w:trPr>
          <w:trHeight w:val="443"/>
        </w:trPr>
        <w:tc>
          <w:tcPr>
            <w:tcW w:w="1620" w:type="dxa"/>
            <w:hideMark/>
          </w:tcPr>
          <w:p w14:paraId="0566C45C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Nyakorere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 </w:t>
            </w:r>
          </w:p>
        </w:tc>
        <w:tc>
          <w:tcPr>
            <w:tcW w:w="1620" w:type="dxa"/>
            <w:hideMark/>
          </w:tcPr>
          <w:p w14:paraId="5287C1AE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4-045-263-2630204-104-2020/21-002</w:t>
            </w:r>
          </w:p>
        </w:tc>
        <w:tc>
          <w:tcPr>
            <w:tcW w:w="4050" w:type="dxa"/>
            <w:hideMark/>
          </w:tcPr>
          <w:p w14:paraId="6F390F10" w14:textId="3F7A3A0C" w:rsidR="000923CB" w:rsidRPr="00B92D40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  <w:r w:rsidR="00CB5980">
              <w:rPr>
                <w:rFonts w:ascii="Arial" w:eastAsia="Times New Roman" w:hAnsi="Arial" w:cs="Arial"/>
                <w:lang w:val="en-US"/>
              </w:rPr>
              <w:t>(</w:t>
            </w:r>
            <w:r w:rsidR="0016264D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="0016264D" w:rsidRPr="00B92D40">
              <w:rPr>
                <w:rFonts w:ascii="Arial" w:eastAsia="Times New Roman" w:hAnsi="Arial" w:cs="Arial"/>
                <w:lang w:val="en-US"/>
              </w:rPr>
              <w:t>kshs</w:t>
            </w:r>
            <w:proofErr w:type="spellEnd"/>
            <w:r w:rsidR="0016264D" w:rsidRPr="00B92D40">
              <w:rPr>
                <w:rFonts w:ascii="Arial" w:eastAsia="Times New Roman" w:hAnsi="Arial" w:cs="Arial"/>
                <w:lang w:val="en-US"/>
              </w:rPr>
              <w:t>. 6m  first phase of 4 classrooms</w:t>
            </w:r>
            <w:r w:rsidR="00CB5980" w:rsidRPr="00B92D40">
              <w:rPr>
                <w:rFonts w:ascii="Arial" w:eastAsia="Times New Roman" w:hAnsi="Arial" w:cs="Arial"/>
                <w:lang w:val="en-US"/>
              </w:rPr>
              <w:t>)</w:t>
            </w:r>
          </w:p>
          <w:p w14:paraId="5CAC4B94" w14:textId="77777777" w:rsidR="000923CB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14:paraId="27046B8C" w14:textId="77777777" w:rsidR="000923CB" w:rsidRDefault="000923CB" w:rsidP="000923CB">
            <w:pPr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0923CB">
              <w:rPr>
                <w:rFonts w:ascii="Arial" w:eastAsia="Times New Roman" w:hAnsi="Arial" w:cs="Arial"/>
                <w:color w:val="FF0000"/>
                <w:lang w:val="en-US"/>
              </w:rPr>
              <w:t xml:space="preserve">Submit </w:t>
            </w:r>
            <w:proofErr w:type="spellStart"/>
            <w:r w:rsidRPr="000923CB">
              <w:rPr>
                <w:rFonts w:ascii="Arial" w:eastAsia="Times New Roman" w:hAnsi="Arial" w:cs="Arial"/>
                <w:color w:val="FF0000"/>
                <w:lang w:val="en-US"/>
              </w:rPr>
              <w:t>BoQs</w:t>
            </w:r>
            <w:proofErr w:type="spellEnd"/>
          </w:p>
          <w:p w14:paraId="3D1E1C42" w14:textId="34B185C4" w:rsidR="000923CB" w:rsidRPr="00495D84" w:rsidRDefault="000923CB" w:rsidP="000923CB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012E77F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EBE06D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B194F7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650A095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4D15B75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527187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57E245E0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1E9F8881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69448671" w14:textId="08831AFD" w:rsidR="000923CB" w:rsidRPr="00495D84" w:rsidRDefault="00CB5980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990" w:type="dxa"/>
            <w:hideMark/>
          </w:tcPr>
          <w:p w14:paraId="04E6852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A8E01E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4ECD11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0570388B" w14:textId="77777777" w:rsidTr="00B92D40">
        <w:trPr>
          <w:trHeight w:val="1545"/>
        </w:trPr>
        <w:tc>
          <w:tcPr>
            <w:tcW w:w="1620" w:type="dxa"/>
            <w:hideMark/>
          </w:tcPr>
          <w:p w14:paraId="7430F2F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Nyamesocho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14:paraId="14E51E4F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4-045-263-2630204-104-2020/21-003</w:t>
            </w:r>
          </w:p>
        </w:tc>
        <w:tc>
          <w:tcPr>
            <w:tcW w:w="4050" w:type="dxa"/>
            <w:hideMark/>
          </w:tcPr>
          <w:p w14:paraId="34C881DC" w14:textId="4BAF7132" w:rsidR="000923CB" w:rsidRPr="00B92D40" w:rsidRDefault="000923CB" w:rsidP="000923CB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additional funds for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</w:t>
            </w:r>
            <w:r w:rsidR="0016264D" w:rsidRPr="00495D84">
              <w:rPr>
                <w:rFonts w:ascii="Arial" w:eastAsia="Times New Roman" w:hAnsi="Arial" w:cs="Arial"/>
                <w:lang w:val="en-US"/>
              </w:rPr>
              <w:t xml:space="preserve">completion </w:t>
            </w:r>
            <w:r w:rsidR="0016264D">
              <w:rPr>
                <w:rFonts w:ascii="Arial" w:eastAsia="Times New Roman" w:hAnsi="Arial" w:cs="Arial"/>
                <w:lang w:val="en-US"/>
              </w:rPr>
              <w:t>with</w:t>
            </w:r>
            <w:r>
              <w:rPr>
                <w:rFonts w:ascii="Arial" w:eastAsia="Times New Roman" w:hAnsi="Arial" w:cs="Arial"/>
                <w:lang w:val="en-US"/>
              </w:rPr>
              <w:t xml:space="preserve"> staircase and </w:t>
            </w:r>
            <w:r w:rsidR="0016264D">
              <w:rPr>
                <w:rFonts w:ascii="Arial" w:eastAsia="Times New Roman" w:hAnsi="Arial" w:cs="Arial"/>
                <w:lang w:val="en-US"/>
              </w:rPr>
              <w:t>ramp (</w:t>
            </w:r>
            <w:r w:rsidR="00135659" w:rsidRPr="0016264D">
              <w:rPr>
                <w:rFonts w:ascii="Arial" w:eastAsia="Times New Roman" w:hAnsi="Arial" w:cs="Arial"/>
                <w:lang w:val="en-US"/>
              </w:rPr>
              <w:t xml:space="preserve">there was change of activities from 2 classrooms to </w:t>
            </w:r>
            <w:proofErr w:type="spellStart"/>
            <w:r w:rsidR="00135659" w:rsidRPr="0016264D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="00135659" w:rsidRPr="0016264D">
              <w:rPr>
                <w:rFonts w:ascii="Arial" w:eastAsia="Times New Roman" w:hAnsi="Arial" w:cs="Arial"/>
                <w:lang w:val="en-US"/>
              </w:rPr>
              <w:t xml:space="preserve"> building foundation</w:t>
            </w:r>
            <w:r w:rsidR="0016264D" w:rsidRPr="0016264D">
              <w:rPr>
                <w:rFonts w:ascii="Arial" w:eastAsia="Times New Roman" w:hAnsi="Arial" w:cs="Arial"/>
                <w:lang w:val="en-US"/>
              </w:rPr>
              <w:t xml:space="preserve">) </w:t>
            </w:r>
            <w:r w:rsidR="00CB5980" w:rsidRPr="00B92D40">
              <w:rPr>
                <w:rFonts w:ascii="Arial" w:eastAsia="Times New Roman" w:hAnsi="Arial" w:cs="Arial"/>
                <w:lang w:val="en-US"/>
              </w:rPr>
              <w:t>cost-</w:t>
            </w:r>
            <w:proofErr w:type="spellStart"/>
            <w:r w:rsidR="0016264D" w:rsidRPr="00B92D40">
              <w:rPr>
                <w:rFonts w:ascii="Arial" w:eastAsia="Times New Roman" w:hAnsi="Arial" w:cs="Arial"/>
                <w:lang w:val="en-US"/>
              </w:rPr>
              <w:t>kshs</w:t>
            </w:r>
            <w:proofErr w:type="spellEnd"/>
            <w:r w:rsidR="0016264D" w:rsidRPr="00B92D40">
              <w:rPr>
                <w:rFonts w:ascii="Arial" w:eastAsia="Times New Roman" w:hAnsi="Arial" w:cs="Arial"/>
                <w:lang w:val="en-US"/>
              </w:rPr>
              <w:t>. 6m  first phase of 4 classrooms</w:t>
            </w:r>
          </w:p>
        </w:tc>
        <w:tc>
          <w:tcPr>
            <w:tcW w:w="1710" w:type="dxa"/>
            <w:noWrap/>
            <w:hideMark/>
          </w:tcPr>
          <w:p w14:paraId="06F2ADF4" w14:textId="77777777" w:rsidR="000923CB" w:rsidRDefault="000923CB" w:rsidP="0023607B">
            <w:pPr>
              <w:rPr>
                <w:rFonts w:ascii="Arial" w:eastAsia="Times New Roman" w:hAnsi="Arial" w:cs="Arial"/>
                <w:lang w:val="en-US"/>
              </w:rPr>
            </w:pPr>
          </w:p>
          <w:p w14:paraId="27082104" w14:textId="77777777" w:rsidR="000923CB" w:rsidRDefault="000923CB" w:rsidP="0023607B">
            <w:pPr>
              <w:rPr>
                <w:rFonts w:ascii="Arial" w:eastAsia="Times New Roman" w:hAnsi="Arial" w:cs="Arial"/>
                <w:lang w:val="en-US"/>
              </w:rPr>
            </w:pPr>
          </w:p>
          <w:p w14:paraId="7DE752D8" w14:textId="77777777" w:rsidR="000923CB" w:rsidRPr="00495D84" w:rsidRDefault="000923CB" w:rsidP="0023607B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2E6211B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14:paraId="034F87C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D19C54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1,000,000.00</w:t>
            </w:r>
          </w:p>
          <w:p w14:paraId="00B0F2CF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10" w:type="dxa"/>
            <w:hideMark/>
          </w:tcPr>
          <w:p w14:paraId="1F5FAF6A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34D94289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0DDA5CA0" w14:textId="015E619D" w:rsidR="000923CB" w:rsidRPr="00495D84" w:rsidRDefault="00CB5980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5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990" w:type="dxa"/>
            <w:hideMark/>
          </w:tcPr>
          <w:p w14:paraId="0D200F9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2033BE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11D206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57B8138B" w14:textId="77777777" w:rsidTr="00B92D40">
        <w:trPr>
          <w:trHeight w:val="1425"/>
        </w:trPr>
        <w:tc>
          <w:tcPr>
            <w:tcW w:w="1620" w:type="dxa"/>
            <w:hideMark/>
          </w:tcPr>
          <w:p w14:paraId="3D35DBC7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Eberege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14:paraId="563D2C5F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4-045-263-2630204-104-2020/21-004</w:t>
            </w:r>
          </w:p>
        </w:tc>
        <w:tc>
          <w:tcPr>
            <w:tcW w:w="4050" w:type="dxa"/>
            <w:hideMark/>
          </w:tcPr>
          <w:p w14:paraId="03DC1281" w14:textId="312C6B17" w:rsidR="000923CB" w:rsidRPr="00495D84" w:rsidRDefault="000923CB" w:rsidP="009C6AD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Completion  a 2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building of 10 classrooms and (18mX8m) </w:t>
            </w:r>
            <w:r w:rsidRPr="00495D84">
              <w:rPr>
                <w:rFonts w:ascii="Arial" w:eastAsia="Times New Roman" w:hAnsi="Arial" w:cs="Arial"/>
                <w:lang w:val="en-US"/>
              </w:rPr>
              <w:t>hall</w:t>
            </w:r>
            <w:r>
              <w:rPr>
                <w:rFonts w:ascii="Arial" w:eastAsia="Times New Roman" w:hAnsi="Arial" w:cs="Arial"/>
                <w:lang w:val="en-US"/>
              </w:rPr>
              <w:t xml:space="preserve">; </w:t>
            </w:r>
            <w:r w:rsidRPr="00495D84">
              <w:rPr>
                <w:rFonts w:ascii="Arial" w:eastAsia="Times New Roman" w:hAnsi="Arial" w:cs="Arial"/>
                <w:lang w:val="en-US"/>
              </w:rPr>
              <w:t>plastering, installation of doors and windows,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95D84">
              <w:rPr>
                <w:rFonts w:ascii="Arial" w:eastAsia="Times New Roman" w:hAnsi="Arial" w:cs="Arial"/>
                <w:lang w:val="en-US"/>
              </w:rPr>
              <w:t>plumbing</w:t>
            </w:r>
            <w:r>
              <w:rPr>
                <w:rFonts w:ascii="Arial" w:eastAsia="Times New Roman" w:hAnsi="Arial" w:cs="Arial"/>
                <w:lang w:val="en-US"/>
              </w:rPr>
              <w:t xml:space="preserve"> works</w:t>
            </w:r>
            <w:r w:rsidRPr="00495D84">
              <w:rPr>
                <w:rFonts w:ascii="Arial" w:eastAsia="Times New Roman" w:hAnsi="Arial" w:cs="Arial"/>
                <w:lang w:val="en-US"/>
              </w:rPr>
              <w:t>,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35659">
              <w:rPr>
                <w:rFonts w:ascii="Arial" w:eastAsia="Times New Roman" w:hAnsi="Arial" w:cs="Arial"/>
                <w:lang w:val="en-US"/>
              </w:rPr>
              <w:t>painting and wiri</w:t>
            </w:r>
            <w:r w:rsidR="00CB5980">
              <w:rPr>
                <w:rFonts w:ascii="Arial" w:eastAsia="Times New Roman" w:hAnsi="Arial" w:cs="Arial"/>
                <w:lang w:val="en-US"/>
              </w:rPr>
              <w:t>ng</w:t>
            </w:r>
          </w:p>
        </w:tc>
        <w:tc>
          <w:tcPr>
            <w:tcW w:w="1710" w:type="dxa"/>
            <w:noWrap/>
            <w:hideMark/>
          </w:tcPr>
          <w:p w14:paraId="718B902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225735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19,900,000.00</w:t>
            </w:r>
          </w:p>
        </w:tc>
        <w:tc>
          <w:tcPr>
            <w:tcW w:w="1710" w:type="dxa"/>
            <w:noWrap/>
            <w:hideMark/>
          </w:tcPr>
          <w:p w14:paraId="41C6CEB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02F4EA7F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14,000,000</w:t>
            </w:r>
          </w:p>
        </w:tc>
        <w:tc>
          <w:tcPr>
            <w:tcW w:w="1710" w:type="dxa"/>
            <w:hideMark/>
          </w:tcPr>
          <w:p w14:paraId="08D4BD77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5,900,000.00 </w:t>
            </w:r>
          </w:p>
        </w:tc>
        <w:tc>
          <w:tcPr>
            <w:tcW w:w="990" w:type="dxa"/>
            <w:hideMark/>
          </w:tcPr>
          <w:p w14:paraId="647541F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170995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2A7B68FE" w14:textId="77777777" w:rsidTr="00B92D40">
        <w:trPr>
          <w:trHeight w:val="1065"/>
        </w:trPr>
        <w:tc>
          <w:tcPr>
            <w:tcW w:w="1620" w:type="dxa"/>
            <w:hideMark/>
          </w:tcPr>
          <w:p w14:paraId="4BD2B36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Ichuni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6D388D84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4-045-263-2630204-104-2020/21-005</w:t>
            </w:r>
          </w:p>
        </w:tc>
        <w:tc>
          <w:tcPr>
            <w:tcW w:w="4050" w:type="dxa"/>
            <w:hideMark/>
          </w:tcPr>
          <w:p w14:paraId="705ED18B" w14:textId="77777777" w:rsidR="00F80260" w:rsidRPr="00B92D40" w:rsidRDefault="000923CB" w:rsidP="00F80260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 xml:space="preserve"> Additional funding for construction of a 2 </w:t>
            </w:r>
            <w:proofErr w:type="spellStart"/>
            <w:r w:rsidRPr="00B92D40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B92D40">
              <w:rPr>
                <w:rFonts w:ascii="Arial" w:eastAsia="Times New Roman" w:hAnsi="Arial" w:cs="Arial"/>
                <w:lang w:val="en-US"/>
              </w:rPr>
              <w:t xml:space="preserve"> building of 10 classrooms and (18mX8m) hall (2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floor walling, roofing, plastering ,plumbing casting, installation of windows and doors)</w:t>
            </w:r>
          </w:p>
          <w:p w14:paraId="24F689CB" w14:textId="248EC017" w:rsidR="0016264D" w:rsidRPr="00B92D40" w:rsidRDefault="0016264D" w:rsidP="00F80260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>1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 allocation- 2m (2018/19)</w:t>
            </w:r>
          </w:p>
          <w:p w14:paraId="2D99F5C5" w14:textId="2FDDF136" w:rsidR="0016264D" w:rsidRPr="00B92D40" w:rsidRDefault="0016264D" w:rsidP="00F80260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>2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allcation-4m (2019/20)</w:t>
            </w:r>
          </w:p>
        </w:tc>
        <w:tc>
          <w:tcPr>
            <w:tcW w:w="1710" w:type="dxa"/>
            <w:noWrap/>
            <w:hideMark/>
          </w:tcPr>
          <w:p w14:paraId="28E1901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0619CCB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068A6954" w14:textId="77777777" w:rsidR="00A57BFC" w:rsidRDefault="00A57BFC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14:paraId="6BC8FACD" w14:textId="06F76E78" w:rsidR="000923CB" w:rsidRPr="00495D84" w:rsidRDefault="00A57BFC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1710" w:type="dxa"/>
            <w:hideMark/>
          </w:tcPr>
          <w:p w14:paraId="184A6969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11,000,000.00 </w:t>
            </w:r>
          </w:p>
        </w:tc>
        <w:tc>
          <w:tcPr>
            <w:tcW w:w="990" w:type="dxa"/>
            <w:hideMark/>
          </w:tcPr>
          <w:p w14:paraId="79BA9A0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6B3602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7961CBA8" w14:textId="77777777" w:rsidTr="00B92D40">
        <w:trPr>
          <w:trHeight w:val="960"/>
        </w:trPr>
        <w:tc>
          <w:tcPr>
            <w:tcW w:w="1620" w:type="dxa"/>
            <w:hideMark/>
          </w:tcPr>
          <w:p w14:paraId="5B77A90B" w14:textId="21110412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Rianyanchabera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189D03DC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4-045-263-2630204-104-2020/21-006</w:t>
            </w:r>
          </w:p>
        </w:tc>
        <w:tc>
          <w:tcPr>
            <w:tcW w:w="4050" w:type="dxa"/>
            <w:hideMark/>
          </w:tcPr>
          <w:p w14:paraId="5AA9C1DF" w14:textId="77777777" w:rsidR="000923CB" w:rsidRPr="00B92D40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 xml:space="preserve"> Renovation of 5 classrooms (Plastering,  reroofing, installation of doors and windows and flooring, ) </w:t>
            </w:r>
          </w:p>
        </w:tc>
        <w:tc>
          <w:tcPr>
            <w:tcW w:w="1710" w:type="dxa"/>
            <w:noWrap/>
            <w:hideMark/>
          </w:tcPr>
          <w:p w14:paraId="03D0011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DC6A32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2,500,000.00</w:t>
            </w:r>
          </w:p>
        </w:tc>
        <w:tc>
          <w:tcPr>
            <w:tcW w:w="1710" w:type="dxa"/>
            <w:noWrap/>
            <w:hideMark/>
          </w:tcPr>
          <w:p w14:paraId="286CDF5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3BFCDF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204E3928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2,500,000.00 </w:t>
            </w:r>
          </w:p>
        </w:tc>
        <w:tc>
          <w:tcPr>
            <w:tcW w:w="990" w:type="dxa"/>
            <w:hideMark/>
          </w:tcPr>
          <w:p w14:paraId="73F369B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C2B04B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06E9F171" w14:textId="77777777" w:rsidTr="00B92D40">
        <w:trPr>
          <w:trHeight w:val="1215"/>
        </w:trPr>
        <w:tc>
          <w:tcPr>
            <w:tcW w:w="1620" w:type="dxa"/>
            <w:hideMark/>
          </w:tcPr>
          <w:p w14:paraId="37CED5AE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Mokomoni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 Primary School</w:t>
            </w:r>
          </w:p>
        </w:tc>
        <w:tc>
          <w:tcPr>
            <w:tcW w:w="1620" w:type="dxa"/>
            <w:hideMark/>
          </w:tcPr>
          <w:p w14:paraId="14E8528C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4-045-263-2630204-104-2020/21-007</w:t>
            </w:r>
          </w:p>
        </w:tc>
        <w:tc>
          <w:tcPr>
            <w:tcW w:w="4050" w:type="dxa"/>
            <w:hideMark/>
          </w:tcPr>
          <w:p w14:paraId="5E66C87E" w14:textId="77777777" w:rsidR="000923CB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A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dditional funding for   construction of a 2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of 12 classrooms</w:t>
            </w:r>
            <w:r>
              <w:rPr>
                <w:rFonts w:ascii="Arial" w:eastAsia="Times New Roman" w:hAnsi="Arial" w:cs="Arial"/>
                <w:lang w:val="en-US"/>
              </w:rPr>
              <w:t xml:space="preserve"> in unstable ground </w:t>
            </w:r>
            <w:r w:rsidRPr="00495D84">
              <w:rPr>
                <w:rFonts w:ascii="Arial" w:eastAsia="Times New Roman" w:hAnsi="Arial" w:cs="Arial"/>
                <w:lang w:val="en-US"/>
              </w:rPr>
              <w:t>(2</w:t>
            </w:r>
            <w:r>
              <w:rPr>
                <w:rFonts w:ascii="Arial" w:eastAsia="Times New Roman" w:hAnsi="Arial" w:cs="Arial"/>
                <w:lang w:val="en-US"/>
              </w:rPr>
              <w:t xml:space="preserve">nd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floor walling, plastering, </w:t>
            </w:r>
            <w:r>
              <w:rPr>
                <w:rFonts w:ascii="Arial" w:eastAsia="Times New Roman" w:hAnsi="Arial" w:cs="Arial"/>
                <w:lang w:val="en-US"/>
              </w:rPr>
              <w:t xml:space="preserve">casting, </w:t>
            </w:r>
            <w:r w:rsidRPr="00495D84">
              <w:rPr>
                <w:rFonts w:ascii="Arial" w:eastAsia="Times New Roman" w:hAnsi="Arial" w:cs="Arial"/>
                <w:lang w:val="en-US"/>
              </w:rPr>
              <w:t>roofing, installation</w:t>
            </w:r>
            <w:r>
              <w:rPr>
                <w:rFonts w:ascii="Arial" w:eastAsia="Times New Roman" w:hAnsi="Arial" w:cs="Arial"/>
                <w:lang w:val="en-US"/>
              </w:rPr>
              <w:t xml:space="preserve"> windows and doors)</w:t>
            </w:r>
          </w:p>
          <w:p w14:paraId="026DC5B8" w14:textId="1A8F3E72" w:rsidR="00F80260" w:rsidRPr="00B92D40" w:rsidRDefault="0016264D" w:rsidP="00F80260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>1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allocation-7m(2018/19)</w:t>
            </w:r>
          </w:p>
          <w:p w14:paraId="2FB392A3" w14:textId="594070DB" w:rsidR="0016264D" w:rsidRPr="0016264D" w:rsidRDefault="0016264D" w:rsidP="00F80260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>2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allocation-5m(2019/20)</w:t>
            </w:r>
          </w:p>
        </w:tc>
        <w:tc>
          <w:tcPr>
            <w:tcW w:w="1710" w:type="dxa"/>
            <w:noWrap/>
            <w:hideMark/>
          </w:tcPr>
          <w:p w14:paraId="0495FEA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957ECE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D28C47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7005116B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14:paraId="0D7A251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1ECC5EF" w14:textId="3CA15312" w:rsidR="000923CB" w:rsidRPr="00495D84" w:rsidRDefault="00A57BFC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12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1710" w:type="dxa"/>
            <w:hideMark/>
          </w:tcPr>
          <w:p w14:paraId="1372239D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</w:t>
            </w:r>
          </w:p>
          <w:p w14:paraId="1CCD03F2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001D2074" w14:textId="23A89465" w:rsidR="000923CB" w:rsidRPr="00495D84" w:rsidRDefault="00242D7E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</w:t>
            </w:r>
            <w:r w:rsidR="000923CB" w:rsidRPr="00495D84">
              <w:rPr>
                <w:rFonts w:ascii="Arial" w:eastAsia="Times New Roman" w:hAnsi="Arial" w:cs="Arial"/>
                <w:lang w:val="en-US"/>
              </w:rPr>
              <w:t xml:space="preserve">,000,000.00 </w:t>
            </w:r>
          </w:p>
        </w:tc>
        <w:tc>
          <w:tcPr>
            <w:tcW w:w="990" w:type="dxa"/>
            <w:hideMark/>
          </w:tcPr>
          <w:p w14:paraId="7872A4D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12A5D0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14032CF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12961EC1" w14:textId="77777777" w:rsidTr="00B92D40">
        <w:trPr>
          <w:trHeight w:val="570"/>
        </w:trPr>
        <w:tc>
          <w:tcPr>
            <w:tcW w:w="1620" w:type="dxa"/>
            <w:hideMark/>
          </w:tcPr>
          <w:p w14:paraId="57E01F0B" w14:textId="4846D4C6" w:rsidR="000923CB" w:rsidRPr="00F80260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80260">
              <w:rPr>
                <w:rFonts w:ascii="Arial" w:eastAsia="Times New Roman" w:hAnsi="Arial" w:cs="Arial"/>
                <w:lang w:val="en-US"/>
              </w:rPr>
              <w:t>Oroche</w:t>
            </w:r>
            <w:proofErr w:type="spellEnd"/>
            <w:r w:rsidRPr="00F80260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4C13BC2B" w14:textId="77777777" w:rsidR="000923CB" w:rsidRPr="00F80260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>4-045-263-2630204-104-2020/21-008</w:t>
            </w:r>
          </w:p>
        </w:tc>
        <w:tc>
          <w:tcPr>
            <w:tcW w:w="4050" w:type="dxa"/>
            <w:hideMark/>
          </w:tcPr>
          <w:p w14:paraId="2C2688ED" w14:textId="77777777" w:rsidR="000923CB" w:rsidRPr="00F80260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 xml:space="preserve">  Purchase of school land for expansion  (size 0.124Ha) </w:t>
            </w:r>
          </w:p>
        </w:tc>
        <w:tc>
          <w:tcPr>
            <w:tcW w:w="1710" w:type="dxa"/>
            <w:noWrap/>
            <w:hideMark/>
          </w:tcPr>
          <w:p w14:paraId="1F062166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93C14CE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>3,500,000.00</w:t>
            </w:r>
          </w:p>
        </w:tc>
        <w:tc>
          <w:tcPr>
            <w:tcW w:w="1710" w:type="dxa"/>
            <w:noWrap/>
            <w:hideMark/>
          </w:tcPr>
          <w:p w14:paraId="20F6F901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DBB70DB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5AE56510" w14:textId="77777777" w:rsidR="000923CB" w:rsidRPr="00F80260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 xml:space="preserve">        3,500,000.00 </w:t>
            </w:r>
          </w:p>
        </w:tc>
        <w:tc>
          <w:tcPr>
            <w:tcW w:w="990" w:type="dxa"/>
            <w:hideMark/>
          </w:tcPr>
          <w:p w14:paraId="2D62F90C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8F8F9DB" w14:textId="77777777" w:rsidR="000923CB" w:rsidRPr="00F80260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F80260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1BA9B19F" w14:textId="77777777" w:rsidTr="00B92D40">
        <w:trPr>
          <w:trHeight w:val="570"/>
        </w:trPr>
        <w:tc>
          <w:tcPr>
            <w:tcW w:w="1620" w:type="dxa"/>
            <w:hideMark/>
          </w:tcPr>
          <w:p w14:paraId="24267D93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Nyabongo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73AC315D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4-045-263-2630204-104-2020/21-009</w:t>
            </w:r>
          </w:p>
        </w:tc>
        <w:tc>
          <w:tcPr>
            <w:tcW w:w="4050" w:type="dxa"/>
            <w:hideMark/>
          </w:tcPr>
          <w:p w14:paraId="2FEEA92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3 cla</w:t>
            </w:r>
            <w:r>
              <w:rPr>
                <w:rFonts w:ascii="Arial" w:eastAsia="Times New Roman" w:hAnsi="Arial" w:cs="Arial"/>
                <w:lang w:val="en-US"/>
              </w:rPr>
              <w:t>ssrooms to completion- wet land hence need for a reinforced foundation to completion</w:t>
            </w:r>
          </w:p>
        </w:tc>
        <w:tc>
          <w:tcPr>
            <w:tcW w:w="1710" w:type="dxa"/>
            <w:noWrap/>
            <w:hideMark/>
          </w:tcPr>
          <w:p w14:paraId="3913F78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14:paraId="4E0C4A3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2,754,253.05</w:t>
            </w:r>
          </w:p>
        </w:tc>
        <w:tc>
          <w:tcPr>
            <w:tcW w:w="1710" w:type="dxa"/>
            <w:noWrap/>
            <w:hideMark/>
          </w:tcPr>
          <w:p w14:paraId="4888EF9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85C16C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noWrap/>
            <w:hideMark/>
          </w:tcPr>
          <w:p w14:paraId="0FE27623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  <w:r>
              <w:rPr>
                <w:rFonts w:ascii="Arial" w:eastAsia="Times New Roman" w:hAnsi="Arial" w:cs="Arial"/>
                <w:lang w:val="en-US"/>
              </w:rPr>
              <w:t xml:space="preserve">     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2,754,253.05 </w:t>
            </w:r>
          </w:p>
        </w:tc>
        <w:tc>
          <w:tcPr>
            <w:tcW w:w="990" w:type="dxa"/>
            <w:hideMark/>
          </w:tcPr>
          <w:p w14:paraId="7DDAC5C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CE22B7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71BD657A" w14:textId="77777777" w:rsidTr="00B92D40">
        <w:trPr>
          <w:trHeight w:val="1425"/>
        </w:trPr>
        <w:tc>
          <w:tcPr>
            <w:tcW w:w="1620" w:type="dxa"/>
            <w:hideMark/>
          </w:tcPr>
          <w:p w14:paraId="580FE83E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Metembe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754D774D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4-045-263-2630204-104-2020/21-010</w:t>
            </w:r>
          </w:p>
        </w:tc>
        <w:tc>
          <w:tcPr>
            <w:tcW w:w="4050" w:type="dxa"/>
            <w:hideMark/>
          </w:tcPr>
          <w:p w14:paraId="2A4A0BB6" w14:textId="77777777" w:rsidR="000923CB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>A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dditional funding for   construction of a 2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of 12 classrooms</w:t>
            </w:r>
            <w:r>
              <w:rPr>
                <w:rFonts w:ascii="Arial" w:eastAsia="Times New Roman" w:hAnsi="Arial" w:cs="Arial"/>
                <w:lang w:val="en-US"/>
              </w:rPr>
              <w:t xml:space="preserve"> in unstable ground </w:t>
            </w:r>
            <w:r w:rsidRPr="00495D84">
              <w:rPr>
                <w:rFonts w:ascii="Arial" w:eastAsia="Times New Roman" w:hAnsi="Arial" w:cs="Arial"/>
                <w:lang w:val="en-US"/>
              </w:rPr>
              <w:t>(2</w:t>
            </w:r>
            <w:r>
              <w:rPr>
                <w:rFonts w:ascii="Arial" w:eastAsia="Times New Roman" w:hAnsi="Arial" w:cs="Arial"/>
                <w:lang w:val="en-US"/>
              </w:rPr>
              <w:t xml:space="preserve">nd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floor walling, plastering, </w:t>
            </w:r>
            <w:r>
              <w:rPr>
                <w:rFonts w:ascii="Arial" w:eastAsia="Times New Roman" w:hAnsi="Arial" w:cs="Arial"/>
                <w:lang w:val="en-US"/>
              </w:rPr>
              <w:t xml:space="preserve">casting, </w:t>
            </w:r>
            <w:r w:rsidRPr="00495D84">
              <w:rPr>
                <w:rFonts w:ascii="Arial" w:eastAsia="Times New Roman" w:hAnsi="Arial" w:cs="Arial"/>
                <w:lang w:val="en-US"/>
              </w:rPr>
              <w:t>roofing, installation</w:t>
            </w:r>
            <w:r>
              <w:rPr>
                <w:rFonts w:ascii="Arial" w:eastAsia="Times New Roman" w:hAnsi="Arial" w:cs="Arial"/>
                <w:lang w:val="en-US"/>
              </w:rPr>
              <w:t xml:space="preserve"> windows and doors)</w:t>
            </w:r>
          </w:p>
          <w:p w14:paraId="7C7E9E44" w14:textId="5E99D589" w:rsidR="005674C4" w:rsidRPr="00B92D40" w:rsidRDefault="0016264D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>1</w:t>
            </w:r>
            <w:r w:rsidRPr="00B92D40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 w:rsidRPr="00B92D40">
              <w:rPr>
                <w:rFonts w:ascii="Arial" w:eastAsia="Times New Roman" w:hAnsi="Arial" w:cs="Arial"/>
                <w:lang w:val="en-US"/>
              </w:rPr>
              <w:t xml:space="preserve"> allcation-5m(2019/200</w:t>
            </w:r>
          </w:p>
          <w:p w14:paraId="37E6AA94" w14:textId="6F29C9B7" w:rsidR="005674C4" w:rsidRPr="00CB5980" w:rsidRDefault="00135659" w:rsidP="005674C4">
            <w:pPr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B92D40">
              <w:rPr>
                <w:rFonts w:ascii="Arial" w:eastAsia="Times New Roman" w:hAnsi="Arial" w:cs="Arial"/>
                <w:lang w:val="en-US"/>
              </w:rPr>
              <w:t xml:space="preserve">2019/20 was the first budget for the project. Don’t confuse it with </w:t>
            </w:r>
            <w:proofErr w:type="spellStart"/>
            <w:r w:rsidRPr="00B92D40">
              <w:rPr>
                <w:rFonts w:ascii="Arial" w:eastAsia="Times New Roman" w:hAnsi="Arial" w:cs="Arial"/>
                <w:lang w:val="en-US"/>
              </w:rPr>
              <w:t>Metembe</w:t>
            </w:r>
            <w:proofErr w:type="spellEnd"/>
            <w:r w:rsidRPr="00B92D40">
              <w:rPr>
                <w:rFonts w:ascii="Arial" w:eastAsia="Times New Roman" w:hAnsi="Arial" w:cs="Arial"/>
                <w:lang w:val="en-US"/>
              </w:rPr>
              <w:t xml:space="preserve"> secondary which had received some funding</w:t>
            </w:r>
          </w:p>
        </w:tc>
        <w:tc>
          <w:tcPr>
            <w:tcW w:w="1710" w:type="dxa"/>
            <w:noWrap/>
            <w:hideMark/>
          </w:tcPr>
          <w:p w14:paraId="5B7A716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35D138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4C1C6E1" w14:textId="77777777" w:rsidR="000923CB" w:rsidRPr="00495D84" w:rsidRDefault="000923CB" w:rsidP="00975492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38F7741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082E563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4AEB2C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1710" w:type="dxa"/>
            <w:hideMark/>
          </w:tcPr>
          <w:p w14:paraId="6D0E6A77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</w:t>
            </w:r>
          </w:p>
          <w:p w14:paraId="5D174B25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61AAA447" w14:textId="77777777" w:rsidR="000923CB" w:rsidRPr="00495D84" w:rsidRDefault="000923CB" w:rsidP="00975492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10,2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990" w:type="dxa"/>
            <w:hideMark/>
          </w:tcPr>
          <w:p w14:paraId="6A6D2FD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9D0B16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632B101" w14:textId="77777777" w:rsidR="000923CB" w:rsidRPr="00495D84" w:rsidRDefault="000923CB" w:rsidP="00975492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665504C8" w14:textId="77777777" w:rsidTr="00B92D40">
        <w:trPr>
          <w:trHeight w:val="570"/>
        </w:trPr>
        <w:tc>
          <w:tcPr>
            <w:tcW w:w="1620" w:type="dxa"/>
            <w:hideMark/>
          </w:tcPr>
          <w:p w14:paraId="09EAEBAA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Omosobwa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 </w:t>
            </w:r>
          </w:p>
        </w:tc>
        <w:tc>
          <w:tcPr>
            <w:tcW w:w="1620" w:type="dxa"/>
            <w:hideMark/>
          </w:tcPr>
          <w:p w14:paraId="145F936E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4-045-263-2630204-104-2020/21-011</w:t>
            </w:r>
          </w:p>
        </w:tc>
        <w:tc>
          <w:tcPr>
            <w:tcW w:w="4050" w:type="dxa"/>
            <w:noWrap/>
            <w:hideMark/>
          </w:tcPr>
          <w:p w14:paraId="31A79F0E" w14:textId="77777777" w:rsidR="000923CB" w:rsidRPr="00AE3A88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AE3A88">
              <w:rPr>
                <w:rFonts w:ascii="Arial" w:eastAsia="Times New Roman" w:hAnsi="Arial" w:cs="Arial"/>
                <w:lang w:val="en-US"/>
              </w:rPr>
              <w:t>Construction of 3 classrooms to completion</w:t>
            </w:r>
          </w:p>
        </w:tc>
        <w:tc>
          <w:tcPr>
            <w:tcW w:w="1710" w:type="dxa"/>
            <w:noWrap/>
            <w:hideMark/>
          </w:tcPr>
          <w:p w14:paraId="1E0C8916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1F3CAAF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710" w:type="dxa"/>
            <w:noWrap/>
            <w:hideMark/>
          </w:tcPr>
          <w:p w14:paraId="60B3968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4A2BC0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5213D2C6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1,500,000.00 </w:t>
            </w:r>
          </w:p>
        </w:tc>
        <w:tc>
          <w:tcPr>
            <w:tcW w:w="990" w:type="dxa"/>
            <w:hideMark/>
          </w:tcPr>
          <w:p w14:paraId="5D89D04B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B08A95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0648544B" w14:textId="77777777" w:rsidTr="00B92D40">
        <w:trPr>
          <w:trHeight w:val="570"/>
        </w:trPr>
        <w:tc>
          <w:tcPr>
            <w:tcW w:w="1620" w:type="dxa"/>
            <w:hideMark/>
          </w:tcPr>
          <w:p w14:paraId="66A563DD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Riyabu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71F5151C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4-045-263-2630204-104-2020/21-012</w:t>
            </w:r>
          </w:p>
        </w:tc>
        <w:tc>
          <w:tcPr>
            <w:tcW w:w="4050" w:type="dxa"/>
            <w:noWrap/>
            <w:hideMark/>
          </w:tcPr>
          <w:p w14:paraId="6237CEBA" w14:textId="77777777" w:rsidR="000923CB" w:rsidRPr="00AE3A88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AE3A88">
              <w:rPr>
                <w:rFonts w:ascii="Arial" w:eastAsia="Times New Roman" w:hAnsi="Arial" w:cs="Arial"/>
                <w:lang w:val="en-US"/>
              </w:rPr>
              <w:t>Construction of 3 classrooms to completion</w:t>
            </w:r>
          </w:p>
        </w:tc>
        <w:tc>
          <w:tcPr>
            <w:tcW w:w="1710" w:type="dxa"/>
            <w:noWrap/>
            <w:hideMark/>
          </w:tcPr>
          <w:p w14:paraId="5361C80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94465F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710" w:type="dxa"/>
            <w:noWrap/>
            <w:hideMark/>
          </w:tcPr>
          <w:p w14:paraId="0008033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E6FB94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2F22EAE0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1,500,000.00 </w:t>
            </w:r>
          </w:p>
        </w:tc>
        <w:tc>
          <w:tcPr>
            <w:tcW w:w="990" w:type="dxa"/>
            <w:hideMark/>
          </w:tcPr>
          <w:p w14:paraId="699968F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D5BD00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7C9F9590" w14:textId="77777777" w:rsidTr="00B92D40">
        <w:trPr>
          <w:trHeight w:val="1710"/>
        </w:trPr>
        <w:tc>
          <w:tcPr>
            <w:tcW w:w="1620" w:type="dxa"/>
            <w:hideMark/>
          </w:tcPr>
          <w:p w14:paraId="1FD67A1E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Igorera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Primary School</w:t>
            </w:r>
          </w:p>
        </w:tc>
        <w:tc>
          <w:tcPr>
            <w:tcW w:w="1620" w:type="dxa"/>
            <w:hideMark/>
          </w:tcPr>
          <w:p w14:paraId="0217A59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4-045-263-2630204-104-2020/21-013</w:t>
            </w:r>
          </w:p>
        </w:tc>
        <w:tc>
          <w:tcPr>
            <w:tcW w:w="4050" w:type="dxa"/>
            <w:hideMark/>
          </w:tcPr>
          <w:p w14:paraId="60378F41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Construction of a two </w:t>
            </w: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storey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building consist</w:t>
            </w:r>
            <w:r>
              <w:rPr>
                <w:rFonts w:ascii="Arial" w:eastAsia="Times New Roman" w:hAnsi="Arial" w:cs="Arial"/>
                <w:lang w:val="en-US"/>
              </w:rPr>
              <w:t>ing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of 12 standard classrooms</w:t>
            </w:r>
            <w:r>
              <w:rPr>
                <w:rFonts w:ascii="Arial" w:eastAsia="Times New Roman" w:hAnsi="Arial" w:cs="Arial"/>
                <w:lang w:val="en-US"/>
              </w:rPr>
              <w:t>, staircase and ramp; 1</w:t>
            </w:r>
            <w:r w:rsidRPr="003776B1">
              <w:rPr>
                <w:rFonts w:ascii="Arial" w:eastAsia="Times New Roman" w:hAnsi="Arial" w:cs="Arial"/>
                <w:vertAlign w:val="superscript"/>
                <w:lang w:val="en-US"/>
              </w:rPr>
              <w:t>st</w:t>
            </w:r>
            <w:r>
              <w:rPr>
                <w:rFonts w:ascii="Arial" w:eastAsia="Times New Roman" w:hAnsi="Arial" w:cs="Arial"/>
                <w:lang w:val="en-US"/>
              </w:rPr>
              <w:t xml:space="preserve"> phase construction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of 4 classrooms at the ground to completion </w:t>
            </w:r>
            <w:r>
              <w:rPr>
                <w:rFonts w:ascii="Arial" w:eastAsia="Times New Roman" w:hAnsi="Arial" w:cs="Arial"/>
                <w:lang w:val="en-US"/>
              </w:rPr>
              <w:t xml:space="preserve"> with staircase and ramp</w:t>
            </w:r>
          </w:p>
        </w:tc>
        <w:tc>
          <w:tcPr>
            <w:tcW w:w="1710" w:type="dxa"/>
            <w:noWrap/>
            <w:hideMark/>
          </w:tcPr>
          <w:p w14:paraId="20E36B8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FA0F81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D59EF8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E470D3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20,000,000.00</w:t>
            </w:r>
          </w:p>
        </w:tc>
        <w:tc>
          <w:tcPr>
            <w:tcW w:w="1710" w:type="dxa"/>
            <w:noWrap/>
            <w:hideMark/>
          </w:tcPr>
          <w:p w14:paraId="76D21A7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754D54B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2B8C1E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4F2D23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227877E1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029BC730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2D3524C0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6ACFA8F3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5,000,000.00 </w:t>
            </w:r>
          </w:p>
        </w:tc>
        <w:tc>
          <w:tcPr>
            <w:tcW w:w="990" w:type="dxa"/>
            <w:hideMark/>
          </w:tcPr>
          <w:p w14:paraId="3B9162E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38BC554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41E151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11ACFB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6F391419" w14:textId="77777777" w:rsidTr="00B92D40">
        <w:trPr>
          <w:trHeight w:val="315"/>
        </w:trPr>
        <w:tc>
          <w:tcPr>
            <w:tcW w:w="7290" w:type="dxa"/>
            <w:gridSpan w:val="3"/>
            <w:hideMark/>
          </w:tcPr>
          <w:p w14:paraId="1139BFB6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SECONDARY SCHOOL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PROJECTS</w:t>
            </w:r>
          </w:p>
          <w:p w14:paraId="6F7C54A6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A0951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0E83E1A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14:paraId="747599A3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90" w:type="dxa"/>
            <w:hideMark/>
          </w:tcPr>
          <w:p w14:paraId="5E9402B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0923CB" w:rsidRPr="00495D84" w14:paraId="054B3F33" w14:textId="77777777" w:rsidTr="00B92D40">
        <w:trPr>
          <w:trHeight w:val="1140"/>
        </w:trPr>
        <w:tc>
          <w:tcPr>
            <w:tcW w:w="1620" w:type="dxa"/>
            <w:hideMark/>
          </w:tcPr>
          <w:p w14:paraId="7BC4F951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Emesa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Secondary School</w:t>
            </w:r>
          </w:p>
        </w:tc>
        <w:tc>
          <w:tcPr>
            <w:tcW w:w="1620" w:type="dxa"/>
            <w:hideMark/>
          </w:tcPr>
          <w:p w14:paraId="4E9D8A8A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4-045-263-2630205-104-2020/21-001</w:t>
            </w:r>
          </w:p>
        </w:tc>
        <w:tc>
          <w:tcPr>
            <w:tcW w:w="4050" w:type="dxa"/>
            <w:hideMark/>
          </w:tcPr>
          <w:p w14:paraId="0CD8C28D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library  to completion of 35 students Capacity( 22Mx11m) on top of an existing building with a slab on top –excluding equipping it  </w:t>
            </w:r>
          </w:p>
        </w:tc>
        <w:tc>
          <w:tcPr>
            <w:tcW w:w="1710" w:type="dxa"/>
            <w:noWrap/>
            <w:hideMark/>
          </w:tcPr>
          <w:p w14:paraId="54605BFA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FB5729F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EFAE759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</w:t>
            </w:r>
            <w:r w:rsidRPr="00495D84">
              <w:rPr>
                <w:rFonts w:ascii="Arial" w:eastAsia="Times New Roman" w:hAnsi="Arial" w:cs="Arial"/>
                <w:lang w:val="en-US"/>
              </w:rPr>
              <w:t>00,000.00</w:t>
            </w:r>
          </w:p>
        </w:tc>
        <w:tc>
          <w:tcPr>
            <w:tcW w:w="1710" w:type="dxa"/>
            <w:noWrap/>
            <w:hideMark/>
          </w:tcPr>
          <w:p w14:paraId="3A8A13E7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E2A653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1B793F07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1573BFCB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149196D5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305412D1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3,0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990" w:type="dxa"/>
            <w:hideMark/>
          </w:tcPr>
          <w:p w14:paraId="2462A090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6B6767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0EBE8B5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2AA048B8" w14:textId="77777777" w:rsidTr="00B92D40">
        <w:trPr>
          <w:trHeight w:val="1140"/>
        </w:trPr>
        <w:tc>
          <w:tcPr>
            <w:tcW w:w="1620" w:type="dxa"/>
            <w:hideMark/>
          </w:tcPr>
          <w:p w14:paraId="32C43A08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Nyangeti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Mixed Sec. School</w:t>
            </w:r>
          </w:p>
        </w:tc>
        <w:tc>
          <w:tcPr>
            <w:tcW w:w="1620" w:type="dxa"/>
            <w:hideMark/>
          </w:tcPr>
          <w:p w14:paraId="2CF308B8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4-045-263-2630205-104-2020/21-002</w:t>
            </w:r>
          </w:p>
        </w:tc>
        <w:tc>
          <w:tcPr>
            <w:tcW w:w="4050" w:type="dxa"/>
            <w:hideMark/>
          </w:tcPr>
          <w:p w14:paraId="02A23D16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Construction of library  to completion of 35 students Capacity( 20Mx9m) on top of an existing building with a slab on top –excluding equipping it </w:t>
            </w:r>
          </w:p>
        </w:tc>
        <w:tc>
          <w:tcPr>
            <w:tcW w:w="1710" w:type="dxa"/>
            <w:noWrap/>
            <w:hideMark/>
          </w:tcPr>
          <w:p w14:paraId="2A6387E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7623AE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3,200,000.00</w:t>
            </w:r>
          </w:p>
        </w:tc>
        <w:tc>
          <w:tcPr>
            <w:tcW w:w="1710" w:type="dxa"/>
            <w:noWrap/>
            <w:hideMark/>
          </w:tcPr>
          <w:p w14:paraId="1E7BA04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07C0287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NIL </w:t>
            </w:r>
          </w:p>
        </w:tc>
        <w:tc>
          <w:tcPr>
            <w:tcW w:w="1710" w:type="dxa"/>
            <w:hideMark/>
          </w:tcPr>
          <w:p w14:paraId="71DC6BC9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3,200,000.00 </w:t>
            </w:r>
          </w:p>
        </w:tc>
        <w:tc>
          <w:tcPr>
            <w:tcW w:w="990" w:type="dxa"/>
            <w:hideMark/>
          </w:tcPr>
          <w:p w14:paraId="301FFE1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662E2B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7ECACFA1" w14:textId="77777777" w:rsidTr="00B92D40">
        <w:trPr>
          <w:trHeight w:val="1140"/>
        </w:trPr>
        <w:tc>
          <w:tcPr>
            <w:tcW w:w="1620" w:type="dxa"/>
            <w:hideMark/>
          </w:tcPr>
          <w:p w14:paraId="6212843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Magenge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Secondary School</w:t>
            </w:r>
          </w:p>
        </w:tc>
        <w:tc>
          <w:tcPr>
            <w:tcW w:w="1620" w:type="dxa"/>
            <w:hideMark/>
          </w:tcPr>
          <w:p w14:paraId="7B666BB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4-045-263-2630205-104-2020/21-003</w:t>
            </w:r>
          </w:p>
        </w:tc>
        <w:tc>
          <w:tcPr>
            <w:tcW w:w="4050" w:type="dxa"/>
            <w:hideMark/>
          </w:tcPr>
          <w:p w14:paraId="233E7D55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Completion of  dormitory  of 100 students Capacity(30m x9m) –plastering, installing window &amp;door, painting and flooring  </w:t>
            </w:r>
          </w:p>
        </w:tc>
        <w:tc>
          <w:tcPr>
            <w:tcW w:w="1710" w:type="dxa"/>
            <w:noWrap/>
            <w:hideMark/>
          </w:tcPr>
          <w:p w14:paraId="24E155F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3AC8F9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E0E8FE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3,000,000.00</w:t>
            </w:r>
          </w:p>
        </w:tc>
        <w:tc>
          <w:tcPr>
            <w:tcW w:w="1710" w:type="dxa"/>
            <w:noWrap/>
            <w:hideMark/>
          </w:tcPr>
          <w:p w14:paraId="4FB3027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14:paraId="21721A2C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162D16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1,500,000.00 </w:t>
            </w:r>
          </w:p>
        </w:tc>
        <w:tc>
          <w:tcPr>
            <w:tcW w:w="1710" w:type="dxa"/>
            <w:hideMark/>
          </w:tcPr>
          <w:p w14:paraId="3707C724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</w:t>
            </w:r>
          </w:p>
          <w:p w14:paraId="406F7370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0EAC74D8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2,000,000.00 </w:t>
            </w:r>
          </w:p>
        </w:tc>
        <w:tc>
          <w:tcPr>
            <w:tcW w:w="990" w:type="dxa"/>
            <w:hideMark/>
          </w:tcPr>
          <w:p w14:paraId="090B3E31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F5D885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24511DC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4CBB3107" w14:textId="77777777" w:rsidTr="00B92D40">
        <w:trPr>
          <w:trHeight w:val="315"/>
        </w:trPr>
        <w:tc>
          <w:tcPr>
            <w:tcW w:w="3240" w:type="dxa"/>
            <w:gridSpan w:val="2"/>
            <w:hideMark/>
          </w:tcPr>
          <w:p w14:paraId="458C41DC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SECURITY  PROJECTS</w:t>
            </w:r>
          </w:p>
          <w:p w14:paraId="30C75DD4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4050" w:type="dxa"/>
            <w:hideMark/>
          </w:tcPr>
          <w:p w14:paraId="6B675DBD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9AEF7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14:paraId="4AE0EC7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14:paraId="31DB607A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90" w:type="dxa"/>
            <w:hideMark/>
          </w:tcPr>
          <w:p w14:paraId="4810EF5A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0923CB" w:rsidRPr="00495D84" w14:paraId="562EF737" w14:textId="77777777" w:rsidTr="00B92D40">
        <w:trPr>
          <w:trHeight w:val="855"/>
        </w:trPr>
        <w:tc>
          <w:tcPr>
            <w:tcW w:w="1620" w:type="dxa"/>
            <w:hideMark/>
          </w:tcPr>
          <w:p w14:paraId="4454B182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Kenyenya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AP line</w:t>
            </w:r>
          </w:p>
        </w:tc>
        <w:tc>
          <w:tcPr>
            <w:tcW w:w="1620" w:type="dxa"/>
            <w:hideMark/>
          </w:tcPr>
          <w:p w14:paraId="002AAB83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4-045-263-2640507-113-2020/21-001</w:t>
            </w:r>
          </w:p>
        </w:tc>
        <w:tc>
          <w:tcPr>
            <w:tcW w:w="4050" w:type="dxa"/>
            <w:hideMark/>
          </w:tcPr>
          <w:p w14:paraId="0002678F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Completio</w:t>
            </w:r>
            <w:r>
              <w:rPr>
                <w:rFonts w:ascii="Arial" w:eastAsia="Times New Roman" w:hAnsi="Arial" w:cs="Arial"/>
                <w:lang w:val="en-US"/>
              </w:rPr>
              <w:t xml:space="preserve">n of 3 staff houses of 2 rooms 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each-plastering, electrical works and painting </w:t>
            </w:r>
          </w:p>
        </w:tc>
        <w:tc>
          <w:tcPr>
            <w:tcW w:w="1710" w:type="dxa"/>
            <w:noWrap/>
            <w:hideMark/>
          </w:tcPr>
          <w:p w14:paraId="26E92335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8F872E2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1,900,000.00</w:t>
            </w:r>
          </w:p>
        </w:tc>
        <w:tc>
          <w:tcPr>
            <w:tcW w:w="1710" w:type="dxa"/>
            <w:noWrap/>
            <w:hideMark/>
          </w:tcPr>
          <w:p w14:paraId="4E5C1EA5" w14:textId="4D90311B" w:rsidR="00DB6D95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1,400,000.00 </w:t>
            </w:r>
          </w:p>
          <w:p w14:paraId="2FB8A743" w14:textId="77777777" w:rsidR="000923CB" w:rsidRPr="00DB6D95" w:rsidRDefault="000923CB" w:rsidP="00DB6D95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10" w:type="dxa"/>
            <w:hideMark/>
          </w:tcPr>
          <w:p w14:paraId="3F1071EA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          500,000.00 </w:t>
            </w:r>
          </w:p>
        </w:tc>
        <w:tc>
          <w:tcPr>
            <w:tcW w:w="990" w:type="dxa"/>
            <w:hideMark/>
          </w:tcPr>
          <w:p w14:paraId="74EEECE8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D036464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Ongoing</w:t>
            </w:r>
          </w:p>
        </w:tc>
      </w:tr>
      <w:tr w:rsidR="000923CB" w:rsidRPr="00495D84" w14:paraId="7F595280" w14:textId="77777777" w:rsidTr="00B92D40">
        <w:trPr>
          <w:trHeight w:val="570"/>
        </w:trPr>
        <w:tc>
          <w:tcPr>
            <w:tcW w:w="1620" w:type="dxa"/>
            <w:hideMark/>
          </w:tcPr>
          <w:p w14:paraId="62CEDD3C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495D84">
              <w:rPr>
                <w:rFonts w:ascii="Arial" w:eastAsia="Times New Roman" w:hAnsi="Arial" w:cs="Arial"/>
                <w:lang w:val="en-US"/>
              </w:rPr>
              <w:t>Nyamacheo</w:t>
            </w:r>
            <w:proofErr w:type="spellEnd"/>
            <w:r w:rsidRPr="00495D84">
              <w:rPr>
                <w:rFonts w:ascii="Arial" w:eastAsia="Times New Roman" w:hAnsi="Arial" w:cs="Arial"/>
                <w:lang w:val="en-US"/>
              </w:rPr>
              <w:t xml:space="preserve"> chief's office</w:t>
            </w:r>
          </w:p>
        </w:tc>
        <w:tc>
          <w:tcPr>
            <w:tcW w:w="1620" w:type="dxa"/>
            <w:hideMark/>
          </w:tcPr>
          <w:p w14:paraId="350A21FC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4-045-263-2640507-113-2020/21-002</w:t>
            </w:r>
          </w:p>
        </w:tc>
        <w:tc>
          <w:tcPr>
            <w:tcW w:w="4050" w:type="dxa"/>
            <w:hideMark/>
          </w:tcPr>
          <w:p w14:paraId="60C69C8F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construction of chiefs office  (foundation ,walling ,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roofing</w:t>
            </w:r>
            <w:r>
              <w:rPr>
                <w:rFonts w:ascii="Arial" w:eastAsia="Times New Roman" w:hAnsi="Arial" w:cs="Arial"/>
                <w:lang w:val="en-US"/>
              </w:rPr>
              <w:t xml:space="preserve"> and painting</w:t>
            </w:r>
            <w:r w:rsidRPr="00495D84">
              <w:rPr>
                <w:rFonts w:ascii="Arial" w:eastAsia="Times New Roman" w:hAnsi="Arial" w:cs="Arial"/>
                <w:lang w:val="en-US"/>
              </w:rPr>
              <w:t>)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495D84">
              <w:rPr>
                <w:rFonts w:ascii="Arial" w:eastAsia="Times New Roman" w:hAnsi="Arial" w:cs="Arial"/>
                <w:lang w:val="en-US"/>
              </w:rPr>
              <w:t>5 roomed office</w:t>
            </w:r>
            <w:r>
              <w:rPr>
                <w:rFonts w:ascii="Arial" w:eastAsia="Times New Roman" w:hAnsi="Arial" w:cs="Arial"/>
                <w:lang w:val="en-US"/>
              </w:rPr>
              <w:t xml:space="preserve"> to completion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1710" w:type="dxa"/>
            <w:noWrap/>
            <w:hideMark/>
          </w:tcPr>
          <w:p w14:paraId="14792AF2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7715066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</w:t>
            </w:r>
            <w:r w:rsidRPr="00495D84">
              <w:rPr>
                <w:rFonts w:ascii="Arial" w:eastAsia="Times New Roman" w:hAnsi="Arial" w:cs="Arial"/>
                <w:lang w:val="en-US"/>
              </w:rPr>
              <w:t>00,000.00</w:t>
            </w:r>
          </w:p>
        </w:tc>
        <w:tc>
          <w:tcPr>
            <w:tcW w:w="1710" w:type="dxa"/>
            <w:noWrap/>
            <w:hideMark/>
          </w:tcPr>
          <w:p w14:paraId="2125FB4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49266CD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 xml:space="preserve"> NIL </w:t>
            </w:r>
          </w:p>
        </w:tc>
        <w:tc>
          <w:tcPr>
            <w:tcW w:w="1710" w:type="dxa"/>
            <w:hideMark/>
          </w:tcPr>
          <w:p w14:paraId="6229A8CD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  1,5</w:t>
            </w:r>
            <w:r w:rsidRPr="00495D84">
              <w:rPr>
                <w:rFonts w:ascii="Arial" w:eastAsia="Times New Roman" w:hAnsi="Arial" w:cs="Arial"/>
                <w:lang w:val="en-US"/>
              </w:rPr>
              <w:t xml:space="preserve">00,000.00 </w:t>
            </w:r>
          </w:p>
        </w:tc>
        <w:tc>
          <w:tcPr>
            <w:tcW w:w="990" w:type="dxa"/>
            <w:hideMark/>
          </w:tcPr>
          <w:p w14:paraId="733DAB9E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FEDC2DD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 w:rsidRPr="00495D84"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4529BF97" w14:textId="77777777" w:rsidTr="00B92D40">
        <w:trPr>
          <w:trHeight w:val="570"/>
        </w:trPr>
        <w:tc>
          <w:tcPr>
            <w:tcW w:w="1620" w:type="dxa"/>
          </w:tcPr>
          <w:p w14:paraId="20BEFDE0" w14:textId="77777777" w:rsidR="000923CB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</w:p>
          <w:p w14:paraId="5A1E3A23" w14:textId="77777777" w:rsidR="000923CB" w:rsidRPr="00495D84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Boochi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Borabu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chief’s office</w:t>
            </w:r>
          </w:p>
        </w:tc>
        <w:tc>
          <w:tcPr>
            <w:tcW w:w="1620" w:type="dxa"/>
          </w:tcPr>
          <w:p w14:paraId="54A940A8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B6AB1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-045-263-2640507-113-2020/21-003</w:t>
            </w:r>
          </w:p>
        </w:tc>
        <w:tc>
          <w:tcPr>
            <w:tcW w:w="4050" w:type="dxa"/>
          </w:tcPr>
          <w:p w14:paraId="7C22551A" w14:textId="77777777" w:rsidR="000923CB" w:rsidRDefault="000923CB" w:rsidP="00495D84">
            <w:pPr>
              <w:rPr>
                <w:rFonts w:ascii="Arial" w:eastAsia="Times New Roman" w:hAnsi="Arial" w:cs="Arial"/>
                <w:lang w:val="en-US"/>
              </w:rPr>
            </w:pPr>
            <w:r w:rsidRPr="00FB6AB1">
              <w:rPr>
                <w:rFonts w:ascii="Arial" w:eastAsia="Times New Roman" w:hAnsi="Arial" w:cs="Arial"/>
                <w:lang w:val="en-US"/>
              </w:rPr>
              <w:t>construction of chiefs office  (foundation ,walling , roofing and painting) 5 roomed office to completion</w:t>
            </w:r>
          </w:p>
        </w:tc>
        <w:tc>
          <w:tcPr>
            <w:tcW w:w="1710" w:type="dxa"/>
            <w:noWrap/>
          </w:tcPr>
          <w:p w14:paraId="7B9AFDAD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402C160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1710" w:type="dxa"/>
            <w:noWrap/>
          </w:tcPr>
          <w:p w14:paraId="78C12629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24E1EC21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NIL</w:t>
            </w:r>
          </w:p>
        </w:tc>
        <w:tc>
          <w:tcPr>
            <w:tcW w:w="1710" w:type="dxa"/>
          </w:tcPr>
          <w:p w14:paraId="0A2C83EF" w14:textId="77777777" w:rsidR="000923CB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</w:p>
          <w:p w14:paraId="68CE2869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1,500,000.00</w:t>
            </w:r>
          </w:p>
        </w:tc>
        <w:tc>
          <w:tcPr>
            <w:tcW w:w="990" w:type="dxa"/>
          </w:tcPr>
          <w:p w14:paraId="47F13403" w14:textId="77777777" w:rsidR="000923CB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B653833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New</w:t>
            </w:r>
          </w:p>
        </w:tc>
      </w:tr>
      <w:tr w:rsidR="000923CB" w:rsidRPr="00495D84" w14:paraId="292D6C86" w14:textId="77777777" w:rsidTr="00B92D40">
        <w:trPr>
          <w:trHeight w:val="300"/>
        </w:trPr>
        <w:tc>
          <w:tcPr>
            <w:tcW w:w="1620" w:type="dxa"/>
            <w:hideMark/>
          </w:tcPr>
          <w:p w14:paraId="6DA7CD22" w14:textId="77777777" w:rsidR="000923CB" w:rsidRPr="00495D84" w:rsidRDefault="000923CB" w:rsidP="00495D84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TOTAL   </w:t>
            </w:r>
          </w:p>
        </w:tc>
        <w:tc>
          <w:tcPr>
            <w:tcW w:w="1620" w:type="dxa"/>
            <w:hideMark/>
          </w:tcPr>
          <w:p w14:paraId="597583EA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4050" w:type="dxa"/>
            <w:noWrap/>
            <w:hideMark/>
          </w:tcPr>
          <w:p w14:paraId="0C529DE0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C9378AD" w14:textId="77777777" w:rsidR="000923CB" w:rsidRPr="00495D84" w:rsidRDefault="000923CB" w:rsidP="00495D84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8943DE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14:paraId="7CFD45E8" w14:textId="77777777" w:rsidR="000923CB" w:rsidRPr="00495D84" w:rsidRDefault="000923CB" w:rsidP="0024305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   137,112,879.31 </w:t>
            </w:r>
          </w:p>
        </w:tc>
        <w:tc>
          <w:tcPr>
            <w:tcW w:w="990" w:type="dxa"/>
            <w:hideMark/>
          </w:tcPr>
          <w:p w14:paraId="1B6FC035" w14:textId="77777777" w:rsidR="000923CB" w:rsidRPr="00495D84" w:rsidRDefault="000923CB" w:rsidP="00495D84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495D84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</w:tbl>
    <w:p w14:paraId="4EA91E28" w14:textId="77777777" w:rsid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48F6B754" w14:textId="77777777"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BE3E057" w14:textId="77777777"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02246BE" w14:textId="77777777"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E00B866" w14:textId="77777777" w:rsidR="0024305A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CAEDE92" w14:textId="77777777" w:rsidR="00075316" w:rsidRPr="00F2467C" w:rsidRDefault="0024305A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F2467C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Committee also note that </w:t>
      </w:r>
      <w:proofErr w:type="spellStart"/>
      <w:r w:rsidRPr="00F2467C">
        <w:rPr>
          <w:rFonts w:ascii="Footlight MT Light" w:eastAsia="Times New Roman" w:hAnsi="Footlight MT Light" w:cs="Times New Roman"/>
          <w:sz w:val="24"/>
          <w:szCs w:val="24"/>
          <w:lang w:val="en-US"/>
        </w:rPr>
        <w:t>Riyabu</w:t>
      </w:r>
      <w:proofErr w:type="spellEnd"/>
      <w:r w:rsidRPr="00F2467C">
        <w:rPr>
          <w:rFonts w:ascii="Footlight MT Light" w:eastAsia="Times New Roman" w:hAnsi="Footlight MT Light" w:cs="Times New Roman"/>
          <w:sz w:val="24"/>
          <w:szCs w:val="24"/>
          <w:lang w:val="en-US"/>
        </w:rPr>
        <w:t>,</w:t>
      </w:r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 </w:t>
      </w:r>
      <w:proofErr w:type="spellStart"/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>Omosobwa</w:t>
      </w:r>
      <w:proofErr w:type="spellEnd"/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 and </w:t>
      </w:r>
      <w:proofErr w:type="spellStart"/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>Nyabongo</w:t>
      </w:r>
      <w:proofErr w:type="spellEnd"/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 primary schools are in very bad state that requires immediate intervention to ena</w:t>
      </w:r>
      <w:r w:rsidR="00E67F07"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ble learning to continue in the </w:t>
      </w:r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those schools. The </w:t>
      </w:r>
      <w:r w:rsidR="008133CF"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 xml:space="preserve">Committee agreed to </w:t>
      </w:r>
      <w:r w:rsidRPr="00F2467C">
        <w:rPr>
          <w:rFonts w:ascii="Footlight MT Light" w:eastAsia="Times New Roman" w:hAnsi="Footlight MT Light" w:cs="Arial"/>
          <w:sz w:val="24"/>
          <w:szCs w:val="24"/>
          <w:lang w:val="en-US"/>
        </w:rPr>
        <w:t>give them priority once the funds are available</w:t>
      </w:r>
    </w:p>
    <w:p w14:paraId="0B9D65C0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0554101" w14:textId="77777777" w:rsidR="00EF38B1" w:rsidRDefault="00D56C18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Fund Manager informed the Committee that all constituencies without </w:t>
      </w:r>
      <w:r w:rsidRPr="00D56C18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CDF vehicle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and </w:t>
      </w:r>
      <w:r w:rsidRPr="00D56C18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office Building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are supposed to factor them in the budget. But he informed the committee we are not going to budget on the same since they have them already. </w:t>
      </w:r>
    </w:p>
    <w:p w14:paraId="51AB9D6D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FC3452D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41419C60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D18DE3A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E121843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496654E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8B92885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2543F39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50A3D6E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54E388FD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80B3E8F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26BB5F7" w14:textId="77777777" w:rsidR="00B92D40" w:rsidRDefault="00B92D40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73976DD" w14:textId="77777777"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2291E2CA" w14:textId="77777777" w:rsidR="00075316" w:rsidRP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51B62571" w14:textId="77777777" w:rsidR="00BC5B27" w:rsidRPr="00E00FBF" w:rsidRDefault="00CE65C8" w:rsidP="00E00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BB/NGCDF/06</w:t>
      </w:r>
      <w:r w:rsidR="00435A89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</w:t>
      </w:r>
      <w:r w:rsidR="00566DC1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/2020</w:t>
      </w:r>
      <w:r w:rsidR="00BC5B27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AOB</w:t>
      </w:r>
    </w:p>
    <w:p w14:paraId="53C73385" w14:textId="77777777" w:rsidR="00435A89" w:rsidRPr="00BC5B27" w:rsidRDefault="00435A89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1C105C7F" w14:textId="77777777" w:rsidR="0083581F" w:rsidRPr="00C417AB" w:rsidRDefault="00B90CB4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Being no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any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other business, the meeting ended at 12:30</w:t>
      </w:r>
      <w:r w:rsid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pm by a word of prayer from Paul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14:paraId="3AB92C2F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CE0DBD1" w14:textId="77777777" w:rsidR="0083581F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95DCB7A" w14:textId="77777777" w:rsidR="00B022AE" w:rsidRPr="00C417AB" w:rsidRDefault="00B022AE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E53C62F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1EE6E220" w14:textId="77777777" w:rsidR="0083581F" w:rsidRPr="00C417AB" w:rsidRDefault="00C5764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Compiled by                                                                                             </w:t>
      </w:r>
      <w:r w:rsidR="00AE37E3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="00EC269C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Approved by</w:t>
      </w:r>
    </w:p>
    <w:p w14:paraId="1A7DB294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6338A025" w14:textId="77777777"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0E64971E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4060E0C" w14:textId="77777777" w:rsidR="0083581F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Secretary                                                                                           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</w:t>
      </w:r>
      <w:r w:rsidR="00C7577E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</w:t>
      </w:r>
      <w:r w:rsidR="00EC269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                          Chair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man</w:t>
      </w:r>
    </w:p>
    <w:p w14:paraId="3755CC62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718EA643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88D504E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bookmarkStart w:id="0" w:name="_GoBack"/>
      <w:bookmarkEnd w:id="0"/>
    </w:p>
    <w:p w14:paraId="304E6C78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BA410E8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702981E6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3694ACC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7967197F" w14:textId="77777777" w:rsidR="0083581F" w:rsidRDefault="00921620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</w:p>
    <w:p w14:paraId="034A0F7B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B409C5A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8BB0B28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AA7BB93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FD3B929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8735407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B6B6D3A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34A3E5C" w14:textId="77777777"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24725AB" w14:textId="77777777" w:rsidR="00C5764D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E7CC738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3F38EBB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1B7582D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1BE91B0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6E7D087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06377861" w14:textId="77777777"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911E797" w14:textId="77777777" w:rsidR="00435A89" w:rsidRDefault="00435A89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EEE4594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75F01AC6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1740203C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12214C7B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227FC461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1A9D91D6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29F074FE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08C4FB3C" w14:textId="77777777"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14:paraId="07E6E0CD" w14:textId="77777777"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F4ACE32" w14:textId="77777777"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14:paraId="33D53712" w14:textId="77777777"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15AE7E64" w14:textId="77777777" w:rsidR="006D17F9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6233756D" w14:textId="77777777" w:rsidR="0082019B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6B2CD227" w14:textId="77777777" w:rsidR="0082019B" w:rsidRPr="00885E3C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3187102A" w14:textId="77777777"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2583E79D" w14:textId="77777777"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14:paraId="50592908" w14:textId="77777777" w:rsidR="006D17F9" w:rsidRPr="00885E3C" w:rsidRDefault="006D17F9" w:rsidP="000664DA">
      <w:pPr>
        <w:rPr>
          <w:rFonts w:ascii="Footlight MT Light" w:hAnsi="Footlight MT Light"/>
          <w:sz w:val="24"/>
          <w:szCs w:val="24"/>
        </w:rPr>
      </w:pPr>
    </w:p>
    <w:p w14:paraId="0787FE30" w14:textId="77777777" w:rsidR="00237D50" w:rsidRPr="00885E3C" w:rsidRDefault="00237D50" w:rsidP="000664DA">
      <w:pPr>
        <w:rPr>
          <w:rFonts w:ascii="Footlight MT Light" w:hAnsi="Footlight MT Light"/>
        </w:rPr>
      </w:pPr>
    </w:p>
    <w:sectPr w:rsidR="00237D50" w:rsidRPr="00885E3C" w:rsidSect="004B4211">
      <w:headerReference w:type="default" r:id="rId9"/>
      <w:footerReference w:type="default" r:id="rId10"/>
      <w:pgSz w:w="15840" w:h="12240" w:orient="landscape"/>
      <w:pgMar w:top="1350" w:right="1044" w:bottom="126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D68B" w14:textId="77777777" w:rsidR="008E1DB9" w:rsidRDefault="008E1DB9" w:rsidP="00B15E10">
      <w:pPr>
        <w:spacing w:after="0" w:line="240" w:lineRule="auto"/>
      </w:pPr>
      <w:r>
        <w:separator/>
      </w:r>
    </w:p>
  </w:endnote>
  <w:endnote w:type="continuationSeparator" w:id="0">
    <w:p w14:paraId="45FA6936" w14:textId="77777777" w:rsidR="008E1DB9" w:rsidRDefault="008E1DB9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CFC9D" w14:textId="77777777" w:rsidR="00135659" w:rsidRPr="000664DA" w:rsidRDefault="00135659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02DA1" wp14:editId="21D3300A">
              <wp:simplePos x="0" y="0"/>
              <wp:positionH relativeFrom="column">
                <wp:posOffset>-11876</wp:posOffset>
              </wp:positionH>
              <wp:positionV relativeFrom="paragraph">
                <wp:posOffset>-52491</wp:posOffset>
              </wp:positionV>
              <wp:extent cx="6412675" cy="0"/>
              <wp:effectExtent l="38100" t="38100" r="64770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6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<w:pict>
            <v:line w14:anchorId="1E89150D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14:paraId="2073E828" w14:textId="77777777" w:rsidR="00135659" w:rsidRDefault="00135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976D" w14:textId="77777777" w:rsidR="008E1DB9" w:rsidRDefault="008E1DB9" w:rsidP="00B15E10">
      <w:pPr>
        <w:spacing w:after="0" w:line="240" w:lineRule="auto"/>
      </w:pPr>
      <w:r>
        <w:separator/>
      </w:r>
    </w:p>
  </w:footnote>
  <w:footnote w:type="continuationSeparator" w:id="0">
    <w:p w14:paraId="1D17C135" w14:textId="77777777" w:rsidR="008E1DB9" w:rsidRDefault="008E1DB9" w:rsidP="00B1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95"/>
    </w:tblGrid>
    <w:tr w:rsidR="00135659" w:rsidRPr="004B4211" w14:paraId="431BEB1F" w14:textId="77777777" w:rsidTr="003C58C2">
      <w:tc>
        <w:tcPr>
          <w:tcW w:w="3510" w:type="dxa"/>
        </w:tcPr>
        <w:p w14:paraId="7B4DA79D" w14:textId="77777777" w:rsidR="00135659" w:rsidRPr="004B4211" w:rsidRDefault="00135659" w:rsidP="003C58C2">
          <w:p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B4211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ZA" w:eastAsia="en-ZA"/>
            </w:rPr>
            <w:t xml:space="preserve">       </w:t>
          </w:r>
          <w:r w:rsidRPr="004B4211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76581F33" wp14:editId="2DB1D154">
                <wp:extent cx="1267460" cy="922020"/>
                <wp:effectExtent l="0" t="0" r="8890" b="0"/>
                <wp:docPr id="4" name="Picture 4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243049" w14:textId="77777777" w:rsidR="00135659" w:rsidRPr="004B4211" w:rsidRDefault="00135659" w:rsidP="003C58C2">
          <w:pPr>
            <w:rPr>
              <w:rFonts w:ascii="Tahoma" w:eastAsia="Times New Roman" w:hAnsi="Tahoma" w:cs="Tahoma"/>
              <w:b/>
              <w:sz w:val="36"/>
              <w:szCs w:val="36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color w:val="FF0000"/>
              <w:sz w:val="36"/>
              <w:szCs w:val="36"/>
              <w:lang w:val="en-US"/>
            </w:rPr>
            <w:t xml:space="preserve">       NG-CDF </w:t>
          </w:r>
        </w:p>
      </w:tc>
      <w:tc>
        <w:tcPr>
          <w:tcW w:w="6995" w:type="dxa"/>
        </w:tcPr>
        <w:p w14:paraId="205D6346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</w:p>
        <w:p w14:paraId="39B6268F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b/>
              <w:sz w:val="20"/>
              <w:szCs w:val="20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sz w:val="20"/>
              <w:szCs w:val="20"/>
              <w:lang w:val="en-US"/>
            </w:rPr>
            <w:t xml:space="preserve">National Government Constituencies Development Fund </w:t>
          </w:r>
        </w:p>
        <w:p w14:paraId="1BF20349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proofErr w:type="spellStart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Bomachoge</w:t>
          </w:r>
          <w:proofErr w:type="spellEnd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  <w:proofErr w:type="spellStart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Borabu</w:t>
          </w:r>
          <w:proofErr w:type="spellEnd"/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 xml:space="preserve"> </w:t>
          </w:r>
          <w:r w:rsidRPr="004B4211"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  <w:t>Constituency</w:t>
          </w:r>
        </w:p>
        <w:p w14:paraId="2E74B800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sz w:val="18"/>
              <w:szCs w:val="18"/>
              <w:lang w:val="en-US"/>
            </w:rPr>
            <w:t>P.O Box  132</w:t>
          </w:r>
        </w:p>
        <w:p w14:paraId="4EC39F7B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sz w:val="18"/>
              <w:szCs w:val="18"/>
              <w:lang w:val="en-US"/>
            </w:rPr>
            <w:t>KENYENYA</w:t>
          </w:r>
        </w:p>
        <w:p w14:paraId="41CA1676" w14:textId="77777777" w:rsidR="00135659" w:rsidRPr="004B4211" w:rsidRDefault="00135659" w:rsidP="003C58C2">
          <w:pPr>
            <w:jc w:val="right"/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Tel: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0720592929 | </w:t>
          </w: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Cell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0720592929 </w:t>
          </w:r>
        </w:p>
        <w:p w14:paraId="00CC9279" w14:textId="77777777" w:rsidR="00135659" w:rsidRPr="004B4211" w:rsidRDefault="00135659" w:rsidP="003C58C2">
          <w:pPr>
            <w:jc w:val="right"/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</w:pP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Email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: bomachageborabucdf@cdf.go.ke | </w:t>
          </w:r>
          <w:r w:rsidRPr="004B4211">
            <w:rPr>
              <w:rFonts w:ascii="Tahoma" w:eastAsia="Times New Roman" w:hAnsi="Tahoma" w:cs="Tahoma"/>
              <w:b/>
              <w:bCs/>
              <w:sz w:val="18"/>
              <w:szCs w:val="18"/>
              <w:lang w:val="en-US"/>
            </w:rPr>
            <w:t>Website:</w:t>
          </w:r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</w:t>
          </w:r>
          <w:hyperlink r:id="rId2" w:history="1">
            <w:r w:rsidRPr="004B4211">
              <w:rPr>
                <w:rStyle w:val="Hyperlink"/>
                <w:rFonts w:ascii="Tahoma" w:eastAsia="Times New Roman" w:hAnsi="Tahoma" w:cs="Tahoma"/>
                <w:bCs/>
                <w:sz w:val="18"/>
                <w:szCs w:val="18"/>
                <w:lang w:val="en-US"/>
              </w:rPr>
              <w:t>ng.cdf.go.ke.</w:t>
            </w:r>
          </w:hyperlink>
          <w:r w:rsidRPr="004B4211">
            <w:rPr>
              <w:rFonts w:ascii="Tahoma" w:eastAsia="Times New Roman" w:hAnsi="Tahoma" w:cs="Tahoma"/>
              <w:bCs/>
              <w:sz w:val="18"/>
              <w:szCs w:val="18"/>
              <w:lang w:val="en-US"/>
            </w:rPr>
            <w:t xml:space="preserve">   </w:t>
          </w:r>
        </w:p>
      </w:tc>
    </w:tr>
  </w:tbl>
  <w:p w14:paraId="2117E2D3" w14:textId="77777777" w:rsidR="00135659" w:rsidRDefault="00135659">
    <w:pPr>
      <w:pStyle w:val="Header"/>
    </w:pPr>
    <w:r w:rsidRPr="004B4211"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B84947" wp14:editId="4DDFE064">
              <wp:simplePos x="0" y="0"/>
              <wp:positionH relativeFrom="column">
                <wp:posOffset>-9525</wp:posOffset>
              </wp:positionH>
              <wp:positionV relativeFrom="paragraph">
                <wp:posOffset>1905</wp:posOffset>
              </wp:positionV>
              <wp:extent cx="8296275" cy="47625"/>
              <wp:effectExtent l="0" t="19050" r="28575" b="476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96275" cy="4762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<w:pict>
            <v:line w14:anchorId="1FA403D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15pt" to="65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48C"/>
    <w:multiLevelType w:val="hybridMultilevel"/>
    <w:tmpl w:val="3466B8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995803"/>
    <w:multiLevelType w:val="hybridMultilevel"/>
    <w:tmpl w:val="8DE27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4158"/>
    <w:multiLevelType w:val="hybridMultilevel"/>
    <w:tmpl w:val="FC2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1E54"/>
    <w:multiLevelType w:val="hybridMultilevel"/>
    <w:tmpl w:val="CFCC3CEC"/>
    <w:lvl w:ilvl="0" w:tplc="E5B26E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5076"/>
    <w:multiLevelType w:val="hybridMultilevel"/>
    <w:tmpl w:val="4544CF28"/>
    <w:lvl w:ilvl="0" w:tplc="A4F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D3B36"/>
    <w:multiLevelType w:val="hybridMultilevel"/>
    <w:tmpl w:val="78CE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5EC4"/>
    <w:multiLevelType w:val="hybridMultilevel"/>
    <w:tmpl w:val="92823146"/>
    <w:lvl w:ilvl="0" w:tplc="0409001B">
      <w:start w:val="1"/>
      <w:numFmt w:val="lowerRoman"/>
      <w:lvlText w:val="%1."/>
      <w:lvlJc w:val="righ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790A5143"/>
    <w:multiLevelType w:val="hybridMultilevel"/>
    <w:tmpl w:val="BD32A7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5692"/>
    <w:multiLevelType w:val="hybridMultilevel"/>
    <w:tmpl w:val="C4F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970AC"/>
    <w:multiLevelType w:val="hybridMultilevel"/>
    <w:tmpl w:val="525E4C70"/>
    <w:lvl w:ilvl="0" w:tplc="477CCC5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10"/>
    <w:rsid w:val="00003669"/>
    <w:rsid w:val="000057FC"/>
    <w:rsid w:val="0001206B"/>
    <w:rsid w:val="00013B6A"/>
    <w:rsid w:val="00017272"/>
    <w:rsid w:val="00026AE4"/>
    <w:rsid w:val="0003375F"/>
    <w:rsid w:val="00050F44"/>
    <w:rsid w:val="00055A7D"/>
    <w:rsid w:val="00062CA5"/>
    <w:rsid w:val="00063524"/>
    <w:rsid w:val="00066097"/>
    <w:rsid w:val="000664DA"/>
    <w:rsid w:val="0007035E"/>
    <w:rsid w:val="00075316"/>
    <w:rsid w:val="000773D8"/>
    <w:rsid w:val="00081B87"/>
    <w:rsid w:val="000844AA"/>
    <w:rsid w:val="000923CB"/>
    <w:rsid w:val="00095424"/>
    <w:rsid w:val="00097A1B"/>
    <w:rsid w:val="000A33DC"/>
    <w:rsid w:val="000A4E32"/>
    <w:rsid w:val="000A4E54"/>
    <w:rsid w:val="000D14DF"/>
    <w:rsid w:val="000D1E8E"/>
    <w:rsid w:val="000D297C"/>
    <w:rsid w:val="000D3D28"/>
    <w:rsid w:val="000D7172"/>
    <w:rsid w:val="000E2EEA"/>
    <w:rsid w:val="000E74CF"/>
    <w:rsid w:val="000E7762"/>
    <w:rsid w:val="000F3C69"/>
    <w:rsid w:val="000F52C6"/>
    <w:rsid w:val="000F5E60"/>
    <w:rsid w:val="000F6619"/>
    <w:rsid w:val="001044B7"/>
    <w:rsid w:val="0012152C"/>
    <w:rsid w:val="00122EC9"/>
    <w:rsid w:val="001270F1"/>
    <w:rsid w:val="00135659"/>
    <w:rsid w:val="00140F96"/>
    <w:rsid w:val="00142833"/>
    <w:rsid w:val="00150F44"/>
    <w:rsid w:val="00156A13"/>
    <w:rsid w:val="00160C2D"/>
    <w:rsid w:val="0016264D"/>
    <w:rsid w:val="00170C29"/>
    <w:rsid w:val="001744B4"/>
    <w:rsid w:val="001763C4"/>
    <w:rsid w:val="00182D54"/>
    <w:rsid w:val="001878F8"/>
    <w:rsid w:val="0019710C"/>
    <w:rsid w:val="001C0BDD"/>
    <w:rsid w:val="001C0FD9"/>
    <w:rsid w:val="001D1BD9"/>
    <w:rsid w:val="001D79C8"/>
    <w:rsid w:val="001E19B5"/>
    <w:rsid w:val="001E773F"/>
    <w:rsid w:val="001E7CC3"/>
    <w:rsid w:val="001F3B04"/>
    <w:rsid w:val="001F4285"/>
    <w:rsid w:val="0021187A"/>
    <w:rsid w:val="00213CC7"/>
    <w:rsid w:val="00215BC6"/>
    <w:rsid w:val="00223DED"/>
    <w:rsid w:val="0023046B"/>
    <w:rsid w:val="0023607B"/>
    <w:rsid w:val="00237D50"/>
    <w:rsid w:val="00242D7E"/>
    <w:rsid w:val="0024305A"/>
    <w:rsid w:val="00255389"/>
    <w:rsid w:val="00255503"/>
    <w:rsid w:val="00261FC4"/>
    <w:rsid w:val="00262DCB"/>
    <w:rsid w:val="002768CB"/>
    <w:rsid w:val="002971DC"/>
    <w:rsid w:val="002A1285"/>
    <w:rsid w:val="002D669F"/>
    <w:rsid w:val="002E4888"/>
    <w:rsid w:val="002E6E2B"/>
    <w:rsid w:val="002F043A"/>
    <w:rsid w:val="002F38E7"/>
    <w:rsid w:val="00301267"/>
    <w:rsid w:val="003023A8"/>
    <w:rsid w:val="003047BD"/>
    <w:rsid w:val="00320A07"/>
    <w:rsid w:val="003224F9"/>
    <w:rsid w:val="00324D6E"/>
    <w:rsid w:val="003746EE"/>
    <w:rsid w:val="003776B1"/>
    <w:rsid w:val="00377BD4"/>
    <w:rsid w:val="003A1535"/>
    <w:rsid w:val="003A177B"/>
    <w:rsid w:val="003A43E0"/>
    <w:rsid w:val="003A6760"/>
    <w:rsid w:val="003B0F56"/>
    <w:rsid w:val="003B1BBE"/>
    <w:rsid w:val="003B1DBF"/>
    <w:rsid w:val="003C3259"/>
    <w:rsid w:val="003C55F9"/>
    <w:rsid w:val="003C58C2"/>
    <w:rsid w:val="003D584B"/>
    <w:rsid w:val="003D79EF"/>
    <w:rsid w:val="003E31E1"/>
    <w:rsid w:val="003F10D5"/>
    <w:rsid w:val="003F3A77"/>
    <w:rsid w:val="00403ED5"/>
    <w:rsid w:val="00416051"/>
    <w:rsid w:val="004265B9"/>
    <w:rsid w:val="00435A89"/>
    <w:rsid w:val="004559C9"/>
    <w:rsid w:val="0046213D"/>
    <w:rsid w:val="0046219A"/>
    <w:rsid w:val="0046495B"/>
    <w:rsid w:val="00467770"/>
    <w:rsid w:val="00484D55"/>
    <w:rsid w:val="00485FC8"/>
    <w:rsid w:val="00495629"/>
    <w:rsid w:val="00495D84"/>
    <w:rsid w:val="004B0F11"/>
    <w:rsid w:val="004B4211"/>
    <w:rsid w:val="004B5CF3"/>
    <w:rsid w:val="004B6A9F"/>
    <w:rsid w:val="004B7192"/>
    <w:rsid w:val="004D15F2"/>
    <w:rsid w:val="004D7BE8"/>
    <w:rsid w:val="004E2B97"/>
    <w:rsid w:val="004E3E5D"/>
    <w:rsid w:val="004E4EA9"/>
    <w:rsid w:val="004E7AEE"/>
    <w:rsid w:val="00502116"/>
    <w:rsid w:val="005043E0"/>
    <w:rsid w:val="00511A75"/>
    <w:rsid w:val="00516373"/>
    <w:rsid w:val="00521A60"/>
    <w:rsid w:val="00525AE3"/>
    <w:rsid w:val="00526E50"/>
    <w:rsid w:val="00527454"/>
    <w:rsid w:val="00533219"/>
    <w:rsid w:val="005353FC"/>
    <w:rsid w:val="00535DBA"/>
    <w:rsid w:val="00536A7E"/>
    <w:rsid w:val="00540E62"/>
    <w:rsid w:val="005526DF"/>
    <w:rsid w:val="00555395"/>
    <w:rsid w:val="00566101"/>
    <w:rsid w:val="00566DC1"/>
    <w:rsid w:val="005674C4"/>
    <w:rsid w:val="00571A7E"/>
    <w:rsid w:val="00576626"/>
    <w:rsid w:val="00591C58"/>
    <w:rsid w:val="005B08A3"/>
    <w:rsid w:val="005B7FF0"/>
    <w:rsid w:val="005C2C5E"/>
    <w:rsid w:val="005C5CF0"/>
    <w:rsid w:val="005C7197"/>
    <w:rsid w:val="00605EFF"/>
    <w:rsid w:val="00612661"/>
    <w:rsid w:val="00616F35"/>
    <w:rsid w:val="006277A9"/>
    <w:rsid w:val="00647EEB"/>
    <w:rsid w:val="0068087A"/>
    <w:rsid w:val="00690557"/>
    <w:rsid w:val="006B39EC"/>
    <w:rsid w:val="006C1073"/>
    <w:rsid w:val="006C733F"/>
    <w:rsid w:val="006D17F9"/>
    <w:rsid w:val="006E4E3B"/>
    <w:rsid w:val="006E6DE6"/>
    <w:rsid w:val="006E74FA"/>
    <w:rsid w:val="006F3B38"/>
    <w:rsid w:val="006F45BF"/>
    <w:rsid w:val="007015D0"/>
    <w:rsid w:val="0072378B"/>
    <w:rsid w:val="00737A91"/>
    <w:rsid w:val="00747A7E"/>
    <w:rsid w:val="007605E1"/>
    <w:rsid w:val="00770C61"/>
    <w:rsid w:val="0078422F"/>
    <w:rsid w:val="00785264"/>
    <w:rsid w:val="00786154"/>
    <w:rsid w:val="007A7A54"/>
    <w:rsid w:val="007B5A32"/>
    <w:rsid w:val="007C0575"/>
    <w:rsid w:val="007C21A1"/>
    <w:rsid w:val="007C4AEB"/>
    <w:rsid w:val="007E27CD"/>
    <w:rsid w:val="007E785A"/>
    <w:rsid w:val="007F4393"/>
    <w:rsid w:val="0080256B"/>
    <w:rsid w:val="008133CF"/>
    <w:rsid w:val="00814AFE"/>
    <w:rsid w:val="0082019B"/>
    <w:rsid w:val="00820726"/>
    <w:rsid w:val="00820A0D"/>
    <w:rsid w:val="0083581F"/>
    <w:rsid w:val="008448D8"/>
    <w:rsid w:val="0084726A"/>
    <w:rsid w:val="008500D0"/>
    <w:rsid w:val="008523D1"/>
    <w:rsid w:val="0085305A"/>
    <w:rsid w:val="00885E3C"/>
    <w:rsid w:val="00887C1E"/>
    <w:rsid w:val="008A270D"/>
    <w:rsid w:val="008B0357"/>
    <w:rsid w:val="008C130F"/>
    <w:rsid w:val="008C145F"/>
    <w:rsid w:val="008C43D0"/>
    <w:rsid w:val="008E1768"/>
    <w:rsid w:val="008E1DB9"/>
    <w:rsid w:val="008F1946"/>
    <w:rsid w:val="008F74FE"/>
    <w:rsid w:val="0091309E"/>
    <w:rsid w:val="00916C95"/>
    <w:rsid w:val="00920F0F"/>
    <w:rsid w:val="00921620"/>
    <w:rsid w:val="0094279B"/>
    <w:rsid w:val="00950114"/>
    <w:rsid w:val="0095071E"/>
    <w:rsid w:val="00953E4B"/>
    <w:rsid w:val="00954469"/>
    <w:rsid w:val="00963B4C"/>
    <w:rsid w:val="0096459E"/>
    <w:rsid w:val="00975492"/>
    <w:rsid w:val="0099055E"/>
    <w:rsid w:val="00992B26"/>
    <w:rsid w:val="00995DA2"/>
    <w:rsid w:val="009A15D9"/>
    <w:rsid w:val="009A3508"/>
    <w:rsid w:val="009B3193"/>
    <w:rsid w:val="009C4C2B"/>
    <w:rsid w:val="009C6AD2"/>
    <w:rsid w:val="009D35D6"/>
    <w:rsid w:val="009D6009"/>
    <w:rsid w:val="009F2BF2"/>
    <w:rsid w:val="009F2C24"/>
    <w:rsid w:val="00A132F2"/>
    <w:rsid w:val="00A34DB5"/>
    <w:rsid w:val="00A379F9"/>
    <w:rsid w:val="00A53A21"/>
    <w:rsid w:val="00A54C3B"/>
    <w:rsid w:val="00A57BFC"/>
    <w:rsid w:val="00A6226B"/>
    <w:rsid w:val="00A71B51"/>
    <w:rsid w:val="00A77F75"/>
    <w:rsid w:val="00A865E2"/>
    <w:rsid w:val="00A875E3"/>
    <w:rsid w:val="00A944C5"/>
    <w:rsid w:val="00AD5968"/>
    <w:rsid w:val="00AE37E3"/>
    <w:rsid w:val="00AE3A88"/>
    <w:rsid w:val="00AF54BF"/>
    <w:rsid w:val="00B022AE"/>
    <w:rsid w:val="00B12CC0"/>
    <w:rsid w:val="00B15E10"/>
    <w:rsid w:val="00B2040E"/>
    <w:rsid w:val="00B26077"/>
    <w:rsid w:val="00B4228E"/>
    <w:rsid w:val="00B43601"/>
    <w:rsid w:val="00B51441"/>
    <w:rsid w:val="00B53849"/>
    <w:rsid w:val="00B60E9F"/>
    <w:rsid w:val="00B90CB4"/>
    <w:rsid w:val="00B92D40"/>
    <w:rsid w:val="00B96FEB"/>
    <w:rsid w:val="00BA0306"/>
    <w:rsid w:val="00BA0CCA"/>
    <w:rsid w:val="00BB0E6B"/>
    <w:rsid w:val="00BC013B"/>
    <w:rsid w:val="00BC5B27"/>
    <w:rsid w:val="00BD20A4"/>
    <w:rsid w:val="00BD6D6F"/>
    <w:rsid w:val="00C2287C"/>
    <w:rsid w:val="00C417AB"/>
    <w:rsid w:val="00C42D56"/>
    <w:rsid w:val="00C44A38"/>
    <w:rsid w:val="00C5764D"/>
    <w:rsid w:val="00C62F2C"/>
    <w:rsid w:val="00C637BA"/>
    <w:rsid w:val="00C65C4F"/>
    <w:rsid w:val="00C73360"/>
    <w:rsid w:val="00C7577E"/>
    <w:rsid w:val="00C8635C"/>
    <w:rsid w:val="00C872C4"/>
    <w:rsid w:val="00C9675B"/>
    <w:rsid w:val="00C9755B"/>
    <w:rsid w:val="00CB0858"/>
    <w:rsid w:val="00CB5980"/>
    <w:rsid w:val="00CC2355"/>
    <w:rsid w:val="00CC79D2"/>
    <w:rsid w:val="00CD3C95"/>
    <w:rsid w:val="00CD5641"/>
    <w:rsid w:val="00CE2CF0"/>
    <w:rsid w:val="00CE65C8"/>
    <w:rsid w:val="00CF0036"/>
    <w:rsid w:val="00CF5102"/>
    <w:rsid w:val="00D04F7D"/>
    <w:rsid w:val="00D053B7"/>
    <w:rsid w:val="00D05BE5"/>
    <w:rsid w:val="00D118ED"/>
    <w:rsid w:val="00D162CE"/>
    <w:rsid w:val="00D1669F"/>
    <w:rsid w:val="00D244F2"/>
    <w:rsid w:val="00D24F6D"/>
    <w:rsid w:val="00D456C5"/>
    <w:rsid w:val="00D56C18"/>
    <w:rsid w:val="00D71179"/>
    <w:rsid w:val="00D71E48"/>
    <w:rsid w:val="00D87D7E"/>
    <w:rsid w:val="00DB4562"/>
    <w:rsid w:val="00DB4CF5"/>
    <w:rsid w:val="00DB5BEE"/>
    <w:rsid w:val="00DB6D95"/>
    <w:rsid w:val="00DB6FFC"/>
    <w:rsid w:val="00DC5FBF"/>
    <w:rsid w:val="00DC648F"/>
    <w:rsid w:val="00DC7233"/>
    <w:rsid w:val="00DF5183"/>
    <w:rsid w:val="00DF51C5"/>
    <w:rsid w:val="00E00FBF"/>
    <w:rsid w:val="00E031AA"/>
    <w:rsid w:val="00E23737"/>
    <w:rsid w:val="00E44472"/>
    <w:rsid w:val="00E45399"/>
    <w:rsid w:val="00E5066E"/>
    <w:rsid w:val="00E513A8"/>
    <w:rsid w:val="00E52422"/>
    <w:rsid w:val="00E66BC4"/>
    <w:rsid w:val="00E66D8E"/>
    <w:rsid w:val="00E67F07"/>
    <w:rsid w:val="00E700ED"/>
    <w:rsid w:val="00E7375F"/>
    <w:rsid w:val="00E7560F"/>
    <w:rsid w:val="00E77D0E"/>
    <w:rsid w:val="00EA3E24"/>
    <w:rsid w:val="00EB1AB4"/>
    <w:rsid w:val="00EC269C"/>
    <w:rsid w:val="00ED0E84"/>
    <w:rsid w:val="00ED13D3"/>
    <w:rsid w:val="00EF23DC"/>
    <w:rsid w:val="00EF38B1"/>
    <w:rsid w:val="00EF48D6"/>
    <w:rsid w:val="00EF5B94"/>
    <w:rsid w:val="00F05528"/>
    <w:rsid w:val="00F1711E"/>
    <w:rsid w:val="00F223D0"/>
    <w:rsid w:val="00F2467C"/>
    <w:rsid w:val="00F25614"/>
    <w:rsid w:val="00F50E4A"/>
    <w:rsid w:val="00F54773"/>
    <w:rsid w:val="00F70A63"/>
    <w:rsid w:val="00F80260"/>
    <w:rsid w:val="00F83396"/>
    <w:rsid w:val="00F90C75"/>
    <w:rsid w:val="00F928D5"/>
    <w:rsid w:val="00F95853"/>
    <w:rsid w:val="00FA55CF"/>
    <w:rsid w:val="00FA6B7E"/>
    <w:rsid w:val="00FA7375"/>
    <w:rsid w:val="00FB0177"/>
    <w:rsid w:val="00FB6AB1"/>
    <w:rsid w:val="00FC3E05"/>
    <w:rsid w:val="00FC4436"/>
    <w:rsid w:val="00FC6E4C"/>
    <w:rsid w:val="00FD49F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52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f.go.k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2064-1522-442D-8B4B-31176A08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Benard</cp:lastModifiedBy>
  <cp:revision>4</cp:revision>
  <cp:lastPrinted>2020-09-21T06:48:00Z</cp:lastPrinted>
  <dcterms:created xsi:type="dcterms:W3CDTF">2020-10-18T14:41:00Z</dcterms:created>
  <dcterms:modified xsi:type="dcterms:W3CDTF">2020-10-31T07:25:00Z</dcterms:modified>
</cp:coreProperties>
</file>