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0F" w:rsidRPr="0086400F" w:rsidRDefault="0086400F" w:rsidP="0086400F">
      <w:pPr>
        <w:spacing w:before="100" w:beforeAutospacing="1" w:after="100" w:afterAutospacing="1"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MINUTES OF THE NG-CDFC MEETING HELD AT BARCLAYS CLUB RUARAKA ON TUESDAY 29</w:t>
      </w:r>
      <w:r w:rsidRPr="0086400F">
        <w:rPr>
          <w:rFonts w:ascii="Footlight MT Light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OCTOBER 2019 AT 11.00 AM.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MEMBERS PRESENT: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NAMES</w:t>
      </w:r>
      <w:r w:rsidRPr="0086400F">
        <w:rPr>
          <w:rFonts w:ascii="Footlight MT Light" w:hAnsi="Footlight MT Light" w:cs="Times New Roman"/>
          <w:bCs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DESIGNATION</w:t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  <w:r w:rsidRPr="0086400F">
        <w:rPr>
          <w:rFonts w:ascii="Footlight MT Light" w:hAnsi="Footlight MT Light" w:cs="Times New Roman"/>
          <w:b/>
          <w:sz w:val="24"/>
          <w:szCs w:val="24"/>
        </w:rPr>
        <w:tab/>
      </w:r>
    </w:p>
    <w:p w:rsidR="0086400F" w:rsidRDefault="0086400F" w:rsidP="0086400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Peter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Akuma</w:t>
      </w:r>
      <w:proofErr w:type="spellEnd"/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Chairman</w:t>
      </w:r>
    </w:p>
    <w:p w:rsidR="0086400F" w:rsidRDefault="0086400F" w:rsidP="0086400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Anne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A</w:t>
      </w:r>
      <w:r>
        <w:rPr>
          <w:rFonts w:ascii="Footlight MT Light" w:hAnsi="Footlight MT Light" w:cs="Times New Roman"/>
          <w:sz w:val="24"/>
          <w:szCs w:val="24"/>
        </w:rPr>
        <w:t>chieng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Opondo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Secretary</w:t>
      </w:r>
    </w:p>
    <w:p w:rsidR="0086400F" w:rsidRDefault="0086400F" w:rsidP="0086400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Kerine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Belinda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Midamba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  <w:t>Member</w:t>
      </w:r>
    </w:p>
    <w:p w:rsidR="0086400F" w:rsidRDefault="0086400F" w:rsidP="0086400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John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Ochieng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Olunya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  <w:t>Member</w:t>
      </w:r>
    </w:p>
    <w:p w:rsidR="0086400F" w:rsidRDefault="00A55125" w:rsidP="0086400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Aziz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Juma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(Fund 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>Account Manager)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ab/>
      </w:r>
      <w:r w:rsidR="0086400F" w:rsidRPr="0086400F">
        <w:rPr>
          <w:rFonts w:ascii="Footlight MT Light" w:hAnsi="Footlight MT Light" w:cs="Times New Roman"/>
          <w:sz w:val="24"/>
          <w:szCs w:val="24"/>
        </w:rPr>
        <w:tab/>
      </w:r>
      <w:r w:rsidR="0086400F" w:rsidRPr="0086400F">
        <w:rPr>
          <w:rFonts w:ascii="Footlight MT Light" w:hAnsi="Footlight MT Light" w:cs="Times New Roman"/>
          <w:sz w:val="24"/>
          <w:szCs w:val="24"/>
        </w:rPr>
        <w:tab/>
        <w:t xml:space="preserve">            </w:t>
      </w:r>
      <w:r w:rsidR="0086400F">
        <w:rPr>
          <w:rFonts w:ascii="Footlight MT Light" w:hAnsi="Footlight MT Light" w:cs="Times New Roman"/>
          <w:sz w:val="24"/>
          <w:szCs w:val="24"/>
        </w:rPr>
        <w:t>Member</w:t>
      </w:r>
    </w:p>
    <w:p w:rsidR="0086400F" w:rsidRDefault="0086400F" w:rsidP="0086400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Esther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Kaluki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                                                                         Member</w:t>
      </w:r>
    </w:p>
    <w:p w:rsidR="0086400F" w:rsidRDefault="00A55125" w:rsidP="0086400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Mwangi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86400F" w:rsidRPr="0086400F">
        <w:rPr>
          <w:rFonts w:ascii="Footlight MT Light" w:hAnsi="Footlight MT Light" w:cs="Times New Roman"/>
          <w:sz w:val="24"/>
          <w:szCs w:val="24"/>
        </w:rPr>
        <w:t>Wahihia</w:t>
      </w:r>
      <w:proofErr w:type="spellEnd"/>
      <w:r w:rsidR="0086400F" w:rsidRPr="0086400F">
        <w:rPr>
          <w:rFonts w:ascii="Footlight MT Light" w:hAnsi="Footlight MT Light" w:cs="Times New Roman"/>
          <w:sz w:val="24"/>
          <w:szCs w:val="24"/>
        </w:rPr>
        <w:t xml:space="preserve">   (DO)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ab/>
      </w:r>
      <w:r w:rsidR="0086400F" w:rsidRPr="0086400F">
        <w:rPr>
          <w:rFonts w:ascii="Footlight MT Light" w:hAnsi="Footlight MT Light" w:cs="Times New Roman"/>
          <w:sz w:val="24"/>
          <w:szCs w:val="24"/>
        </w:rPr>
        <w:tab/>
      </w:r>
      <w:r w:rsidR="0086400F" w:rsidRPr="0086400F">
        <w:rPr>
          <w:rFonts w:ascii="Footlight MT Light" w:hAnsi="Footlight MT Light" w:cs="Times New Roman"/>
          <w:sz w:val="24"/>
          <w:szCs w:val="24"/>
        </w:rPr>
        <w:tab/>
      </w:r>
      <w:r w:rsidR="0086400F" w:rsidRPr="0086400F">
        <w:rPr>
          <w:rFonts w:ascii="Footlight MT Light" w:hAnsi="Footlight MT Light" w:cs="Times New Roman"/>
          <w:sz w:val="24"/>
          <w:szCs w:val="24"/>
        </w:rPr>
        <w:tab/>
      </w:r>
      <w:r w:rsidR="0086400F" w:rsidRPr="0086400F">
        <w:rPr>
          <w:rFonts w:ascii="Footlight MT Light" w:hAnsi="Footlight MT Light" w:cs="Times New Roman"/>
          <w:sz w:val="24"/>
          <w:szCs w:val="24"/>
        </w:rPr>
        <w:tab/>
        <w:t>Member</w:t>
      </w:r>
    </w:p>
    <w:p w:rsidR="0086400F" w:rsidRPr="0086400F" w:rsidRDefault="0086400F" w:rsidP="0086400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Kennedy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Ayuka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  <w:t xml:space="preserve">Member 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ABSENT WITH APOLOGY</w:t>
      </w:r>
    </w:p>
    <w:p w:rsidR="0086400F" w:rsidRPr="0086400F" w:rsidRDefault="0086400F" w:rsidP="0086400F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Charles Agar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Owino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</w:r>
      <w:r w:rsidRPr="0086400F">
        <w:rPr>
          <w:rFonts w:ascii="Footlight MT Light" w:hAnsi="Footlight MT Light" w:cs="Times New Roman"/>
          <w:sz w:val="24"/>
          <w:szCs w:val="24"/>
        </w:rPr>
        <w:tab/>
        <w:t>Member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IN ATTENDANCE</w:t>
      </w:r>
    </w:p>
    <w:p w:rsidR="0086400F" w:rsidRPr="0086400F" w:rsidRDefault="00A55125" w:rsidP="0086400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Tom Joseph </w:t>
      </w:r>
      <w:proofErr w:type="spellStart"/>
      <w:r>
        <w:rPr>
          <w:rFonts w:ascii="Footlight MT Light" w:hAnsi="Footlight MT Light"/>
          <w:sz w:val="24"/>
          <w:szCs w:val="24"/>
        </w:rPr>
        <w:t>Kajwang</w:t>
      </w:r>
      <w:proofErr w:type="spellEnd"/>
      <w:r>
        <w:rPr>
          <w:rFonts w:ascii="Footlight MT Light" w:hAnsi="Footlight MT Light"/>
          <w:sz w:val="24"/>
          <w:szCs w:val="24"/>
        </w:rPr>
        <w:t xml:space="preserve">  </w:t>
      </w:r>
      <w:r w:rsidR="0086400F" w:rsidRPr="0086400F">
        <w:rPr>
          <w:rFonts w:ascii="Footlight MT Light" w:hAnsi="Footlight MT Light"/>
          <w:sz w:val="24"/>
          <w:szCs w:val="24"/>
        </w:rPr>
        <w:tab/>
      </w:r>
      <w:r w:rsidR="0086400F" w:rsidRPr="0086400F">
        <w:rPr>
          <w:rFonts w:ascii="Footlight MT Light" w:hAnsi="Footlight MT Light"/>
          <w:sz w:val="24"/>
          <w:szCs w:val="24"/>
        </w:rPr>
        <w:tab/>
      </w:r>
      <w:r w:rsidR="0086400F" w:rsidRPr="0086400F">
        <w:rPr>
          <w:rFonts w:ascii="Footlight MT Light" w:hAnsi="Footlight MT Light"/>
          <w:sz w:val="24"/>
          <w:szCs w:val="24"/>
        </w:rPr>
        <w:tab/>
      </w:r>
      <w:r w:rsidR="0086400F" w:rsidRPr="0086400F">
        <w:rPr>
          <w:rFonts w:ascii="Footlight MT Light" w:hAnsi="Footlight MT Light"/>
          <w:sz w:val="24"/>
          <w:szCs w:val="24"/>
        </w:rPr>
        <w:tab/>
      </w:r>
      <w:r w:rsidR="0086400F" w:rsidRPr="0086400F">
        <w:rPr>
          <w:rFonts w:ascii="Footlight MT Light" w:hAnsi="Footlight MT Light"/>
          <w:sz w:val="24"/>
          <w:szCs w:val="24"/>
        </w:rPr>
        <w:tab/>
        <w:t xml:space="preserve">MP </w:t>
      </w:r>
      <w:proofErr w:type="spellStart"/>
      <w:r w:rsidR="0086400F" w:rsidRPr="0086400F">
        <w:rPr>
          <w:rFonts w:ascii="Footlight MT Light" w:hAnsi="Footlight MT Light"/>
          <w:sz w:val="24"/>
          <w:szCs w:val="24"/>
        </w:rPr>
        <w:t>Ruaraka</w:t>
      </w:r>
      <w:proofErr w:type="spellEnd"/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86400F">
        <w:rPr>
          <w:rFonts w:ascii="Footlight MT Light" w:hAnsi="Footlight MT Light"/>
          <w:b/>
          <w:bCs/>
          <w:sz w:val="24"/>
          <w:szCs w:val="24"/>
          <w:u w:val="single"/>
        </w:rPr>
        <w:lastRenderedPageBreak/>
        <w:t>AGENDA</w:t>
      </w:r>
    </w:p>
    <w:p w:rsidR="0086400F" w:rsidRPr="0086400F" w:rsidRDefault="0086400F" w:rsidP="0086400F">
      <w:pPr>
        <w:pStyle w:val="ListParagraph"/>
        <w:numPr>
          <w:ilvl w:val="0"/>
          <w:numId w:val="43"/>
        </w:numPr>
        <w:spacing w:after="16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/>
          <w:sz w:val="24"/>
          <w:szCs w:val="24"/>
        </w:rPr>
        <w:t>P</w:t>
      </w:r>
      <w:r w:rsidRPr="0086400F">
        <w:rPr>
          <w:rFonts w:ascii="Footlight MT Light" w:hAnsi="Footlight MT Light" w:cs="Times New Roman"/>
          <w:sz w:val="24"/>
          <w:szCs w:val="24"/>
        </w:rPr>
        <w:t>rayer.</w:t>
      </w:r>
    </w:p>
    <w:p w:rsidR="0086400F" w:rsidRPr="0086400F" w:rsidRDefault="0086400F" w:rsidP="0086400F">
      <w:pPr>
        <w:pStyle w:val="ListParagraph"/>
        <w:numPr>
          <w:ilvl w:val="0"/>
          <w:numId w:val="43"/>
        </w:numPr>
        <w:spacing w:after="16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 Reading and Confirmation of the previous minutes.</w:t>
      </w:r>
    </w:p>
    <w:p w:rsidR="0086400F" w:rsidRPr="0086400F" w:rsidRDefault="0086400F" w:rsidP="0086400F">
      <w:pPr>
        <w:pStyle w:val="ListParagraph"/>
        <w:numPr>
          <w:ilvl w:val="0"/>
          <w:numId w:val="43"/>
        </w:numPr>
        <w:spacing w:after="16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>Matters arising from the previous minutes.</w:t>
      </w:r>
    </w:p>
    <w:p w:rsidR="0086400F" w:rsidRPr="0086400F" w:rsidRDefault="0086400F" w:rsidP="0086400F">
      <w:pPr>
        <w:pStyle w:val="ListParagraph"/>
        <w:numPr>
          <w:ilvl w:val="0"/>
          <w:numId w:val="43"/>
        </w:numPr>
        <w:spacing w:after="16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bookmarkStart w:id="0" w:name="_Hlk23328211"/>
      <w:r w:rsidRPr="0086400F">
        <w:rPr>
          <w:rFonts w:ascii="Footlight MT Light" w:hAnsi="Footlight MT Light" w:cs="Times New Roman"/>
          <w:sz w:val="24"/>
          <w:szCs w:val="24"/>
        </w:rPr>
        <w:t>Introduction of the incoming Fund Account Manager.</w:t>
      </w:r>
    </w:p>
    <w:p w:rsidR="0086400F" w:rsidRPr="0086400F" w:rsidRDefault="0086400F" w:rsidP="0086400F">
      <w:pPr>
        <w:pStyle w:val="ListParagraph"/>
        <w:numPr>
          <w:ilvl w:val="0"/>
          <w:numId w:val="43"/>
        </w:numPr>
        <w:spacing w:after="16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bookmarkStart w:id="1" w:name="_Hlk23330105"/>
      <w:bookmarkEnd w:id="0"/>
      <w:r w:rsidRPr="0086400F">
        <w:rPr>
          <w:rFonts w:ascii="Footlight MT Light" w:hAnsi="Footlight MT Light" w:cs="Times New Roman"/>
          <w:sz w:val="24"/>
          <w:szCs w:val="24"/>
        </w:rPr>
        <w:t>Committee Approval of Project Proposals FY2019/2020.</w:t>
      </w:r>
    </w:p>
    <w:bookmarkEnd w:id="1"/>
    <w:p w:rsidR="0086400F" w:rsidRPr="0086400F" w:rsidRDefault="0086400F" w:rsidP="0086400F">
      <w:pPr>
        <w:pStyle w:val="ListParagraph"/>
        <w:numPr>
          <w:ilvl w:val="0"/>
          <w:numId w:val="43"/>
        </w:numPr>
        <w:spacing w:after="160"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>A.O.B.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MINUTE 1: NG-CDFC/RUARAKA/NRB: 1/29/10/2019: PRAYERS.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/>
          <w:bCs/>
          <w:sz w:val="24"/>
          <w:szCs w:val="24"/>
        </w:rPr>
      </w:pPr>
      <w:r w:rsidRPr="0086400F">
        <w:rPr>
          <w:rFonts w:ascii="Footlight MT Light" w:hAnsi="Footlight MT Light" w:cs="Times New Roman"/>
          <w:bCs/>
          <w:sz w:val="24"/>
          <w:szCs w:val="24"/>
        </w:rPr>
        <w:t>Meeting was called in order by the chairman at 11.10 a</w:t>
      </w:r>
      <w:r w:rsidR="00064FA1">
        <w:rPr>
          <w:rFonts w:ascii="Footlight MT Light" w:hAnsi="Footlight MT Light" w:cs="Times New Roman"/>
          <w:bCs/>
          <w:sz w:val="24"/>
          <w:szCs w:val="24"/>
        </w:rPr>
        <w:t xml:space="preserve">m and then proceeded with a prayer from </w:t>
      </w:r>
      <w:r w:rsidRPr="0086400F">
        <w:rPr>
          <w:rFonts w:ascii="Footlight MT Light" w:hAnsi="Footlight MT Light" w:cs="Times New Roman"/>
          <w:bCs/>
          <w:sz w:val="24"/>
          <w:szCs w:val="24"/>
        </w:rPr>
        <w:t xml:space="preserve">Esther </w:t>
      </w:r>
      <w:proofErr w:type="spellStart"/>
      <w:r w:rsidRPr="0086400F">
        <w:rPr>
          <w:rFonts w:ascii="Footlight MT Light" w:hAnsi="Footlight MT Light" w:cs="Times New Roman"/>
          <w:bCs/>
          <w:sz w:val="24"/>
          <w:szCs w:val="24"/>
        </w:rPr>
        <w:t>Kaluki</w:t>
      </w:r>
      <w:proofErr w:type="spellEnd"/>
      <w:r w:rsidRPr="0086400F">
        <w:rPr>
          <w:rFonts w:ascii="Footlight MT Light" w:hAnsi="Footlight MT Light" w:cs="Times New Roman"/>
          <w:bCs/>
          <w:sz w:val="24"/>
          <w:szCs w:val="24"/>
        </w:rPr>
        <w:t xml:space="preserve">. 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MINUTE 2: NG-CDFC/RUARAKA/NRB: 2/29/10/2019: READING AND CONFIRMATION OF THE PREVIOUS MINUTES.</w:t>
      </w:r>
    </w:p>
    <w:p w:rsidR="00064FA1" w:rsidRPr="00064FA1" w:rsidRDefault="00064FA1" w:rsidP="0086400F">
      <w:p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415C1C">
        <w:rPr>
          <w:rFonts w:ascii="Footlight MT Light" w:hAnsi="Footlight MT Light"/>
          <w:sz w:val="24"/>
          <w:szCs w:val="24"/>
        </w:rPr>
        <w:t>The minutes of the previous meeting were re</w:t>
      </w:r>
      <w:r>
        <w:rPr>
          <w:rFonts w:ascii="Footlight MT Light" w:hAnsi="Footlight MT Light"/>
          <w:sz w:val="24"/>
          <w:szCs w:val="24"/>
        </w:rPr>
        <w:t>a</w:t>
      </w:r>
      <w:r w:rsidRPr="00415C1C">
        <w:rPr>
          <w:rFonts w:ascii="Footlight MT Light" w:hAnsi="Footlight MT Light"/>
          <w:sz w:val="24"/>
          <w:szCs w:val="24"/>
        </w:rPr>
        <w:t>d by the secretary,</w:t>
      </w:r>
      <w:r>
        <w:rPr>
          <w:rFonts w:ascii="Footlight MT Light" w:hAnsi="Footlight MT Light"/>
          <w:sz w:val="24"/>
          <w:szCs w:val="24"/>
        </w:rPr>
        <w:t xml:space="preserve"> proposed by </w:t>
      </w:r>
      <w:r w:rsidRPr="00064FA1">
        <w:rPr>
          <w:rFonts w:ascii="Footlight MT Light" w:hAnsi="Footlight MT Light"/>
          <w:sz w:val="24"/>
          <w:szCs w:val="24"/>
        </w:rPr>
        <w:t xml:space="preserve">Kennedy </w:t>
      </w:r>
      <w:proofErr w:type="spellStart"/>
      <w:r w:rsidRPr="00064FA1">
        <w:rPr>
          <w:rFonts w:ascii="Footlight MT Light" w:hAnsi="Footlight MT Light"/>
          <w:sz w:val="24"/>
          <w:szCs w:val="24"/>
        </w:rPr>
        <w:t>Ayuka</w:t>
      </w:r>
      <w:proofErr w:type="spellEnd"/>
      <w:r w:rsidRPr="00064FA1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and s</w:t>
      </w:r>
      <w:r w:rsidRPr="00415C1C">
        <w:rPr>
          <w:rFonts w:ascii="Footlight MT Light" w:hAnsi="Footlight MT Light"/>
          <w:sz w:val="24"/>
          <w:szCs w:val="24"/>
        </w:rPr>
        <w:t xml:space="preserve">econded by </w:t>
      </w:r>
      <w:r>
        <w:rPr>
          <w:rFonts w:ascii="Footlight MT Light" w:hAnsi="Footlight MT Light"/>
          <w:sz w:val="24"/>
          <w:szCs w:val="24"/>
        </w:rPr>
        <w:t xml:space="preserve">Esther </w:t>
      </w:r>
      <w:proofErr w:type="spellStart"/>
      <w:r>
        <w:rPr>
          <w:rFonts w:ascii="Footlight MT Light" w:hAnsi="Footlight MT Light"/>
          <w:sz w:val="24"/>
          <w:szCs w:val="24"/>
        </w:rPr>
        <w:t>Kaluki</w:t>
      </w:r>
      <w:proofErr w:type="spellEnd"/>
      <w:r>
        <w:rPr>
          <w:rFonts w:ascii="Footlight MT Light" w:hAnsi="Footlight MT Light"/>
          <w:sz w:val="24"/>
          <w:szCs w:val="24"/>
        </w:rPr>
        <w:t xml:space="preserve"> as the true copy of the discussion.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bCs/>
          <w:sz w:val="24"/>
          <w:szCs w:val="24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MINUTE 3: NG-CDFC/RUARAKA/NRB: 3/29/10/2019:</w:t>
      </w:r>
      <w:r w:rsidRPr="0086400F">
        <w:rPr>
          <w:rFonts w:ascii="Footlight MT Light" w:hAnsi="Footlight MT Light"/>
          <w:sz w:val="24"/>
          <w:szCs w:val="24"/>
        </w:rPr>
        <w:t xml:space="preserve"> </w:t>
      </w:r>
      <w:r w:rsidRPr="0086400F">
        <w:rPr>
          <w:rFonts w:ascii="Footlight MT Light" w:hAnsi="Footlight MT Light"/>
          <w:b/>
          <w:bCs/>
          <w:sz w:val="24"/>
          <w:szCs w:val="24"/>
          <w:u w:val="single"/>
        </w:rPr>
        <w:t>MATTERS ARISING FROM THE PREVIOUS MINUTES.</w:t>
      </w:r>
    </w:p>
    <w:p w:rsidR="00064FA1" w:rsidRDefault="0086400F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Reallocation of funds meant for ICT rehab have been done and taken to the board for the approval. Fact finding on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Babadogo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Primary,</w:t>
      </w:r>
      <w:r w:rsidR="00FC2339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FC2339">
        <w:rPr>
          <w:rFonts w:ascii="Footlight MT Light" w:hAnsi="Footlight MT Light" w:cs="Times New Roman"/>
          <w:sz w:val="24"/>
          <w:szCs w:val="24"/>
        </w:rPr>
        <w:t>Ng</w:t>
      </w:r>
      <w:r w:rsidRPr="0086400F">
        <w:rPr>
          <w:rFonts w:ascii="Footlight MT Light" w:hAnsi="Footlight MT Light" w:cs="Times New Roman"/>
          <w:sz w:val="24"/>
          <w:szCs w:val="24"/>
        </w:rPr>
        <w:t>unyumu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Primary</w:t>
      </w:r>
      <w:r w:rsidR="00FC2339">
        <w:rPr>
          <w:rFonts w:ascii="Footlight MT Light" w:hAnsi="Footlight MT Light" w:cs="Times New Roman"/>
          <w:sz w:val="24"/>
          <w:szCs w:val="24"/>
        </w:rPr>
        <w:t xml:space="preserve">, </w:t>
      </w:r>
      <w:proofErr w:type="spellStart"/>
      <w:r w:rsidR="00FC2339">
        <w:rPr>
          <w:rFonts w:ascii="Footlight MT Light" w:hAnsi="Footlight MT Light" w:cs="Times New Roman"/>
          <w:sz w:val="24"/>
          <w:szCs w:val="24"/>
        </w:rPr>
        <w:t>Chandaria</w:t>
      </w:r>
      <w:proofErr w:type="spellEnd"/>
      <w:r w:rsidR="00FC2339">
        <w:rPr>
          <w:rFonts w:ascii="Footlight MT Light" w:hAnsi="Footlight MT Light" w:cs="Times New Roman"/>
          <w:sz w:val="24"/>
          <w:szCs w:val="24"/>
        </w:rPr>
        <w:t xml:space="preserve"> Primary and Daniel </w:t>
      </w:r>
      <w:proofErr w:type="spellStart"/>
      <w:r w:rsidR="00FC2339">
        <w:rPr>
          <w:rFonts w:ascii="Footlight MT Light" w:hAnsi="Footlight MT Light" w:cs="Times New Roman"/>
          <w:sz w:val="24"/>
          <w:szCs w:val="24"/>
        </w:rPr>
        <w:t>Comboni</w:t>
      </w:r>
      <w:proofErr w:type="spellEnd"/>
      <w:r w:rsidR="00FC2339">
        <w:rPr>
          <w:rFonts w:ascii="Footlight MT Light" w:hAnsi="Footlight MT Light" w:cs="Times New Roman"/>
          <w:sz w:val="24"/>
          <w:szCs w:val="24"/>
        </w:rPr>
        <w:t xml:space="preserve"> Primary schools we</w:t>
      </w:r>
      <w:r w:rsidRPr="0086400F">
        <w:rPr>
          <w:rFonts w:ascii="Footlight MT Light" w:hAnsi="Footlight MT Light" w:cs="Times New Roman"/>
          <w:sz w:val="24"/>
          <w:szCs w:val="24"/>
        </w:rPr>
        <w:t xml:space="preserve">re done. </w:t>
      </w:r>
    </w:p>
    <w:p w:rsidR="00064FA1" w:rsidRDefault="0086400F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lastRenderedPageBreak/>
        <w:t xml:space="preserve">In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Babadogo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primary roofs were leaking since they </w:t>
      </w:r>
      <w:r w:rsidR="00FC2339">
        <w:rPr>
          <w:rFonts w:ascii="Footlight MT Light" w:hAnsi="Footlight MT Light" w:cs="Times New Roman"/>
          <w:sz w:val="24"/>
          <w:szCs w:val="24"/>
        </w:rPr>
        <w:t>are made by asbestos, no window panes</w:t>
      </w:r>
      <w:r w:rsidRPr="0086400F">
        <w:rPr>
          <w:rFonts w:ascii="Footlight MT Light" w:hAnsi="Footlight MT Light" w:cs="Times New Roman"/>
          <w:sz w:val="24"/>
          <w:szCs w:val="24"/>
        </w:rPr>
        <w:t xml:space="preserve"> and th</w:t>
      </w:r>
      <w:r w:rsidR="00FC2339">
        <w:rPr>
          <w:rFonts w:ascii="Footlight MT Light" w:hAnsi="Footlight MT Light" w:cs="Times New Roman"/>
          <w:sz w:val="24"/>
          <w:szCs w:val="24"/>
        </w:rPr>
        <w:t xml:space="preserve">e floors are worn out. </w:t>
      </w:r>
    </w:p>
    <w:p w:rsidR="00064FA1" w:rsidRDefault="0086400F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In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Chandaria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Primary Some classes are semi-permanent although cemented and the classrooms separated with boards. </w:t>
      </w:r>
    </w:p>
    <w:p w:rsidR="00064FA1" w:rsidRDefault="00FC2339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In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Ng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>unyumu</w:t>
      </w:r>
      <w:proofErr w:type="spellEnd"/>
      <w:r w:rsidR="0086400F" w:rsidRPr="0086400F">
        <w:rPr>
          <w:rFonts w:ascii="Footlight MT Light" w:hAnsi="Footlight MT Light" w:cs="Times New Roman"/>
          <w:sz w:val="24"/>
          <w:szCs w:val="24"/>
        </w:rPr>
        <w:t xml:space="preserve"> Primary walls and floors are worn out and some of the classes are partitioned with boards. </w:t>
      </w:r>
    </w:p>
    <w:p w:rsidR="00064FA1" w:rsidRDefault="00FC2339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In Daniel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C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>omboni</w:t>
      </w:r>
      <w:proofErr w:type="spellEnd"/>
      <w:r w:rsidR="0086400F" w:rsidRPr="0086400F">
        <w:rPr>
          <w:rFonts w:ascii="Footlight MT Light" w:hAnsi="Footlight MT Light" w:cs="Times New Roman"/>
          <w:sz w:val="24"/>
          <w:szCs w:val="24"/>
        </w:rPr>
        <w:t xml:space="preserve"> Italians did good work in the schoo</w:t>
      </w:r>
      <w:r w:rsidR="0086400F">
        <w:rPr>
          <w:rFonts w:ascii="Footlight MT Light" w:hAnsi="Footlight MT Light" w:cs="Times New Roman"/>
          <w:sz w:val="24"/>
          <w:szCs w:val="24"/>
        </w:rPr>
        <w:t xml:space="preserve">l although floors are worn out and needs 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>repair.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 I</w:t>
      </w:r>
      <w:r>
        <w:rPr>
          <w:rFonts w:ascii="Footlight MT Light" w:hAnsi="Footlight MT Light" w:cs="Times New Roman"/>
          <w:sz w:val="24"/>
          <w:szCs w:val="24"/>
        </w:rPr>
        <w:t xml:space="preserve">n Drive in </w:t>
      </w:r>
      <w:r w:rsidRPr="0086400F">
        <w:rPr>
          <w:rFonts w:ascii="Footlight MT Light" w:hAnsi="Footlight MT Light" w:cs="Times New Roman"/>
          <w:sz w:val="24"/>
          <w:szCs w:val="24"/>
        </w:rPr>
        <w:t>Primary some roofs ar</w:t>
      </w:r>
      <w:r w:rsidR="00FC2339">
        <w:rPr>
          <w:rFonts w:ascii="Footlight MT Light" w:hAnsi="Footlight MT Light" w:cs="Times New Roman"/>
          <w:sz w:val="24"/>
          <w:szCs w:val="24"/>
        </w:rPr>
        <w:t xml:space="preserve">e worn out and need repair </w:t>
      </w:r>
      <w:proofErr w:type="gramStart"/>
      <w:r w:rsidR="00FC2339">
        <w:rPr>
          <w:rFonts w:ascii="Footlight MT Light" w:hAnsi="Footlight MT Light" w:cs="Times New Roman"/>
          <w:sz w:val="24"/>
          <w:szCs w:val="24"/>
        </w:rPr>
        <w:t>and  Heide</w:t>
      </w:r>
      <w:proofErr w:type="gramEnd"/>
      <w:r w:rsidR="00FC2339">
        <w:rPr>
          <w:rFonts w:ascii="Footlight MT Light" w:hAnsi="Footlight MT Light" w:cs="Times New Roman"/>
          <w:sz w:val="24"/>
          <w:szCs w:val="24"/>
        </w:rPr>
        <w:t xml:space="preserve"> Marie</w:t>
      </w:r>
      <w:r w:rsidRPr="0086400F">
        <w:rPr>
          <w:rFonts w:ascii="Footlight MT Light" w:hAnsi="Footlight MT Light" w:cs="Times New Roman"/>
          <w:sz w:val="24"/>
          <w:szCs w:val="24"/>
        </w:rPr>
        <w:t xml:space="preserve"> Primary needs some repairs. </w:t>
      </w:r>
    </w:p>
    <w:p w:rsidR="0086400F" w:rsidRPr="00064FA1" w:rsidRDefault="0086400F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 F</w:t>
      </w:r>
      <w:r>
        <w:rPr>
          <w:rFonts w:ascii="Footlight MT Light" w:hAnsi="Footlight MT Light" w:cs="Times New Roman"/>
          <w:sz w:val="24"/>
          <w:szCs w:val="24"/>
        </w:rPr>
        <w:t xml:space="preserve">act finding in police stations </w:t>
      </w:r>
      <w:r w:rsidRPr="0086400F">
        <w:rPr>
          <w:rFonts w:ascii="Footlight MT Light" w:hAnsi="Footlight MT Light" w:cs="Times New Roman"/>
          <w:sz w:val="24"/>
          <w:szCs w:val="24"/>
        </w:rPr>
        <w:t>were done in Lucky</w:t>
      </w:r>
      <w:r w:rsidR="00064FA1">
        <w:rPr>
          <w:rFonts w:ascii="Footlight MT Light" w:hAnsi="Footlight MT Light" w:cs="Times New Roman"/>
          <w:sz w:val="24"/>
          <w:szCs w:val="24"/>
        </w:rPr>
        <w:t xml:space="preserve"> </w:t>
      </w:r>
      <w:r w:rsidRPr="0086400F">
        <w:rPr>
          <w:rFonts w:ascii="Footlight MT Light" w:hAnsi="Footlight MT Light" w:cs="Times New Roman"/>
          <w:sz w:val="24"/>
          <w:szCs w:val="24"/>
        </w:rPr>
        <w:t xml:space="preserve">summer police station, the land is available and there is also a surrendered land which was donated by </w:t>
      </w:r>
      <w:proofErr w:type="spellStart"/>
      <w:r w:rsidR="00064FA1">
        <w:rPr>
          <w:rFonts w:ascii="Footlight MT Light" w:hAnsi="Footlight MT Light" w:cs="Times New Roman"/>
          <w:sz w:val="24"/>
          <w:szCs w:val="24"/>
        </w:rPr>
        <w:t>Bonaya</w:t>
      </w:r>
      <w:proofErr w:type="spellEnd"/>
      <w:r w:rsidR="00064FA1">
        <w:rPr>
          <w:rFonts w:ascii="Footlight MT Light" w:hAnsi="Footlight MT Light" w:cs="Times New Roman"/>
          <w:sz w:val="24"/>
          <w:szCs w:val="24"/>
        </w:rPr>
        <w:t xml:space="preserve">. The </w:t>
      </w:r>
      <w:r w:rsidR="00C91C6F">
        <w:rPr>
          <w:rFonts w:ascii="Footlight MT Light" w:hAnsi="Footlight MT Light" w:cs="Times New Roman"/>
          <w:sz w:val="24"/>
          <w:szCs w:val="24"/>
        </w:rPr>
        <w:t xml:space="preserve">ACC </w:t>
      </w:r>
      <w:r w:rsidR="00C91C6F" w:rsidRPr="0086400F">
        <w:rPr>
          <w:rFonts w:ascii="Footlight MT Light" w:hAnsi="Footlight MT Light" w:cs="Times New Roman"/>
          <w:sz w:val="24"/>
          <w:szCs w:val="24"/>
        </w:rPr>
        <w:t>will</w:t>
      </w:r>
      <w:r w:rsidRPr="0086400F">
        <w:rPr>
          <w:rFonts w:ascii="Footlight MT Light" w:hAnsi="Footlight MT Light" w:cs="Times New Roman"/>
          <w:sz w:val="24"/>
          <w:szCs w:val="24"/>
        </w:rPr>
        <w:t xml:space="preserve"> do the follow up to know acreage   and the surface area of the land. Some people grabbed 1 ½- 2 of the 4 hectares which were donated. The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Mp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said that the Land must be reclaim</w:t>
      </w:r>
      <w:r>
        <w:rPr>
          <w:rFonts w:ascii="Footlight MT Light" w:hAnsi="Footlight MT Light" w:cs="Times New Roman"/>
          <w:sz w:val="24"/>
          <w:szCs w:val="24"/>
        </w:rPr>
        <w:t>ed back, registered and be made</w:t>
      </w:r>
      <w:r w:rsidRPr="0086400F">
        <w:rPr>
          <w:rFonts w:ascii="Footlight MT Light" w:hAnsi="Footlight MT Light" w:cs="Times New Roman"/>
          <w:sz w:val="24"/>
          <w:szCs w:val="24"/>
        </w:rPr>
        <w:t xml:space="preserve"> public Facility, the file must</w:t>
      </w:r>
      <w:r>
        <w:rPr>
          <w:rFonts w:ascii="Footlight MT Light" w:hAnsi="Footlight MT Light" w:cs="Times New Roman"/>
          <w:sz w:val="24"/>
          <w:szCs w:val="24"/>
        </w:rPr>
        <w:t xml:space="preserve"> be found and the title worked </w:t>
      </w:r>
      <w:r w:rsidR="00FC2339">
        <w:rPr>
          <w:rFonts w:ascii="Footlight MT Light" w:hAnsi="Footlight MT Light" w:cs="Times New Roman"/>
          <w:sz w:val="24"/>
          <w:szCs w:val="24"/>
        </w:rPr>
        <w:t>on. D.O</w:t>
      </w:r>
      <w:r w:rsidR="00566DDB">
        <w:rPr>
          <w:rFonts w:ascii="Footlight MT Light" w:hAnsi="Footlight MT Light" w:cs="Times New Roman"/>
          <w:sz w:val="24"/>
          <w:szCs w:val="24"/>
        </w:rPr>
        <w:t xml:space="preserve"> to look for police </w:t>
      </w:r>
      <w:r w:rsidRPr="0086400F">
        <w:rPr>
          <w:rFonts w:ascii="Footlight MT Light" w:hAnsi="Footlight MT Light" w:cs="Times New Roman"/>
          <w:sz w:val="24"/>
          <w:szCs w:val="24"/>
        </w:rPr>
        <w:t>Commissioner</w:t>
      </w:r>
      <w:r w:rsidR="00FC2339">
        <w:rPr>
          <w:rFonts w:ascii="Footlight MT Light" w:hAnsi="Footlight MT Light" w:cs="Times New Roman"/>
          <w:sz w:val="24"/>
          <w:szCs w:val="24"/>
        </w:rPr>
        <w:t xml:space="preserve"> to get a muster plan. 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MINUTE 4: NG-CDFC/RUARAKA/NRB: 4/29/10/2019: </w:t>
      </w:r>
      <w:r w:rsidRPr="0086400F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INTRODUCTION OF THE INCOMING FUND ACCOUNT MANAGER.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sz w:val="24"/>
          <w:szCs w:val="24"/>
        </w:rPr>
        <w:t xml:space="preserve">The Fund Accounts Manager was introduced by the chairman then the committee introduced themselves. The Fund Account Manager said that he was happy to be in </w:t>
      </w:r>
      <w:proofErr w:type="spellStart"/>
      <w:r w:rsidRPr="0086400F">
        <w:rPr>
          <w:rFonts w:ascii="Footlight MT Light" w:hAnsi="Footlight MT Light" w:cs="Times New Roman"/>
          <w:sz w:val="24"/>
          <w:szCs w:val="24"/>
        </w:rPr>
        <w:t>Ruaraka</w:t>
      </w:r>
      <w:proofErr w:type="spellEnd"/>
      <w:r w:rsidRPr="0086400F">
        <w:rPr>
          <w:rFonts w:ascii="Footlight MT Light" w:hAnsi="Footlight MT Light" w:cs="Times New Roman"/>
          <w:sz w:val="24"/>
          <w:szCs w:val="24"/>
        </w:rPr>
        <w:t xml:space="preserve"> since he has been in different constituencies in Nair</w:t>
      </w:r>
      <w:r w:rsidR="00FC2339">
        <w:rPr>
          <w:rFonts w:ascii="Footlight MT Light" w:hAnsi="Footlight MT Light" w:cs="Times New Roman"/>
          <w:sz w:val="24"/>
          <w:szCs w:val="24"/>
        </w:rPr>
        <w:t>obi</w:t>
      </w:r>
    </w:p>
    <w:p w:rsidR="0086400F" w:rsidRPr="0086400F" w:rsidRDefault="00C13D39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Our able MP 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>appreciated Fund A</w:t>
      </w:r>
      <w:r>
        <w:rPr>
          <w:rFonts w:ascii="Footlight MT Light" w:hAnsi="Footlight MT Light" w:cs="Times New Roman"/>
          <w:sz w:val="24"/>
          <w:szCs w:val="24"/>
        </w:rPr>
        <w:t xml:space="preserve">ccount Manager. 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 xml:space="preserve">He reminded committee that Kenya has good system so the committee should work under the law they should not think they are smart because the law will catch up </w:t>
      </w:r>
      <w:r w:rsidR="00566DDB">
        <w:rPr>
          <w:rFonts w:ascii="Footlight MT Light" w:hAnsi="Footlight MT Light" w:cs="Times New Roman"/>
          <w:sz w:val="24"/>
          <w:szCs w:val="24"/>
        </w:rPr>
        <w:t xml:space="preserve">with them. </w:t>
      </w: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MINUTE 5: NG-CDFC/RUARAKA/NRB: 5/29/10/2019</w:t>
      </w:r>
      <w:r w:rsidRPr="0086400F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 COMMITTEE APPROVAL OF PROJECT PROPOSALS FY2019/2020.</w:t>
      </w:r>
    </w:p>
    <w:p w:rsidR="00C91C6F" w:rsidRDefault="00C91C6F" w:rsidP="00C91C6F">
      <w:pPr>
        <w:jc w:val="both"/>
        <w:rPr>
          <w:rFonts w:ascii="Footlight MT Light" w:hAnsi="Footlight MT Light" w:cs="Kartika"/>
          <w:sz w:val="24"/>
          <w:szCs w:val="24"/>
        </w:rPr>
      </w:pPr>
      <w:r w:rsidRPr="00AF691D">
        <w:rPr>
          <w:rFonts w:ascii="Footlight MT Light" w:hAnsi="Footlight MT Light" w:cs="Kartika"/>
          <w:sz w:val="24"/>
          <w:szCs w:val="24"/>
        </w:rPr>
        <w:t>In reference to National Government Constituency Development Fund Board Circular (REF: NG-CDFB/</w:t>
      </w:r>
      <w:r>
        <w:rPr>
          <w:rFonts w:ascii="Footlight MT Light" w:hAnsi="Footlight MT Light" w:cs="Kartika"/>
          <w:sz w:val="24"/>
          <w:szCs w:val="24"/>
        </w:rPr>
        <w:t xml:space="preserve">CEO/BOARD </w:t>
      </w:r>
      <w:r w:rsidRPr="00AF691D">
        <w:rPr>
          <w:rFonts w:ascii="Footlight MT Light" w:hAnsi="Footlight MT Light" w:cs="Kartika"/>
          <w:sz w:val="24"/>
          <w:szCs w:val="24"/>
        </w:rPr>
        <w:t>CIRCULARS Vol II (0</w:t>
      </w:r>
      <w:r>
        <w:rPr>
          <w:rFonts w:ascii="Footlight MT Light" w:hAnsi="Footlight MT Light" w:cs="Kartika"/>
          <w:sz w:val="24"/>
          <w:szCs w:val="24"/>
        </w:rPr>
        <w:t>14</w:t>
      </w:r>
      <w:r w:rsidRPr="00AF691D">
        <w:rPr>
          <w:rFonts w:ascii="Footlight MT Light" w:hAnsi="Footlight MT Light" w:cs="Kartika"/>
          <w:sz w:val="24"/>
          <w:szCs w:val="24"/>
        </w:rPr>
        <w:t>)) on preparation and submission of constituency project pr</w:t>
      </w:r>
      <w:r>
        <w:rPr>
          <w:rFonts w:ascii="Footlight MT Light" w:hAnsi="Footlight MT Light" w:cs="Kartika"/>
          <w:sz w:val="24"/>
          <w:szCs w:val="24"/>
        </w:rPr>
        <w:t>oposals for the 2019/2020</w:t>
      </w:r>
      <w:r w:rsidRPr="00AF691D">
        <w:rPr>
          <w:rFonts w:ascii="Footlight MT Light" w:hAnsi="Footlight MT Light" w:cs="Kartika"/>
          <w:sz w:val="24"/>
          <w:szCs w:val="24"/>
        </w:rPr>
        <w:t xml:space="preserve"> financial year in which the Board approved Budget ceilin</w:t>
      </w:r>
      <w:r w:rsidR="00C13D39">
        <w:rPr>
          <w:rFonts w:ascii="Footlight MT Light" w:hAnsi="Footlight MT Light" w:cs="Kartika"/>
          <w:sz w:val="24"/>
          <w:szCs w:val="24"/>
        </w:rPr>
        <w:t xml:space="preserve">gs for </w:t>
      </w:r>
      <w:proofErr w:type="spellStart"/>
      <w:r w:rsidR="00C13D39">
        <w:rPr>
          <w:rFonts w:ascii="Footlight MT Light" w:hAnsi="Footlight MT Light" w:cs="Kartika"/>
          <w:sz w:val="24"/>
          <w:szCs w:val="24"/>
        </w:rPr>
        <w:t>Ruaraka</w:t>
      </w:r>
      <w:proofErr w:type="spellEnd"/>
      <w:r w:rsidR="00C13D39">
        <w:rPr>
          <w:rFonts w:ascii="Footlight MT Light" w:hAnsi="Footlight MT Light" w:cs="Kartika"/>
          <w:sz w:val="24"/>
          <w:szCs w:val="24"/>
        </w:rPr>
        <w:t xml:space="preserve"> </w:t>
      </w:r>
      <w:r w:rsidRPr="00AF691D">
        <w:rPr>
          <w:rFonts w:ascii="Footlight MT Light" w:hAnsi="Footlight MT Light" w:cs="Kartika"/>
          <w:sz w:val="24"/>
          <w:szCs w:val="24"/>
        </w:rPr>
        <w:t xml:space="preserve">constituency to be </w:t>
      </w:r>
      <w:r w:rsidR="00C13D39">
        <w:rPr>
          <w:rFonts w:ascii="Footlight MT Light" w:hAnsi="Footlight MT Light" w:cs="Kartika"/>
          <w:sz w:val="24"/>
          <w:szCs w:val="24"/>
        </w:rPr>
        <w:t>Kshs.</w:t>
      </w:r>
      <w:r w:rsidRPr="002140CC">
        <w:rPr>
          <w:rFonts w:ascii="Footlight MT Light" w:hAnsi="Footlight MT Light" w:cs="Kartika"/>
          <w:b/>
          <w:sz w:val="24"/>
          <w:szCs w:val="24"/>
        </w:rPr>
        <w:t>137,367,724.14</w:t>
      </w:r>
      <w:r w:rsidR="00C13D39">
        <w:rPr>
          <w:rFonts w:ascii="Footlight MT Light" w:hAnsi="Footlight MT Light" w:cs="Kartika"/>
          <w:b/>
          <w:sz w:val="24"/>
          <w:szCs w:val="24"/>
        </w:rPr>
        <w:t xml:space="preserve"> </w:t>
      </w:r>
      <w:r w:rsidRPr="00AF691D">
        <w:rPr>
          <w:rFonts w:ascii="Footlight MT Light" w:hAnsi="Footlight MT Light" w:cs="Kartika"/>
          <w:sz w:val="24"/>
          <w:szCs w:val="24"/>
        </w:rPr>
        <w:t>after some wide consultations with the stakeholders</w:t>
      </w:r>
      <w:r>
        <w:rPr>
          <w:rFonts w:ascii="Footlight MT Light" w:hAnsi="Footlight MT Light" w:cs="Kartika"/>
          <w:sz w:val="24"/>
          <w:szCs w:val="24"/>
        </w:rPr>
        <w:t xml:space="preserve"> and the Report received from the Public Ward Forums held</w:t>
      </w:r>
      <w:r w:rsidRPr="00AF691D">
        <w:rPr>
          <w:rFonts w:ascii="Footlight MT Light" w:hAnsi="Footlight MT Light" w:cs="Kartika"/>
          <w:sz w:val="24"/>
          <w:szCs w:val="24"/>
        </w:rPr>
        <w:t xml:space="preserve"> it was</w:t>
      </w:r>
      <w:r w:rsidRPr="00AF691D">
        <w:rPr>
          <w:rFonts w:ascii="Footlight MT Light" w:hAnsi="Footlight MT Light" w:cs="Kartika"/>
          <w:b/>
          <w:sz w:val="24"/>
          <w:szCs w:val="24"/>
        </w:rPr>
        <w:t xml:space="preserve"> </w:t>
      </w:r>
      <w:r w:rsidRPr="00AF691D">
        <w:rPr>
          <w:rFonts w:ascii="Footlight MT Light" w:hAnsi="Footlight MT Light" w:cs="Kartika"/>
          <w:sz w:val="24"/>
          <w:szCs w:val="24"/>
        </w:rPr>
        <w:t>agreed by</w:t>
      </w:r>
      <w:r>
        <w:rPr>
          <w:rFonts w:ascii="Footlight MT Light" w:hAnsi="Footlight MT Light" w:cs="Kartika"/>
          <w:sz w:val="24"/>
          <w:szCs w:val="24"/>
        </w:rPr>
        <w:t xml:space="preserve"> the NGCDFC</w:t>
      </w:r>
      <w:r w:rsidRPr="00AF691D">
        <w:rPr>
          <w:rFonts w:ascii="Footlight MT Light" w:hAnsi="Footlight MT Light" w:cs="Kartika"/>
          <w:sz w:val="24"/>
          <w:szCs w:val="24"/>
        </w:rPr>
        <w:t xml:space="preserve"> that the following projects be given priority and   be submitted to the board before </w:t>
      </w:r>
      <w:r>
        <w:rPr>
          <w:rFonts w:ascii="Footlight MT Light" w:hAnsi="Footlight MT Light" w:cs="Kartika"/>
          <w:sz w:val="24"/>
          <w:szCs w:val="24"/>
        </w:rPr>
        <w:t>31</w:t>
      </w:r>
      <w:r w:rsidRPr="00DB04E9">
        <w:rPr>
          <w:rFonts w:ascii="Footlight MT Light" w:hAnsi="Footlight MT Light" w:cs="Kartika"/>
          <w:sz w:val="24"/>
          <w:szCs w:val="24"/>
          <w:vertAlign w:val="superscript"/>
        </w:rPr>
        <w:t>st</w:t>
      </w:r>
      <w:r>
        <w:rPr>
          <w:rFonts w:ascii="Footlight MT Light" w:hAnsi="Footlight MT Light" w:cs="Kartika"/>
          <w:sz w:val="24"/>
          <w:szCs w:val="24"/>
        </w:rPr>
        <w:t xml:space="preserve"> </w:t>
      </w:r>
      <w:r w:rsidRPr="00AF691D">
        <w:rPr>
          <w:rFonts w:ascii="Footlight MT Light" w:hAnsi="Footlight MT Light" w:cs="Kartika"/>
          <w:sz w:val="24"/>
          <w:szCs w:val="24"/>
        </w:rPr>
        <w:t xml:space="preserve"> </w:t>
      </w:r>
      <w:r w:rsidR="00C13D39">
        <w:rPr>
          <w:rFonts w:ascii="Footlight MT Light" w:hAnsi="Footlight MT Light" w:cs="Kartika"/>
          <w:sz w:val="24"/>
          <w:szCs w:val="24"/>
        </w:rPr>
        <w:t xml:space="preserve">October, </w:t>
      </w:r>
      <w:r>
        <w:rPr>
          <w:rFonts w:ascii="Footlight MT Light" w:hAnsi="Footlight MT Light" w:cs="Kartika"/>
          <w:sz w:val="24"/>
          <w:szCs w:val="24"/>
        </w:rPr>
        <w:t>2019</w:t>
      </w:r>
      <w:r w:rsidRPr="00AF691D">
        <w:rPr>
          <w:rFonts w:ascii="Footlight MT Light" w:hAnsi="Footlight MT Light" w:cs="Kartika"/>
          <w:sz w:val="24"/>
          <w:szCs w:val="24"/>
        </w:rPr>
        <w:t>.</w:t>
      </w:r>
    </w:p>
    <w:p w:rsidR="00995B3E" w:rsidRPr="00964A04" w:rsidRDefault="00995B3E" w:rsidP="00C91C6F">
      <w:pPr>
        <w:jc w:val="both"/>
        <w:rPr>
          <w:rFonts w:ascii="Footlight MT Light" w:hAnsi="Footlight MT Light" w:cs="Kartika"/>
          <w:b/>
          <w:sz w:val="24"/>
          <w:szCs w:val="24"/>
          <w:u w:val="single"/>
        </w:rPr>
      </w:pPr>
      <w:r w:rsidRPr="00964A04">
        <w:rPr>
          <w:rFonts w:ascii="Footlight MT Light" w:hAnsi="Footlight MT Light" w:cs="Kartika"/>
          <w:b/>
          <w:sz w:val="24"/>
          <w:szCs w:val="24"/>
          <w:u w:val="single"/>
        </w:rPr>
        <w:t>N/B</w:t>
      </w:r>
    </w:p>
    <w:p w:rsidR="00995B3E" w:rsidRDefault="00995B3E" w:rsidP="00964A04">
      <w:pPr>
        <w:pStyle w:val="ListParagraph"/>
        <w:numPr>
          <w:ilvl w:val="0"/>
          <w:numId w:val="47"/>
        </w:numPr>
        <w:jc w:val="both"/>
        <w:rPr>
          <w:rFonts w:ascii="Footlight MT Light" w:hAnsi="Footlight MT Light" w:cs="Kartika"/>
          <w:sz w:val="24"/>
          <w:szCs w:val="24"/>
        </w:rPr>
      </w:pPr>
      <w:r w:rsidRPr="00964A04">
        <w:rPr>
          <w:rFonts w:ascii="Footlight MT Light" w:hAnsi="Footlight MT Light" w:cs="Kartika"/>
          <w:sz w:val="24"/>
          <w:szCs w:val="24"/>
        </w:rPr>
        <w:t>The costs of Renovations of classrooms are inclusive of the Value added Tax.</w:t>
      </w:r>
    </w:p>
    <w:p w:rsidR="00225BFA" w:rsidRDefault="00964A04" w:rsidP="00C91C6F">
      <w:pPr>
        <w:pStyle w:val="ListParagraph"/>
        <w:numPr>
          <w:ilvl w:val="0"/>
          <w:numId w:val="47"/>
        </w:numPr>
        <w:jc w:val="both"/>
        <w:rPr>
          <w:rFonts w:ascii="Footlight MT Light" w:hAnsi="Footlight MT Light" w:cs="Kartika"/>
          <w:sz w:val="24"/>
          <w:szCs w:val="24"/>
        </w:rPr>
      </w:pPr>
      <w:r>
        <w:rPr>
          <w:rFonts w:ascii="Footlight MT Light" w:hAnsi="Footlight MT Light" w:cs="Kartika"/>
          <w:sz w:val="24"/>
          <w:szCs w:val="24"/>
        </w:rPr>
        <w:t>The cost of Purchase of desks is inclusive of the Value added Tax.</w:t>
      </w:r>
    </w:p>
    <w:p w:rsidR="00995B3E" w:rsidRDefault="00995B3E" w:rsidP="00225BFA">
      <w:pPr>
        <w:tabs>
          <w:tab w:val="left" w:pos="1155"/>
        </w:tabs>
      </w:pPr>
    </w:p>
    <w:p w:rsidR="00225BFA" w:rsidRDefault="00225BFA" w:rsidP="00225BFA">
      <w:pPr>
        <w:tabs>
          <w:tab w:val="left" w:pos="1155"/>
        </w:tabs>
      </w:pPr>
    </w:p>
    <w:p w:rsidR="00225BFA" w:rsidRDefault="00225BFA" w:rsidP="00225BFA">
      <w:pPr>
        <w:tabs>
          <w:tab w:val="left" w:pos="1155"/>
        </w:tabs>
      </w:pPr>
    </w:p>
    <w:p w:rsidR="00225BFA" w:rsidRPr="00225BFA" w:rsidRDefault="00225BFA" w:rsidP="00225BFA">
      <w:pPr>
        <w:tabs>
          <w:tab w:val="left" w:pos="1155"/>
        </w:tabs>
      </w:pPr>
    </w:p>
    <w:tbl>
      <w:tblPr>
        <w:tblpPr w:leftFromText="180" w:rightFromText="180" w:vertAnchor="text" w:horzAnchor="margin" w:tblpXSpec="center" w:tblpY="1580"/>
        <w:tblOverlap w:val="never"/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73"/>
        <w:gridCol w:w="2070"/>
        <w:gridCol w:w="1620"/>
        <w:gridCol w:w="2767"/>
        <w:gridCol w:w="2767"/>
        <w:gridCol w:w="1649"/>
        <w:gridCol w:w="1225"/>
      </w:tblGrid>
      <w:tr w:rsidR="00225BFA" w:rsidRPr="00E862B5" w:rsidTr="00F36331">
        <w:trPr>
          <w:trHeight w:val="330"/>
          <w:tblHeader/>
        </w:trPr>
        <w:tc>
          <w:tcPr>
            <w:tcW w:w="805" w:type="dxa"/>
            <w:shd w:val="clear" w:color="auto" w:fill="auto"/>
          </w:tcPr>
          <w:p w:rsidR="00225BFA" w:rsidRPr="00E862B5" w:rsidRDefault="00225BFA" w:rsidP="00150F67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1373" w:type="dxa"/>
            <w:shd w:val="clear" w:color="auto" w:fill="auto"/>
          </w:tcPr>
          <w:p w:rsidR="00225BFA" w:rsidRPr="00E862B5" w:rsidRDefault="00225BFA" w:rsidP="00150F67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b/>
                <w:sz w:val="20"/>
                <w:szCs w:val="20"/>
              </w:rPr>
              <w:t>ITEM/PROJECT</w:t>
            </w:r>
          </w:p>
        </w:tc>
        <w:tc>
          <w:tcPr>
            <w:tcW w:w="2070" w:type="dxa"/>
          </w:tcPr>
          <w:p w:rsidR="00225BFA" w:rsidRPr="00E862B5" w:rsidRDefault="00225BFA" w:rsidP="00150F67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b/>
                <w:sz w:val="20"/>
                <w:szCs w:val="20"/>
              </w:rPr>
              <w:t>CODES</w:t>
            </w:r>
          </w:p>
        </w:tc>
        <w:tc>
          <w:tcPr>
            <w:tcW w:w="1620" w:type="dxa"/>
          </w:tcPr>
          <w:p w:rsidR="00225BFA" w:rsidRPr="00E862B5" w:rsidRDefault="00225BFA" w:rsidP="00150F67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>
              <w:rPr>
                <w:rFonts w:ascii="Footlight MT Light" w:hAnsi="Footlight MT Light" w:cs="Kartika"/>
                <w:b/>
                <w:sz w:val="20"/>
                <w:szCs w:val="20"/>
              </w:rPr>
              <w:t>ORIGINAL COST</w:t>
            </w:r>
          </w:p>
        </w:tc>
        <w:tc>
          <w:tcPr>
            <w:tcW w:w="2767" w:type="dxa"/>
          </w:tcPr>
          <w:p w:rsidR="00225BFA" w:rsidRPr="00225BFA" w:rsidRDefault="00225BFA" w:rsidP="00225BFA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225BFA">
              <w:rPr>
                <w:rFonts w:ascii="Footlight MT Light" w:hAnsi="Footlight MT Light" w:cs="Calibri"/>
                <w:b/>
                <w:bCs/>
                <w:color w:val="000000"/>
                <w:sz w:val="20"/>
              </w:rPr>
              <w:t xml:space="preserve">CUMULATIVE ALLOCATION </w:t>
            </w:r>
          </w:p>
        </w:tc>
        <w:tc>
          <w:tcPr>
            <w:tcW w:w="2767" w:type="dxa"/>
            <w:shd w:val="clear" w:color="auto" w:fill="auto"/>
          </w:tcPr>
          <w:p w:rsidR="00225BFA" w:rsidRPr="00E862B5" w:rsidRDefault="00225BFA" w:rsidP="00150F67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b/>
                <w:sz w:val="20"/>
                <w:szCs w:val="20"/>
              </w:rPr>
              <w:t>ACTIVITY</w:t>
            </w:r>
          </w:p>
        </w:tc>
        <w:tc>
          <w:tcPr>
            <w:tcW w:w="1649" w:type="dxa"/>
            <w:shd w:val="clear" w:color="auto" w:fill="auto"/>
          </w:tcPr>
          <w:p w:rsidR="00225BFA" w:rsidRPr="00E862B5" w:rsidRDefault="00225BFA" w:rsidP="00150F67">
            <w:pPr>
              <w:jc w:val="right"/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b/>
                <w:sz w:val="20"/>
                <w:szCs w:val="20"/>
              </w:rPr>
              <w:t>AMOUNT</w:t>
            </w:r>
          </w:p>
        </w:tc>
        <w:tc>
          <w:tcPr>
            <w:tcW w:w="1225" w:type="dxa"/>
          </w:tcPr>
          <w:p w:rsidR="00225BFA" w:rsidRPr="00E862B5" w:rsidRDefault="00225BFA" w:rsidP="00150F67">
            <w:pPr>
              <w:jc w:val="right"/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b/>
                <w:sz w:val="20"/>
                <w:szCs w:val="20"/>
              </w:rPr>
              <w:t>STATUS</w:t>
            </w:r>
          </w:p>
        </w:tc>
      </w:tr>
      <w:tr w:rsidR="00225BFA" w:rsidRPr="00E862B5" w:rsidTr="00F36331">
        <w:trPr>
          <w:trHeight w:val="376"/>
        </w:trPr>
        <w:tc>
          <w:tcPr>
            <w:tcW w:w="14276" w:type="dxa"/>
            <w:gridSpan w:val="8"/>
          </w:tcPr>
          <w:p w:rsidR="00225BFA" w:rsidRPr="00E862B5" w:rsidRDefault="00225BFA" w:rsidP="00150F67">
            <w:pPr>
              <w:jc w:val="center"/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F84128">
              <w:rPr>
                <w:rFonts w:ascii="Footlight MT Light" w:hAnsi="Footlight MT Light" w:cs="Kartika"/>
                <w:b/>
                <w:szCs w:val="20"/>
              </w:rPr>
              <w:t>STATUTORY ALLOCATIONS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F36331" w:rsidRDefault="009A7191" w:rsidP="00F36331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93345D" w:rsidRDefault="009A7191" w:rsidP="00150F67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Office Administration/Rec. 6%</w:t>
            </w:r>
          </w:p>
        </w:tc>
        <w:tc>
          <w:tcPr>
            <w:tcW w:w="2070" w:type="dxa"/>
          </w:tcPr>
          <w:p w:rsidR="009A7191" w:rsidRPr="00E862B5" w:rsidRDefault="009A7191" w:rsidP="00150F67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7191" w:rsidRDefault="009A7191" w:rsidP="00D33290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</w:tcPr>
          <w:p w:rsidR="009A7191" w:rsidRPr="00E862B5" w:rsidRDefault="009A7191" w:rsidP="00150F67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150F67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649" w:type="dxa"/>
          </w:tcPr>
          <w:p w:rsidR="009A7191" w:rsidRPr="00E862B5" w:rsidRDefault="009A7191" w:rsidP="00150F67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150F67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F36331" w:rsidRDefault="009A7191" w:rsidP="00F36331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93345D" w:rsidRDefault="009A7191" w:rsidP="009A7191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>
              <w:rPr>
                <w:rFonts w:ascii="Footlight MT Light" w:hAnsi="Footlight MT Light" w:cs="Kartika"/>
                <w:b/>
                <w:sz w:val="20"/>
                <w:szCs w:val="20"/>
              </w:rPr>
              <w:t>Employee salaries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4-047-281-2110000-100-2019/2020-001 </w:t>
            </w:r>
          </w:p>
        </w:tc>
        <w:tc>
          <w:tcPr>
            <w:tcW w:w="1620" w:type="dxa"/>
          </w:tcPr>
          <w:p w:rsidR="009A7191" w:rsidRPr="00412EF3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4,249,400.00 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Payment of NGCDFC staff salaries and gratuity</w:t>
            </w:r>
          </w:p>
        </w:tc>
        <w:tc>
          <w:tcPr>
            <w:tcW w:w="1649" w:type="dxa"/>
            <w:vAlign w:val="bottom"/>
          </w:tcPr>
          <w:p w:rsidR="009A7191" w:rsidRPr="00E862B5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4,249,400.00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F36331" w:rsidRDefault="009A7191" w:rsidP="00F36331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93345D" w:rsidRDefault="007C1F03" w:rsidP="009A7191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>
              <w:rPr>
                <w:rFonts w:ascii="Footlight MT Light" w:hAnsi="Footlight MT Light" w:cs="Kartika"/>
                <w:b/>
                <w:sz w:val="20"/>
                <w:szCs w:val="20"/>
              </w:rPr>
              <w:t>NHIF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 4-047-281-2120101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-100-2019/2020-002 </w:t>
            </w:r>
          </w:p>
        </w:tc>
        <w:tc>
          <w:tcPr>
            <w:tcW w:w="1620" w:type="dxa"/>
          </w:tcPr>
          <w:p w:rsidR="009A7191" w:rsidRPr="00412EF3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4,249,400.00 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Payment of NGCDFC staff NHIF Deductions</w:t>
            </w:r>
          </w:p>
        </w:tc>
        <w:tc>
          <w:tcPr>
            <w:tcW w:w="1649" w:type="dxa"/>
            <w:vAlign w:val="bottom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    44,200.00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F36331" w:rsidRDefault="009A7191" w:rsidP="00F36331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93345D" w:rsidRDefault="007C1F03" w:rsidP="009A7191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>
              <w:rPr>
                <w:rFonts w:ascii="Footlight MT Light" w:hAnsi="Footlight MT Light" w:cs="Kartika"/>
                <w:b/>
                <w:sz w:val="20"/>
                <w:szCs w:val="20"/>
              </w:rPr>
              <w:t>NSSF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 4-047-281-2120201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-100-2019/2020-003 </w:t>
            </w:r>
          </w:p>
        </w:tc>
        <w:tc>
          <w:tcPr>
            <w:tcW w:w="1620" w:type="dxa"/>
          </w:tcPr>
          <w:p w:rsidR="009A7191" w:rsidRPr="00E862B5" w:rsidRDefault="009A7191" w:rsidP="009A7191">
            <w:pPr>
              <w:spacing w:after="0" w:line="240" w:lineRule="auto"/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108,000.00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Payment of NGCDFC staff NSSF Deductions</w:t>
            </w:r>
          </w:p>
        </w:tc>
        <w:tc>
          <w:tcPr>
            <w:tcW w:w="1649" w:type="dxa"/>
            <w:vAlign w:val="bottom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  108,000.00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F36331" w:rsidRDefault="009A7191" w:rsidP="00F36331">
            <w:pPr>
              <w:ind w:left="383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93345D" w:rsidRDefault="007C1F03" w:rsidP="009A7191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>
              <w:rPr>
                <w:rFonts w:ascii="Footlight MT Light" w:hAnsi="Footlight MT Light" w:cs="Kartika"/>
                <w:b/>
                <w:sz w:val="20"/>
                <w:szCs w:val="20"/>
              </w:rPr>
              <w:t>Goods and Services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 4-047-281-22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10000-100-2019/2020-004 </w:t>
            </w:r>
          </w:p>
        </w:tc>
        <w:tc>
          <w:tcPr>
            <w:tcW w:w="1620" w:type="dxa"/>
          </w:tcPr>
          <w:p w:rsidR="009A7191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2,134,596.00 </w:t>
            </w:r>
          </w:p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Funds for p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urchase of fuel, repairs and maintenance, printing, photocopies, internet services stationery, travel and subsistence.</w:t>
            </w:r>
          </w:p>
        </w:tc>
        <w:tc>
          <w:tcPr>
            <w:tcW w:w="1649" w:type="dxa"/>
            <w:vAlign w:val="bottom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2,134,596.00 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F2CD0" w:rsidRDefault="009A7191" w:rsidP="009A7191">
            <w:pPr>
              <w:pStyle w:val="ListParagraph"/>
              <w:numPr>
                <w:ilvl w:val="0"/>
                <w:numId w:val="46"/>
              </w:num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93345D" w:rsidRDefault="009A7191" w:rsidP="009A7191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93345D">
              <w:rPr>
                <w:rFonts w:ascii="Footlight MT Light" w:hAnsi="Footlight MT Light" w:cs="Kartika"/>
                <w:b/>
                <w:sz w:val="20"/>
                <w:szCs w:val="20"/>
              </w:rPr>
              <w:t>Bursary 25%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4-047-281-2110000-100-2019/2020-005 </w:t>
            </w:r>
          </w:p>
        </w:tc>
        <w:tc>
          <w:tcPr>
            <w:tcW w:w="1620" w:type="dxa"/>
          </w:tcPr>
          <w:p w:rsidR="009A7191" w:rsidRPr="00412EF3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1,705,867.45 </w:t>
            </w:r>
          </w:p>
        </w:tc>
        <w:tc>
          <w:tcPr>
            <w:tcW w:w="2767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649" w:type="dxa"/>
            <w:vAlign w:val="bottom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1,705,867.45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F2CD0" w:rsidRDefault="009A7191" w:rsidP="009A7191">
            <w:pPr>
              <w:pStyle w:val="ListParagraph"/>
              <w:numPr>
                <w:ilvl w:val="0"/>
                <w:numId w:val="46"/>
              </w:num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 xml:space="preserve">Bursary Sec </w:t>
            </w:r>
            <w:proofErr w:type="spellStart"/>
            <w:r>
              <w:rPr>
                <w:rFonts w:ascii="Footlight MT Light" w:hAnsi="Footlight MT Light" w:cs="Kartika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4-047-281-2640101-103-2019/2020-001 </w:t>
            </w:r>
          </w:p>
        </w:tc>
        <w:tc>
          <w:tcPr>
            <w:tcW w:w="1620" w:type="dxa"/>
            <w:vAlign w:val="bottom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20,000,000.00 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Funds for payment of bursary to needy students in secondary schools.</w:t>
            </w:r>
          </w:p>
        </w:tc>
        <w:tc>
          <w:tcPr>
            <w:tcW w:w="1649" w:type="dxa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20,000,000.00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F2CD0" w:rsidRDefault="009A7191" w:rsidP="009A719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E862B5" w:rsidRDefault="007C1F03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>B</w:t>
            </w:r>
            <w:r w:rsidR="009A7191">
              <w:rPr>
                <w:rFonts w:ascii="Footlight MT Light" w:hAnsi="Footlight MT Light" w:cs="Kartika"/>
                <w:sz w:val="20"/>
                <w:szCs w:val="20"/>
              </w:rPr>
              <w:t>ursary Tertiary Institutions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4-047-281-2640101-103-2019/2020-002 </w:t>
            </w:r>
          </w:p>
        </w:tc>
        <w:tc>
          <w:tcPr>
            <w:tcW w:w="1620" w:type="dxa"/>
            <w:vAlign w:val="bottom"/>
          </w:tcPr>
          <w:p w:rsidR="009A7191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14,341,931.04 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Funds for payment of bursary to needy students in tertiary institutions.</w:t>
            </w:r>
          </w:p>
        </w:tc>
        <w:tc>
          <w:tcPr>
            <w:tcW w:w="1649" w:type="dxa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14,341,931.04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F2CD0" w:rsidRDefault="009A7191" w:rsidP="009A7191">
            <w:pPr>
              <w:pStyle w:val="ListParagraph"/>
              <w:numPr>
                <w:ilvl w:val="0"/>
                <w:numId w:val="46"/>
              </w:num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F36331" w:rsidRDefault="009A7191" w:rsidP="009A7191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F36331">
              <w:rPr>
                <w:rFonts w:ascii="Footlight MT Light" w:hAnsi="Footlight MT Light" w:cs="Kartika"/>
                <w:b/>
                <w:sz w:val="20"/>
                <w:szCs w:val="20"/>
              </w:rPr>
              <w:t>Monitoring and Evaluation 3%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649" w:type="dxa"/>
          </w:tcPr>
          <w:p w:rsidR="009A7191" w:rsidRPr="00E862B5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>Goods &amp; Services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4-047-281-2210000-111-2019/2020-001 </w:t>
            </w:r>
          </w:p>
        </w:tc>
        <w:tc>
          <w:tcPr>
            <w:tcW w:w="1620" w:type="dxa"/>
          </w:tcPr>
          <w:p w:rsidR="009A7191" w:rsidRPr="00412EF3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821,059.72 </w:t>
            </w:r>
          </w:p>
        </w:tc>
        <w:tc>
          <w:tcPr>
            <w:tcW w:w="2767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Purchase of fuel, repairs and maintenance, Printing, stationery, Airtime, travel and subsistence.</w:t>
            </w:r>
          </w:p>
        </w:tc>
        <w:tc>
          <w:tcPr>
            <w:tcW w:w="1649" w:type="dxa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821,059.72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>Committee Expenses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4-047-281-2210000-111-2019/2020-002 </w:t>
            </w:r>
          </w:p>
        </w:tc>
        <w:tc>
          <w:tcPr>
            <w:tcW w:w="1620" w:type="dxa"/>
          </w:tcPr>
          <w:p w:rsidR="009A7191" w:rsidRPr="00412EF3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1,200,000.00 </w:t>
            </w:r>
          </w:p>
        </w:tc>
        <w:tc>
          <w:tcPr>
            <w:tcW w:w="2767" w:type="dxa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Funds for p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ayment of Committee sitting allowances, transport, conferences</w:t>
            </w:r>
          </w:p>
        </w:tc>
        <w:tc>
          <w:tcPr>
            <w:tcW w:w="1649" w:type="dxa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1,200,000.00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Kartika"/>
                <w:sz w:val="20"/>
                <w:szCs w:val="20"/>
              </w:rPr>
              <w:t>NG-CDFC/PMC Capacity Building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4-047-281-2210000-111-2019/2020-003 </w:t>
            </w:r>
          </w:p>
        </w:tc>
        <w:tc>
          <w:tcPr>
            <w:tcW w:w="1620" w:type="dxa"/>
          </w:tcPr>
          <w:p w:rsidR="009A7191" w:rsidRPr="00412EF3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2,099,972.00 </w:t>
            </w:r>
          </w:p>
        </w:tc>
        <w:tc>
          <w:tcPr>
            <w:tcW w:w="2767" w:type="dxa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Undertake Training of the PMCs/NGCDFCs on CDF Related issues</w:t>
            </w:r>
          </w:p>
        </w:tc>
        <w:tc>
          <w:tcPr>
            <w:tcW w:w="1649" w:type="dxa"/>
          </w:tcPr>
          <w:p w:rsidR="009A7191" w:rsidRPr="00412EF3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2,099,972.00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4.</w:t>
            </w:r>
          </w:p>
        </w:tc>
        <w:tc>
          <w:tcPr>
            <w:tcW w:w="1373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Sports Activities 2%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4-047-281-2640509-112-2019/2020-001</w:t>
            </w: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2,747,354.76 </w:t>
            </w:r>
          </w:p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 xml:space="preserve">Funds to 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Carry out Constituency Sports tournament and the winning teams/schools to be awarded with trophies, balls, and games kits (10 teams from each of the five wards)</w:t>
            </w:r>
          </w:p>
        </w:tc>
        <w:tc>
          <w:tcPr>
            <w:tcW w:w="1649" w:type="dxa"/>
          </w:tcPr>
          <w:p w:rsidR="009A7191" w:rsidRPr="00E862B5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2,747,354.76 </w:t>
            </w:r>
          </w:p>
          <w:p w:rsidR="009A7191" w:rsidRPr="00E862B5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  <w:lang w:val="en-GB" w:eastAsia="en-GB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        </w:t>
            </w:r>
          </w:p>
          <w:p w:rsidR="009A7191" w:rsidRPr="00E862B5" w:rsidRDefault="009A7191" w:rsidP="009A7191">
            <w:pPr>
              <w:spacing w:after="0" w:line="240" w:lineRule="auto"/>
              <w:jc w:val="right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5.</w:t>
            </w:r>
          </w:p>
        </w:tc>
        <w:tc>
          <w:tcPr>
            <w:tcW w:w="1373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 xml:space="preserve">Emergency Reserve </w:t>
            </w:r>
          </w:p>
        </w:tc>
        <w:tc>
          <w:tcPr>
            <w:tcW w:w="2070" w:type="dxa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4-047-281-2640200-101-2019/2020-001</w:t>
            </w: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7,198,241.38 </w:t>
            </w:r>
          </w:p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Funds t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o cater for any unforeseen occurrences in the constituency during the financial year (floods, fire incide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nces, collapse of structures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:rsidR="009A7191" w:rsidRPr="00E862B5" w:rsidRDefault="009A7191" w:rsidP="009A7191">
            <w:pPr>
              <w:jc w:val="right"/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7,198,241.38</w:t>
            </w:r>
          </w:p>
        </w:tc>
        <w:tc>
          <w:tcPr>
            <w:tcW w:w="1225" w:type="dxa"/>
          </w:tcPr>
          <w:p w:rsidR="009A7191" w:rsidRPr="00E862B5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660"/>
        </w:trPr>
        <w:tc>
          <w:tcPr>
            <w:tcW w:w="805" w:type="dxa"/>
            <w:vMerge w:val="restart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6.</w:t>
            </w:r>
          </w:p>
        </w:tc>
        <w:tc>
          <w:tcPr>
            <w:tcW w:w="1373" w:type="dxa"/>
            <w:shd w:val="clear" w:color="auto" w:fill="auto"/>
          </w:tcPr>
          <w:p w:rsidR="009A7191" w:rsidRPr="00C13D39" w:rsidRDefault="009A7191" w:rsidP="009A7191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r w:rsidRPr="00C13D39">
              <w:rPr>
                <w:rFonts w:ascii="Footlight MT Light" w:hAnsi="Footlight MT Light" w:cs="Kartika"/>
                <w:b/>
                <w:sz w:val="20"/>
                <w:szCs w:val="20"/>
              </w:rPr>
              <w:t>Environmental Activities 2%</w:t>
            </w:r>
          </w:p>
        </w:tc>
        <w:tc>
          <w:tcPr>
            <w:tcW w:w="2070" w:type="dxa"/>
          </w:tcPr>
          <w:p w:rsidR="009A7191" w:rsidRPr="00E25A7A" w:rsidRDefault="009A7191" w:rsidP="009A7191">
            <w:pPr>
              <w:rPr>
                <w:rFonts w:ascii="Footlight MT Light" w:hAnsi="Footlight MT Light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7191" w:rsidRPr="00D33290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</w:tcPr>
          <w:p w:rsidR="009A7191" w:rsidRPr="00D33290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D33290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49" w:type="dxa"/>
          </w:tcPr>
          <w:p w:rsidR="009A7191" w:rsidRPr="00D33290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D33290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</w:tr>
      <w:tr w:rsidR="009A7191" w:rsidRPr="00E862B5" w:rsidTr="00F36331">
        <w:trPr>
          <w:trHeight w:val="111"/>
        </w:trPr>
        <w:tc>
          <w:tcPr>
            <w:tcW w:w="805" w:type="dxa"/>
            <w:vMerge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Chandaria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070" w:type="dxa"/>
          </w:tcPr>
          <w:p w:rsidR="009A7191" w:rsidRPr="00E25A7A" w:rsidRDefault="009A7191" w:rsidP="009A7191">
            <w:pPr>
              <w:rPr>
                <w:rFonts w:ascii="Footlight MT Light" w:hAnsi="Footlight MT Light" w:cs="Calibri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4-047-281-2640510-110-2019/2020-001</w:t>
            </w:r>
          </w:p>
        </w:tc>
        <w:tc>
          <w:tcPr>
            <w:tcW w:w="1620" w:type="dxa"/>
          </w:tcPr>
          <w:p w:rsidR="009A7191" w:rsidRPr="00150F67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229,268.45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150F67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installation of one modern energy saving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Jiko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</w:p>
        </w:tc>
        <w:tc>
          <w:tcPr>
            <w:tcW w:w="1649" w:type="dxa"/>
          </w:tcPr>
          <w:p w:rsidR="009A7191" w:rsidRPr="00150F67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Footlight MT Light" w:hAnsi="Footlight MT Light" w:cs="Calibri"/>
                <w:color w:val="000000"/>
              </w:rPr>
              <w:t xml:space="preserve">229,268.45 </w:t>
            </w:r>
          </w:p>
          <w:p w:rsidR="009A7191" w:rsidRPr="00ED0604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984"/>
        </w:trPr>
        <w:tc>
          <w:tcPr>
            <w:tcW w:w="805" w:type="dxa"/>
            <w:vMerge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Daniel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Comboni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070" w:type="dxa"/>
          </w:tcPr>
          <w:p w:rsidR="009A7191" w:rsidRPr="00D33290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4-047-281-2640510-110-2019/2020-002</w:t>
            </w: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:rsidR="009A7191" w:rsidRPr="00D33290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229,268.45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installation of one modern energy saving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Jiko</w:t>
            </w:r>
            <w:proofErr w:type="spellEnd"/>
          </w:p>
        </w:tc>
        <w:tc>
          <w:tcPr>
            <w:tcW w:w="1649" w:type="dxa"/>
          </w:tcPr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  <w:p w:rsidR="009A7191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229,268.45</w:t>
            </w:r>
          </w:p>
          <w:p w:rsidR="009A7191" w:rsidRPr="00E862B5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885"/>
        </w:trPr>
        <w:tc>
          <w:tcPr>
            <w:tcW w:w="805" w:type="dxa"/>
            <w:vMerge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D33290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Ruaraka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High School 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</w:t>
            </w:r>
          </w:p>
        </w:tc>
        <w:tc>
          <w:tcPr>
            <w:tcW w:w="2070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4-047-281-2640510-110-2019/2020-003</w:t>
            </w: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229,268.45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D33290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installation of one modern energy saving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Jiko</w:t>
            </w:r>
            <w:proofErr w:type="spellEnd"/>
          </w:p>
        </w:tc>
        <w:tc>
          <w:tcPr>
            <w:tcW w:w="1649" w:type="dxa"/>
          </w:tcPr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  <w:p w:rsidR="009A7191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229,268.45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800"/>
        </w:trPr>
        <w:tc>
          <w:tcPr>
            <w:tcW w:w="805" w:type="dxa"/>
            <w:vMerge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Baba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Dogo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2070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4-047-281-2640510-110-2019/2020-004</w:t>
            </w:r>
          </w:p>
        </w:tc>
        <w:tc>
          <w:tcPr>
            <w:tcW w:w="1620" w:type="dxa"/>
          </w:tcPr>
          <w:p w:rsidR="009A7191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229,268.45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D33290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installation of one modern energy saving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Jiko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</w:p>
        </w:tc>
        <w:tc>
          <w:tcPr>
            <w:tcW w:w="1649" w:type="dxa"/>
          </w:tcPr>
          <w:p w:rsidR="009A7191" w:rsidRDefault="009A7191" w:rsidP="009A7191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229,268.45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1218"/>
        </w:trPr>
        <w:tc>
          <w:tcPr>
            <w:tcW w:w="805" w:type="dxa"/>
            <w:vMerge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Chandaria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070" w:type="dxa"/>
          </w:tcPr>
          <w:p w:rsidR="009A7191" w:rsidRPr="00E25A7A" w:rsidRDefault="009A7191" w:rsidP="009A7191">
            <w:pPr>
              <w:rPr>
                <w:rFonts w:ascii="Footlight MT Light" w:hAnsi="Footlight MT Light" w:cs="Calibri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4-047-281-2640510-110-2019/2020-005</w:t>
            </w: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150F67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installation of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litres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water tank, construction of tank base and piping) </w:t>
            </w:r>
          </w:p>
        </w:tc>
        <w:tc>
          <w:tcPr>
            <w:tcW w:w="1649" w:type="dxa"/>
          </w:tcPr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903"/>
        </w:trPr>
        <w:tc>
          <w:tcPr>
            <w:tcW w:w="805" w:type="dxa"/>
            <w:vMerge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Ngunyumu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070" w:type="dxa"/>
          </w:tcPr>
          <w:p w:rsidR="009A7191" w:rsidRPr="00150F67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4-047-281-2640510-110-2019/2020-006</w:t>
            </w: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150F67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installation of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litres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water tank, construction of tank base and piping)  </w:t>
            </w:r>
          </w:p>
        </w:tc>
        <w:tc>
          <w:tcPr>
            <w:tcW w:w="1649" w:type="dxa"/>
          </w:tcPr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885"/>
        </w:trPr>
        <w:tc>
          <w:tcPr>
            <w:tcW w:w="805" w:type="dxa"/>
            <w:vMerge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Heide Marie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Mathare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4A Primary School</w:t>
            </w:r>
          </w:p>
        </w:tc>
        <w:tc>
          <w:tcPr>
            <w:tcW w:w="2070" w:type="dxa"/>
          </w:tcPr>
          <w:p w:rsidR="009A7191" w:rsidRPr="00E25A7A" w:rsidRDefault="009A7191" w:rsidP="009A7191">
            <w:pPr>
              <w:rPr>
                <w:rFonts w:ascii="Footlight MT Light" w:hAnsi="Footlight MT Light" w:cs="Calibri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4-047-281-2640510-110-2019/2020-007</w:t>
            </w: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installation of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litres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water tank, construction of tank base and piping)  </w:t>
            </w:r>
          </w:p>
        </w:tc>
        <w:tc>
          <w:tcPr>
            <w:tcW w:w="1649" w:type="dxa"/>
          </w:tcPr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1083"/>
        </w:trPr>
        <w:tc>
          <w:tcPr>
            <w:tcW w:w="805" w:type="dxa"/>
            <w:vMerge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9A7191" w:rsidRPr="00150F67" w:rsidRDefault="009A7191" w:rsidP="009A7191">
            <w:pPr>
              <w:rPr>
                <w:rFonts w:ascii="Footlight MT Light" w:hAnsi="Footlight MT Light" w:cs="Calibri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Ngomongo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Police Post</w:t>
            </w:r>
          </w:p>
        </w:tc>
        <w:tc>
          <w:tcPr>
            <w:tcW w:w="2070" w:type="dxa"/>
          </w:tcPr>
          <w:p w:rsidR="009A7191" w:rsidRPr="00150F67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4-047-281-2640510-110-2019/2020-008</w:t>
            </w:r>
          </w:p>
        </w:tc>
        <w:tc>
          <w:tcPr>
            <w:tcW w:w="1620" w:type="dxa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  <w:tc>
          <w:tcPr>
            <w:tcW w:w="2767" w:type="dxa"/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shd w:val="clear" w:color="auto" w:fill="auto"/>
          </w:tcPr>
          <w:p w:rsidR="009A7191" w:rsidRPr="00150F67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installation of 10,000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litres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water tank, construction of tank base and piping)  </w:t>
            </w:r>
          </w:p>
        </w:tc>
        <w:tc>
          <w:tcPr>
            <w:tcW w:w="1649" w:type="dxa"/>
          </w:tcPr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</w:rPr>
              <w:t>150,000.00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96"/>
        </w:trPr>
        <w:tc>
          <w:tcPr>
            <w:tcW w:w="14276" w:type="dxa"/>
            <w:gridSpan w:val="8"/>
          </w:tcPr>
          <w:p w:rsidR="009A7191" w:rsidRPr="00E862B5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</w:pPr>
          </w:p>
          <w:p w:rsidR="009A7191" w:rsidRPr="00E862B5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  <w:t>EDUCATION PROJECTS- PRIMARY SCHOOLS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E862B5">
              <w:rPr>
                <w:rFonts w:ascii="Footlight MT Light" w:hAnsi="Footlight MT Light"/>
                <w:sz w:val="20"/>
                <w:szCs w:val="20"/>
              </w:rPr>
              <w:t>Babadogo</w:t>
            </w:r>
            <w:proofErr w:type="spellEnd"/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Primary School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4-047-281-2630204-104-2019/2020-001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10,000,000.00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47" w:rsidRPr="00E862B5" w:rsidRDefault="009A7191" w:rsidP="00872547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Renovation of 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14 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classrooms.(tiling of the floor, plastering,  replacement of steel windows and doors plus </w:t>
            </w:r>
            <w:r>
              <w:rPr>
                <w:rFonts w:ascii="Footlight MT Light" w:hAnsi="Footlight MT Light"/>
                <w:sz w:val="20"/>
                <w:szCs w:val="20"/>
              </w:rPr>
              <w:t>glazing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>, Replacements of roofing and ceilings, wall painting work internally and externally, electrical works )</w:t>
            </w:r>
            <w:r w:rsidR="00872547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10,000,000.00 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New 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2.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Drive inn primary school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4-047-281-2630204-104-2019/2020-002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7,000,000.00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47" w:rsidRPr="00E862B5" w:rsidRDefault="00E57ECD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Renovation of 9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t xml:space="preserve"> classrooms.(tiling of the floor, plastering,  replacement of steel windows and doors plus </w:t>
            </w:r>
            <w:r w:rsidR="009A7191">
              <w:rPr>
                <w:rFonts w:ascii="Footlight MT Light" w:hAnsi="Footlight MT Light"/>
                <w:sz w:val="20"/>
                <w:szCs w:val="20"/>
              </w:rPr>
              <w:t>glazing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t xml:space="preserve">, Replacements of roofing and ceilings, wall 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lastRenderedPageBreak/>
              <w:t>painting work internally and externally, electrical works )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lastRenderedPageBreak/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7,000,000.00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 New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3.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E862B5">
              <w:rPr>
                <w:rFonts w:ascii="Footlight MT Light" w:hAnsi="Footlight MT Light"/>
                <w:sz w:val="20"/>
                <w:szCs w:val="20"/>
              </w:rPr>
              <w:t>Mathare</w:t>
            </w:r>
            <w:proofErr w:type="spellEnd"/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North primary school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4-047-281-2630204-104-2019/2020-003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7,000,000.00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47" w:rsidRPr="00E862B5" w:rsidRDefault="00E57ECD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Renovation of 9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t xml:space="preserve"> classrooms.(tiling of the floor, plastering,  replacement of steel windows and doors plus </w:t>
            </w:r>
            <w:r w:rsidR="009A7191">
              <w:rPr>
                <w:rFonts w:ascii="Footlight MT Light" w:hAnsi="Footlight MT Light"/>
                <w:sz w:val="20"/>
                <w:szCs w:val="20"/>
              </w:rPr>
              <w:t>glazing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t>, Replacements of roofing and ceilings, wall painting work internally and externally, electrical works )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7,000,000.00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</w:tr>
      <w:tr w:rsidR="009A7191" w:rsidRPr="00E862B5" w:rsidTr="00F36331">
        <w:trPr>
          <w:trHeight w:val="420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4.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E862B5">
              <w:rPr>
                <w:rFonts w:ascii="Footlight MT Light" w:hAnsi="Footlight MT Light"/>
                <w:sz w:val="20"/>
                <w:szCs w:val="20"/>
              </w:rPr>
              <w:t>Ngunyumu</w:t>
            </w:r>
            <w:proofErr w:type="spellEnd"/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Primary School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4-047-281-2630204-104-2019/2020-004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7,000,000.00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47" w:rsidRPr="00E862B5" w:rsidRDefault="00E57ECD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Renovation of 9 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t xml:space="preserve">classrooms.(tiling of the floor, plastering,  replacement of steel windows and doors plus </w:t>
            </w:r>
            <w:r w:rsidR="009A7191">
              <w:rPr>
                <w:rFonts w:ascii="Footlight MT Light" w:hAnsi="Footlight MT Light"/>
                <w:sz w:val="20"/>
                <w:szCs w:val="20"/>
              </w:rPr>
              <w:t>glazing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t>, Replacements of roofing and ceilings, wall painting work internally and externally, electrical works )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7,000,000.00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New 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5.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E862B5">
              <w:rPr>
                <w:rFonts w:ascii="Footlight MT Light" w:hAnsi="Footlight MT Light"/>
                <w:sz w:val="20"/>
                <w:szCs w:val="20"/>
              </w:rPr>
              <w:t>Chandaria</w:t>
            </w:r>
            <w:proofErr w:type="spellEnd"/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 Primary School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4-047-281-2630204-104-2019/2020-005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:rsidR="009A7191" w:rsidRPr="00FC3893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5,000,000.00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FC3893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47" w:rsidRPr="00FC3893" w:rsidRDefault="009A7191" w:rsidP="00872547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FC3893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Construction of two(2) Classrooms with a slab to carry other floors.(Clearing of the area, Foundation, slabbing, walling, Tiling, Electrical Works, painting works) </w:t>
            </w:r>
            <w:bookmarkStart w:id="2" w:name="_GoBack"/>
            <w:bookmarkEnd w:id="2"/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5,000,000.00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Daniel </w:t>
            </w:r>
            <w:proofErr w:type="spellStart"/>
            <w:r w:rsidRPr="00E862B5">
              <w:rPr>
                <w:rFonts w:ascii="Footlight MT Light" w:hAnsi="Footlight MT Light"/>
                <w:sz w:val="20"/>
                <w:szCs w:val="20"/>
              </w:rPr>
              <w:t>Comboni</w:t>
            </w:r>
            <w:proofErr w:type="spellEnd"/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Primary School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4-047-281-2630204-104-2019/2020-006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7,000,000.00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47" w:rsidRPr="00E862B5" w:rsidRDefault="00E57ECD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Renovation of 9 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t xml:space="preserve">classrooms.(tiling of the floor, plastering,  replacement of steel windows and doors plus </w:t>
            </w:r>
            <w:r w:rsidR="009A7191">
              <w:rPr>
                <w:rFonts w:ascii="Footlight MT Light" w:hAnsi="Footlight MT Light"/>
                <w:sz w:val="20"/>
                <w:szCs w:val="20"/>
              </w:rPr>
              <w:t>glazing</w:t>
            </w:r>
            <w:r w:rsidR="009A7191" w:rsidRPr="00E862B5">
              <w:rPr>
                <w:rFonts w:ascii="Footlight MT Light" w:hAnsi="Footlight MT Light"/>
                <w:sz w:val="20"/>
                <w:szCs w:val="20"/>
              </w:rPr>
              <w:t>, Replacements of roofing and ceilings, wall painting work internally and externally, electrical works )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7,000,000.00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7.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F85E45">
              <w:rPr>
                <w:rFonts w:ascii="Footlight MT Light" w:hAnsi="Footlight MT Light"/>
                <w:sz w:val="20"/>
                <w:szCs w:val="20"/>
              </w:rPr>
              <w:t>Mathare</w:t>
            </w:r>
            <w:proofErr w:type="spellEnd"/>
            <w:r w:rsidRPr="00F85E45">
              <w:rPr>
                <w:rFonts w:ascii="Footlight MT Light" w:hAnsi="Footlight MT Light"/>
                <w:sz w:val="20"/>
                <w:szCs w:val="20"/>
              </w:rPr>
              <w:t xml:space="preserve"> North primary school 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4-047-281-2630204-104-2019/2020-007 </w:t>
            </w:r>
          </w:p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20,000,000.00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 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15,000,000.00 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E57ECD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>Additiona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l funds for 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the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construction Multipurpose </w:t>
            </w:r>
            <w:r w:rsidR="00A940D2">
              <w:rPr>
                <w:rFonts w:ascii="Footlight MT Light" w:hAnsi="Footlight MT Light"/>
                <w:sz w:val="20"/>
                <w:szCs w:val="20"/>
              </w:rPr>
              <w:t>Hall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 to completion </w:t>
            </w:r>
            <w:r w:rsidR="00A940D2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with </w:t>
            </w:r>
            <w:r w:rsidR="00A940D2">
              <w:rPr>
                <w:rFonts w:ascii="Footlight MT Light" w:hAnsi="Footlight MT Light"/>
                <w:sz w:val="20"/>
                <w:szCs w:val="20"/>
              </w:rPr>
              <w:t xml:space="preserve">Kitchen 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inclusive 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 with a capacity 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of 1200 </w:t>
            </w:r>
            <w:r w:rsidRPr="0094112D">
              <w:rPr>
                <w:rFonts w:ascii="Footlight MT Light" w:hAnsi="Footlight MT Light"/>
                <w:sz w:val="20"/>
                <w:szCs w:val="20"/>
              </w:rPr>
              <w:t>(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walling, keying, plumbing works, electrical works, painting and roofing) </w:t>
            </w:r>
            <w:r w:rsidR="00E57ECD">
              <w:rPr>
                <w:rFonts w:ascii="Footlight MT Light" w:hAnsi="Footlight MT Light"/>
                <w:sz w:val="20"/>
                <w:szCs w:val="20"/>
              </w:rPr>
              <w:t xml:space="preserve">to completion 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4,000,000.00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Ongoing </w:t>
            </w:r>
          </w:p>
        </w:tc>
      </w:tr>
      <w:tr w:rsidR="009A7191" w:rsidRPr="00E862B5" w:rsidTr="00F36331">
        <w:trPr>
          <w:trHeight w:val="1119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8.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Hei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>d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e 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>Mar</w:t>
            </w:r>
            <w:r>
              <w:rPr>
                <w:rFonts w:ascii="Footlight MT Light" w:hAnsi="Footlight MT Light"/>
                <w:sz w:val="20"/>
                <w:szCs w:val="20"/>
              </w:rPr>
              <w:t>i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Footlight MT Light" w:hAnsi="Footlight MT Light"/>
                <w:sz w:val="20"/>
                <w:szCs w:val="20"/>
              </w:rPr>
              <w:t>Mathare</w:t>
            </w:r>
            <w:proofErr w:type="spellEnd"/>
            <w:r>
              <w:rPr>
                <w:rFonts w:ascii="Footlight MT Light" w:hAnsi="Footlight MT Light"/>
                <w:sz w:val="20"/>
                <w:szCs w:val="20"/>
              </w:rPr>
              <w:t xml:space="preserve"> 4A </w:t>
            </w:r>
            <w:r w:rsidRPr="00E862B5">
              <w:rPr>
                <w:rFonts w:ascii="Footlight MT Light" w:hAnsi="Footlight MT Light"/>
                <w:sz w:val="20"/>
                <w:szCs w:val="20"/>
              </w:rPr>
              <w:t>Primary School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4-047-281-2630204-104-2019/2020-008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</w:p>
          <w:p w:rsidR="009A7191" w:rsidRPr="00E862B5" w:rsidRDefault="009A7191" w:rsidP="009A7191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E25A7A">
              <w:rPr>
                <w:rFonts w:ascii="Footlight MT Light" w:hAnsi="Footlight MT Light"/>
                <w:sz w:val="20"/>
                <w:szCs w:val="20"/>
              </w:rPr>
              <w:t>1,200,000.00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25A7A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Purchase and supply of 200 school Wooden Metal Lockers and chairs @ Kshs.6,000.00 per set 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1,200,000.00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sz w:val="20"/>
                <w:szCs w:val="20"/>
              </w:rPr>
              <w:t xml:space="preserve"> New </w:t>
            </w:r>
          </w:p>
        </w:tc>
      </w:tr>
      <w:tr w:rsidR="009A7191" w:rsidRPr="00E862B5" w:rsidTr="00F36331">
        <w:trPr>
          <w:trHeight w:val="96"/>
        </w:trPr>
        <w:tc>
          <w:tcPr>
            <w:tcW w:w="14276" w:type="dxa"/>
            <w:gridSpan w:val="8"/>
          </w:tcPr>
          <w:p w:rsidR="009A7191" w:rsidRPr="00E862B5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</w:pPr>
          </w:p>
          <w:p w:rsidR="009A7191" w:rsidRPr="00E862B5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  <w:t>EDUCATION PROJECTS- SECONDARY SCHOOLS</w:t>
            </w:r>
          </w:p>
        </w:tc>
      </w:tr>
      <w:tr w:rsidR="009A7191" w:rsidRPr="00E862B5" w:rsidTr="00F36331">
        <w:trPr>
          <w:trHeight w:val="96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proofErr w:type="spellStart"/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Babadogo</w:t>
            </w:r>
            <w:proofErr w:type="spellEnd"/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4-047-281-2630205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-104-2019/2020-001 </w:t>
            </w:r>
          </w:p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  <w:p w:rsidR="009A7191" w:rsidRPr="00E862B5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91" w:rsidRPr="00E862B5" w:rsidRDefault="009A7191" w:rsidP="00E57ECD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Construction of 3 Classrooms </w:t>
            </w:r>
            <w:r w:rsidR="00E57ECD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to completion </w:t>
            </w:r>
            <w:r w:rsidRPr="00225BFA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on </w:t>
            </w:r>
            <w:r w:rsidR="00E57ECD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second  floor with </w:t>
            </w:r>
            <w:r w:rsidRPr="00225BFA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slab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(walling, slabbing, painting, tiling of floor, 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lastRenderedPageBreak/>
              <w:t>electrical works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and general finishes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)</w:t>
            </w:r>
            <w:r w:rsidR="00872547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lastRenderedPageBreak/>
              <w:t xml:space="preserve">6,000,000.00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</w:tr>
      <w:tr w:rsidR="009A7191" w:rsidRPr="00E862B5" w:rsidTr="00F36331">
        <w:trPr>
          <w:trHeight w:val="395"/>
        </w:trPr>
        <w:tc>
          <w:tcPr>
            <w:tcW w:w="14276" w:type="dxa"/>
            <w:gridSpan w:val="8"/>
          </w:tcPr>
          <w:p w:rsidR="009A7191" w:rsidRPr="00E862B5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b/>
                <w:color w:val="000000"/>
                <w:sz w:val="20"/>
                <w:szCs w:val="20"/>
              </w:rPr>
              <w:t xml:space="preserve">EDUCATION PROJECTS- TERTIARY </w:t>
            </w:r>
          </w:p>
        </w:tc>
      </w:tr>
      <w:tr w:rsidR="009A7191" w:rsidRPr="00E862B5" w:rsidTr="00F36331">
        <w:trPr>
          <w:trHeight w:val="1063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Proposed </w:t>
            </w:r>
            <w:proofErr w:type="spellStart"/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Ruaraka</w:t>
            </w:r>
            <w:proofErr w:type="spellEnd"/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Tech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nical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and Vocational Training Institute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F838E4" w:rsidRDefault="009A7191" w:rsidP="009A7191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</w:rPr>
              <w:t xml:space="preserve">4-047-281-2630205-113-2019/2020-002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  <w:p w:rsidR="009A7191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  <w:p w:rsidR="009A7191" w:rsidRPr="00F838E4" w:rsidRDefault="009A7191" w:rsidP="009A7191">
            <w:pPr>
              <w:spacing w:after="0" w:line="240" w:lineRule="auto"/>
              <w:jc w:val="right"/>
              <w:rPr>
                <w:rFonts w:ascii="Footlight MT Light" w:hAnsi="Footlight MT Light"/>
                <w:szCs w:val="24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10,000,000.00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560A4A" w:rsidRDefault="009A7191" w:rsidP="009A7191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91" w:rsidRPr="00E862B5" w:rsidRDefault="009A7191" w:rsidP="009A719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560A4A">
              <w:rPr>
                <w:rFonts w:ascii="Footlight MT Light" w:hAnsi="Footlight MT Light"/>
                <w:color w:val="000000"/>
              </w:rPr>
              <w:t>Construction of one workshop measuring 11M by 16M, 3 lecture rooms each one measuring 8M by 6M and an office space measuring 5.5Mm by 4.5M all located at ground floor.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91" w:rsidRPr="00E862B5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   10,000,000.00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91" w:rsidRPr="00E862B5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New </w:t>
            </w:r>
          </w:p>
        </w:tc>
      </w:tr>
      <w:tr w:rsidR="009A7191" w:rsidRPr="00E862B5" w:rsidTr="00F36331">
        <w:trPr>
          <w:trHeight w:val="242"/>
        </w:trPr>
        <w:tc>
          <w:tcPr>
            <w:tcW w:w="14276" w:type="dxa"/>
            <w:gridSpan w:val="8"/>
            <w:tcBorders>
              <w:right w:val="single" w:sz="4" w:space="0" w:color="auto"/>
            </w:tcBorders>
          </w:tcPr>
          <w:p w:rsidR="009A7191" w:rsidRPr="00E862B5" w:rsidRDefault="009A7191" w:rsidP="009A7191">
            <w:pPr>
              <w:jc w:val="center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E862B5">
              <w:rPr>
                <w:rFonts w:ascii="Footlight MT Light" w:hAnsi="Footlight MT Light"/>
                <w:b/>
                <w:sz w:val="20"/>
                <w:szCs w:val="20"/>
              </w:rPr>
              <w:t>SECURITY PROJECTS</w:t>
            </w:r>
          </w:p>
        </w:tc>
      </w:tr>
      <w:tr w:rsidR="009A7191" w:rsidRPr="00E862B5" w:rsidTr="00F36331">
        <w:trPr>
          <w:trHeight w:val="708"/>
        </w:trPr>
        <w:tc>
          <w:tcPr>
            <w:tcW w:w="805" w:type="dxa"/>
            <w:shd w:val="clear" w:color="auto" w:fill="auto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sz w:val="20"/>
                <w:szCs w:val="20"/>
              </w:rPr>
            </w:pPr>
            <w:r w:rsidRPr="00E862B5">
              <w:rPr>
                <w:rFonts w:ascii="Footlight MT Light" w:hAnsi="Footlight MT Light" w:cs="Kartika"/>
                <w:sz w:val="20"/>
                <w:szCs w:val="20"/>
              </w:rPr>
              <w:t>1.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91" w:rsidRPr="00E862B5" w:rsidRDefault="00627686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Ruaraka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  <w:r w:rsidR="009A7191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Police Station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sz w:val="20"/>
                <w:szCs w:val="20"/>
              </w:rPr>
              <w:t xml:space="preserve">4-047-281-2640507-113-2019/2020-001 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</w:t>
            </w:r>
          </w:p>
          <w:p w:rsidR="009A7191" w:rsidRPr="00E862B5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</w:rPr>
            </w:pPr>
          </w:p>
          <w:p w:rsidR="009A7191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</w:rPr>
            </w:pPr>
          </w:p>
          <w:p w:rsidR="009A7191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48,660,942.00 </w:t>
            </w:r>
          </w:p>
          <w:p w:rsidR="009A7191" w:rsidRPr="00E862B5" w:rsidRDefault="009A7191" w:rsidP="009A7191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32 million awaiting board's approval 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91" w:rsidRPr="00E862B5" w:rsidRDefault="009A7191" w:rsidP="009A7191">
            <w:pPr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Additional funds 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for the con</w:t>
            </w:r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struction of ground floor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>Ruaraka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Police station comprising of 49  offices  to completion as per the attached drawings </w:t>
            </w: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( clearing the area, removing cotton soil, excavation of trenches, walling, keying, painting and roofing)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  <w:r w:rsidRPr="00E862B5">
              <w:rPr>
                <w:rFonts w:ascii="Footlight MT Light" w:hAnsi="Footlight MT Light" w:cs="Calibri"/>
                <w:color w:val="000000"/>
                <w:sz w:val="20"/>
                <w:szCs w:val="20"/>
              </w:rPr>
              <w:t xml:space="preserve">          </w:t>
            </w:r>
          </w:p>
          <w:p w:rsidR="009A7191" w:rsidRDefault="009A7191" w:rsidP="009A7191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15,000,028.28 </w:t>
            </w:r>
          </w:p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91" w:rsidRPr="00E862B5" w:rsidRDefault="009A7191" w:rsidP="009A7191">
            <w:pPr>
              <w:spacing w:after="0" w:line="240" w:lineRule="auto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Ongoing</w:t>
            </w:r>
          </w:p>
        </w:tc>
      </w:tr>
      <w:tr w:rsidR="009A7191" w:rsidRPr="00E862B5" w:rsidTr="00F36331">
        <w:trPr>
          <w:trHeight w:val="252"/>
        </w:trPr>
        <w:tc>
          <w:tcPr>
            <w:tcW w:w="11402" w:type="dxa"/>
            <w:gridSpan w:val="6"/>
          </w:tcPr>
          <w:p w:rsidR="009A7191" w:rsidRPr="00E862B5" w:rsidRDefault="009A7191" w:rsidP="009A7191">
            <w:pPr>
              <w:rPr>
                <w:rFonts w:ascii="Footlight MT Light" w:hAnsi="Footlight MT Light" w:cs="Kartika"/>
                <w:b/>
                <w:sz w:val="20"/>
                <w:szCs w:val="20"/>
              </w:rPr>
            </w:pPr>
            <w:bookmarkStart w:id="3" w:name="_Hlk517374334"/>
            <w:r w:rsidRPr="00E862B5">
              <w:rPr>
                <w:rFonts w:ascii="Footlight MT Light" w:hAnsi="Footlight MT Light" w:cs="Kartika"/>
                <w:b/>
                <w:sz w:val="20"/>
                <w:szCs w:val="20"/>
              </w:rPr>
              <w:t>TOTAL</w:t>
            </w:r>
          </w:p>
        </w:tc>
        <w:tc>
          <w:tcPr>
            <w:tcW w:w="1649" w:type="dxa"/>
            <w:shd w:val="clear" w:color="auto" w:fill="auto"/>
          </w:tcPr>
          <w:p w:rsidR="009A7191" w:rsidRPr="00BD3973" w:rsidRDefault="009A7191" w:rsidP="009A7191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BD3973">
              <w:rPr>
                <w:rFonts w:ascii="Footlight MT Light" w:hAnsi="Footlight MT Light" w:cs="Calibri"/>
                <w:b/>
                <w:bCs/>
                <w:color w:val="000000"/>
                <w:sz w:val="20"/>
              </w:rPr>
              <w:t xml:space="preserve">137,367,724.14 </w:t>
            </w:r>
          </w:p>
        </w:tc>
        <w:tc>
          <w:tcPr>
            <w:tcW w:w="1225" w:type="dxa"/>
          </w:tcPr>
          <w:p w:rsidR="009A7191" w:rsidRPr="00E862B5" w:rsidRDefault="009A7191" w:rsidP="009A7191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3"/>
    </w:tbl>
    <w:p w:rsidR="00985398" w:rsidRDefault="00985398" w:rsidP="0086400F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86400F" w:rsidRPr="0086400F" w:rsidRDefault="0086400F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86400F">
        <w:rPr>
          <w:rFonts w:ascii="Footlight MT Light" w:hAnsi="Footlight MT Light" w:cs="Times New Roman"/>
          <w:b/>
          <w:sz w:val="24"/>
          <w:szCs w:val="24"/>
          <w:u w:val="single"/>
        </w:rPr>
        <w:t>MINUTE 6: NG-CDFC/RUARAKA/NRB: 6/29/10/2019</w:t>
      </w:r>
      <w:r w:rsidRPr="0086400F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 ANY OTHER BUSINESS</w:t>
      </w:r>
    </w:p>
    <w:p w:rsidR="0086400F" w:rsidRPr="0086400F" w:rsidRDefault="00C91C6F" w:rsidP="0086400F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lastRenderedPageBreak/>
        <w:t xml:space="preserve"> There is need for Training of NGCDFC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 xml:space="preserve"> </w:t>
      </w:r>
      <w:r>
        <w:rPr>
          <w:rFonts w:ascii="Footlight MT Light" w:hAnsi="Footlight MT Light" w:cs="Times New Roman"/>
          <w:sz w:val="24"/>
          <w:szCs w:val="24"/>
        </w:rPr>
        <w:t>Members as soon as the funds are available</w:t>
      </w:r>
      <w:r w:rsidR="0086400F" w:rsidRPr="0086400F">
        <w:rPr>
          <w:rFonts w:ascii="Footlight MT Light" w:hAnsi="Footlight MT Light" w:cs="Times New Roman"/>
          <w:sz w:val="24"/>
          <w:szCs w:val="24"/>
        </w:rPr>
        <w:t xml:space="preserve">. </w:t>
      </w:r>
    </w:p>
    <w:p w:rsidR="00C91C6F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Adjournment </w:t>
      </w:r>
    </w:p>
    <w:p w:rsidR="00EF501F" w:rsidRPr="00EF501F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 xml:space="preserve">There being no other business </w:t>
      </w:r>
      <w:r>
        <w:rPr>
          <w:rFonts w:ascii="Footlight MT Light" w:eastAsia="Calibri" w:hAnsi="Footlight MT Light" w:cs="Kartika"/>
          <w:sz w:val="24"/>
          <w:szCs w:val="24"/>
        </w:rPr>
        <w:t xml:space="preserve">to </w:t>
      </w:r>
      <w:r w:rsidRPr="00415C1C">
        <w:rPr>
          <w:rFonts w:ascii="Footlight MT Light" w:eastAsia="Calibri" w:hAnsi="Footlight MT Light" w:cs="Kartika"/>
          <w:sz w:val="24"/>
          <w:szCs w:val="24"/>
        </w:rPr>
        <w:t xml:space="preserve">be discussed the meeting ended with a word of prayer from </w:t>
      </w:r>
      <w:r w:rsidR="00EF501F">
        <w:rPr>
          <w:rFonts w:ascii="Footlight MT Light" w:eastAsia="Calibri" w:hAnsi="Footlight MT Light" w:cs="Kartika"/>
          <w:sz w:val="24"/>
          <w:szCs w:val="24"/>
        </w:rPr>
        <w:t xml:space="preserve">Esther </w:t>
      </w:r>
      <w:proofErr w:type="spellStart"/>
      <w:r w:rsidR="00EF501F">
        <w:rPr>
          <w:rFonts w:ascii="Footlight MT Light" w:eastAsia="Calibri" w:hAnsi="Footlight MT Light" w:cs="Kartika"/>
          <w:sz w:val="24"/>
          <w:szCs w:val="24"/>
        </w:rPr>
        <w:t>Kaluki</w:t>
      </w:r>
      <w:proofErr w:type="spellEnd"/>
      <w:r w:rsidR="00EF501F">
        <w:rPr>
          <w:rFonts w:ascii="Footlight MT Light" w:eastAsia="Calibri" w:hAnsi="Footlight MT Light" w:cs="Kartika"/>
          <w:sz w:val="24"/>
          <w:szCs w:val="24"/>
        </w:rPr>
        <w:t xml:space="preserve"> </w:t>
      </w:r>
      <w:r>
        <w:rPr>
          <w:rFonts w:ascii="Footlight MT Light" w:eastAsia="Calibri" w:hAnsi="Footlight MT Light" w:cs="Kartika"/>
          <w:sz w:val="24"/>
          <w:szCs w:val="24"/>
        </w:rPr>
        <w:t>at 1:3</w:t>
      </w:r>
      <w:r w:rsidRPr="00415C1C">
        <w:rPr>
          <w:rFonts w:ascii="Footlight MT Light" w:eastAsia="Calibri" w:hAnsi="Footlight MT Light" w:cs="Kartika"/>
          <w:sz w:val="24"/>
          <w:szCs w:val="24"/>
        </w:rPr>
        <w:t>0 pm</w:t>
      </w:r>
    </w:p>
    <w:p w:rsidR="00C91C6F" w:rsidRPr="00415C1C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</w:rPr>
      </w:pPr>
      <w:r w:rsidRPr="00415C1C">
        <w:rPr>
          <w:rFonts w:ascii="Footlight MT Light" w:eastAsia="Calibri" w:hAnsi="Footlight MT Light" w:cs="Kartika"/>
          <w:b/>
          <w:sz w:val="24"/>
          <w:szCs w:val="24"/>
        </w:rPr>
        <w:t xml:space="preserve">Minutes Complied by:               </w:t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  <w:t>Minutes confirmed by:</w:t>
      </w:r>
    </w:p>
    <w:p w:rsidR="00C91C6F" w:rsidRPr="00415C1C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 xml:space="preserve"> </w:t>
      </w:r>
      <w:r w:rsidR="00EF501F" w:rsidRPr="0086400F">
        <w:rPr>
          <w:rFonts w:ascii="Footlight MT Light" w:hAnsi="Footlight MT Light" w:cs="Times New Roman"/>
          <w:bCs/>
          <w:sz w:val="24"/>
          <w:szCs w:val="24"/>
        </w:rPr>
        <w:t xml:space="preserve">Anne </w:t>
      </w:r>
      <w:proofErr w:type="spellStart"/>
      <w:r w:rsidR="00EF501F" w:rsidRPr="0086400F">
        <w:rPr>
          <w:rFonts w:ascii="Footlight MT Light" w:hAnsi="Footlight MT Light" w:cs="Times New Roman"/>
          <w:bCs/>
          <w:sz w:val="24"/>
          <w:szCs w:val="24"/>
        </w:rPr>
        <w:t>Achieng</w:t>
      </w:r>
      <w:proofErr w:type="spellEnd"/>
      <w:r w:rsidR="00EF501F" w:rsidRPr="0086400F">
        <w:rPr>
          <w:rFonts w:ascii="Footlight MT Light" w:hAnsi="Footlight MT Light" w:cs="Times New Roman"/>
          <w:bCs/>
          <w:sz w:val="24"/>
          <w:szCs w:val="24"/>
        </w:rPr>
        <w:t xml:space="preserve"> Opondo</w:t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F838E4">
        <w:rPr>
          <w:rFonts w:ascii="Footlight MT Light" w:eastAsia="Calibri" w:hAnsi="Footlight MT Light" w:cs="Kartika"/>
          <w:sz w:val="24"/>
          <w:szCs w:val="24"/>
        </w:rPr>
        <w:tab/>
      </w:r>
      <w:r w:rsidR="00F838E4">
        <w:rPr>
          <w:rFonts w:ascii="Footlight MT Light" w:eastAsia="Calibri" w:hAnsi="Footlight MT Light" w:cs="Kartika"/>
          <w:sz w:val="24"/>
          <w:szCs w:val="24"/>
        </w:rPr>
        <w:tab/>
        <w:t xml:space="preserve">           </w:t>
      </w:r>
      <w:r w:rsidR="00EF501F" w:rsidRPr="0086400F">
        <w:rPr>
          <w:rFonts w:ascii="Footlight MT Light" w:hAnsi="Footlight MT Light"/>
          <w:sz w:val="24"/>
          <w:szCs w:val="24"/>
        </w:rPr>
        <w:t xml:space="preserve">Peter </w:t>
      </w:r>
      <w:proofErr w:type="spellStart"/>
      <w:r w:rsidR="00EF501F" w:rsidRPr="0086400F">
        <w:rPr>
          <w:rFonts w:ascii="Footlight MT Light" w:hAnsi="Footlight MT Light"/>
          <w:sz w:val="24"/>
          <w:szCs w:val="24"/>
        </w:rPr>
        <w:t>Akuma</w:t>
      </w:r>
      <w:proofErr w:type="spellEnd"/>
    </w:p>
    <w:p w:rsidR="00C91C6F" w:rsidRPr="00415C1C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>Signature……………………...............</w:t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  <w:t>Signature: ………………….</w:t>
      </w:r>
    </w:p>
    <w:p w:rsidR="00C91C6F" w:rsidRPr="00415C1C" w:rsidRDefault="00C91C6F" w:rsidP="00C91C6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>Date…………………………………...</w:t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  <w:t>Date…………………………</w:t>
      </w:r>
    </w:p>
    <w:sectPr w:rsidR="00C91C6F" w:rsidRPr="00415C1C" w:rsidSect="00225BFA">
      <w:headerReference w:type="default" r:id="rId8"/>
      <w:footerReference w:type="default" r:id="rId9"/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7A" w:rsidRDefault="003E527A" w:rsidP="0045634C">
      <w:pPr>
        <w:spacing w:after="0" w:line="240" w:lineRule="auto"/>
      </w:pPr>
      <w:r>
        <w:separator/>
      </w:r>
    </w:p>
  </w:endnote>
  <w:endnote w:type="continuationSeparator" w:id="0">
    <w:p w:rsidR="003E527A" w:rsidRDefault="003E527A" w:rsidP="0045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14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9630B" w:rsidRDefault="006963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0DA" w:rsidRPr="00CF20DA">
          <w:rPr>
            <w:b/>
            <w:bCs/>
            <w:noProof/>
          </w:rPr>
          <w:t>13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9630B" w:rsidRDefault="0069630B" w:rsidP="00064FA1">
    <w:pPr>
      <w:pStyle w:val="Footer"/>
      <w:tabs>
        <w:tab w:val="clear" w:pos="4680"/>
        <w:tab w:val="clear" w:pos="9360"/>
        <w:tab w:val="left" w:pos="239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7A" w:rsidRDefault="003E527A" w:rsidP="0045634C">
      <w:pPr>
        <w:spacing w:after="0" w:line="240" w:lineRule="auto"/>
      </w:pPr>
      <w:r>
        <w:separator/>
      </w:r>
    </w:p>
  </w:footnote>
  <w:footnote w:type="continuationSeparator" w:id="0">
    <w:p w:rsidR="003E527A" w:rsidRDefault="003E527A" w:rsidP="0045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0B" w:rsidRPr="00966973" w:rsidRDefault="0069630B" w:rsidP="00064FA1">
    <w:pPr>
      <w:tabs>
        <w:tab w:val="left" w:pos="7187"/>
      </w:tabs>
      <w:spacing w:line="360" w:lineRule="auto"/>
      <w:jc w:val="both"/>
      <w:rPr>
        <w:rFonts w:ascii="Footlight MT Light" w:hAnsi="Footlight MT Light" w:cs="Times New Roman"/>
        <w:sz w:val="24"/>
        <w:szCs w:val="24"/>
      </w:rPr>
    </w:pPr>
  </w:p>
  <w:tbl>
    <w:tblPr>
      <w:tblW w:w="14121" w:type="dxa"/>
      <w:tblInd w:w="-252" w:type="dxa"/>
      <w:tblLook w:val="04A0" w:firstRow="1" w:lastRow="0" w:firstColumn="1" w:lastColumn="0" w:noHBand="0" w:noVBand="1"/>
    </w:tblPr>
    <w:tblGrid>
      <w:gridCol w:w="4718"/>
      <w:gridCol w:w="9403"/>
    </w:tblGrid>
    <w:tr w:rsidR="0069630B" w:rsidRPr="00966973" w:rsidTr="00225BFA">
      <w:trPr>
        <w:trHeight w:val="1707"/>
      </w:trPr>
      <w:tc>
        <w:tcPr>
          <w:tcW w:w="4718" w:type="dxa"/>
          <w:shd w:val="clear" w:color="auto" w:fill="auto"/>
        </w:tcPr>
        <w:p w:rsidR="0069630B" w:rsidRPr="00966973" w:rsidRDefault="0069630B" w:rsidP="00966973">
          <w:pPr>
            <w:spacing w:after="0"/>
            <w:rPr>
              <w:rFonts w:ascii="Footlight MT Light" w:hAnsi="Footlight MT Light" w:cs="Arial"/>
              <w:b/>
              <w:sz w:val="24"/>
              <w:szCs w:val="24"/>
            </w:rPr>
          </w:pPr>
          <w:r w:rsidRPr="00966973">
            <w:rPr>
              <w:rFonts w:ascii="Footlight MT Light" w:hAnsi="Footlight MT Light"/>
              <w:noProof/>
              <w:sz w:val="24"/>
              <w:szCs w:val="24"/>
            </w:rPr>
            <w:drawing>
              <wp:inline distT="0" distB="0" distL="0" distR="0">
                <wp:extent cx="1266825" cy="923925"/>
                <wp:effectExtent l="19050" t="0" r="9525" b="0"/>
                <wp:docPr id="1" name="Picture 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630B" w:rsidRPr="00966973" w:rsidRDefault="0069630B" w:rsidP="00225BFA">
          <w:pPr>
            <w:spacing w:after="0"/>
            <w:rPr>
              <w:rFonts w:ascii="Footlight MT Light" w:hAnsi="Footlight MT Light" w:cs="Tahoma"/>
              <w:b/>
              <w:sz w:val="24"/>
              <w:szCs w:val="24"/>
            </w:rPr>
          </w:pPr>
          <w:r>
            <w:rPr>
              <w:rFonts w:ascii="Footlight MT Light" w:hAnsi="Footlight MT Light" w:cs="Tahoma"/>
              <w:b/>
              <w:color w:val="FF0000"/>
              <w:sz w:val="24"/>
              <w:szCs w:val="24"/>
            </w:rPr>
            <w:t xml:space="preserve">       </w:t>
          </w:r>
          <w:r w:rsidRPr="00966973">
            <w:rPr>
              <w:rFonts w:ascii="Footlight MT Light" w:hAnsi="Footlight MT Light" w:cs="Tahoma"/>
              <w:b/>
              <w:color w:val="FF0000"/>
              <w:sz w:val="24"/>
              <w:szCs w:val="24"/>
            </w:rPr>
            <w:t>NG-CDF</w:t>
          </w:r>
        </w:p>
      </w:tc>
      <w:tc>
        <w:tcPr>
          <w:tcW w:w="9403" w:type="dxa"/>
          <w:shd w:val="clear" w:color="auto" w:fill="auto"/>
        </w:tcPr>
        <w:p w:rsidR="0069630B" w:rsidRPr="00966973" w:rsidRDefault="0069630B" w:rsidP="00966973">
          <w:pPr>
            <w:spacing w:after="0"/>
            <w:jc w:val="right"/>
            <w:rPr>
              <w:rFonts w:ascii="Footlight MT Light" w:hAnsi="Footlight MT Light" w:cs="Tahoma"/>
              <w:b/>
              <w:sz w:val="24"/>
              <w:szCs w:val="24"/>
            </w:rPr>
          </w:pPr>
        </w:p>
        <w:p w:rsidR="0069630B" w:rsidRPr="00966973" w:rsidRDefault="0069630B" w:rsidP="00225BFA">
          <w:pPr>
            <w:spacing w:after="0"/>
            <w:jc w:val="right"/>
            <w:rPr>
              <w:rFonts w:ascii="Footlight MT Light" w:hAnsi="Footlight MT Light" w:cs="Tahoma"/>
              <w:b/>
              <w:sz w:val="24"/>
              <w:szCs w:val="24"/>
            </w:rPr>
          </w:pPr>
          <w:r w:rsidRPr="00966973">
            <w:rPr>
              <w:rFonts w:ascii="Footlight MT Light" w:hAnsi="Footlight MT Light" w:cs="Tahoma"/>
              <w:b/>
              <w:sz w:val="24"/>
              <w:szCs w:val="24"/>
            </w:rPr>
            <w:t xml:space="preserve">National Government Constituencies Development Fund </w:t>
          </w:r>
        </w:p>
        <w:p w:rsidR="0069630B" w:rsidRPr="00966973" w:rsidRDefault="0069630B" w:rsidP="00225BFA">
          <w:pPr>
            <w:tabs>
              <w:tab w:val="left" w:pos="4433"/>
              <w:tab w:val="right" w:pos="6779"/>
            </w:tabs>
            <w:spacing w:after="0"/>
            <w:jc w:val="right"/>
            <w:rPr>
              <w:rFonts w:ascii="Footlight MT Light" w:hAnsi="Footlight MT Light" w:cs="Tahoma"/>
              <w:b/>
              <w:sz w:val="24"/>
              <w:szCs w:val="24"/>
            </w:rPr>
          </w:pPr>
          <w:r>
            <w:rPr>
              <w:rFonts w:ascii="Footlight MT Light" w:hAnsi="Footlight MT Light" w:cs="Tahoma"/>
              <w:b/>
              <w:sz w:val="24"/>
              <w:szCs w:val="24"/>
            </w:rPr>
            <w:tab/>
          </w:r>
          <w:r>
            <w:rPr>
              <w:rFonts w:ascii="Footlight MT Light" w:hAnsi="Footlight MT Light" w:cs="Tahoma"/>
              <w:b/>
              <w:sz w:val="24"/>
              <w:szCs w:val="24"/>
            </w:rPr>
            <w:tab/>
          </w:r>
          <w:proofErr w:type="spellStart"/>
          <w:r w:rsidRPr="00966973">
            <w:rPr>
              <w:rFonts w:ascii="Footlight MT Light" w:hAnsi="Footlight MT Light" w:cs="Tahoma"/>
              <w:b/>
              <w:sz w:val="24"/>
              <w:szCs w:val="24"/>
            </w:rPr>
            <w:t>Ruaraka</w:t>
          </w:r>
          <w:proofErr w:type="spellEnd"/>
          <w:r w:rsidRPr="00966973">
            <w:rPr>
              <w:rFonts w:ascii="Footlight MT Light" w:hAnsi="Footlight MT Light" w:cs="Tahoma"/>
              <w:b/>
              <w:sz w:val="24"/>
              <w:szCs w:val="24"/>
            </w:rPr>
            <w:t xml:space="preserve"> Constituency</w:t>
          </w:r>
        </w:p>
        <w:p w:rsidR="0069630B" w:rsidRPr="00966973" w:rsidRDefault="0069630B" w:rsidP="00225BFA">
          <w:pPr>
            <w:spacing w:after="0"/>
            <w:jc w:val="right"/>
            <w:rPr>
              <w:rFonts w:ascii="Footlight MT Light" w:hAnsi="Footlight MT Light" w:cs="Tahoma"/>
              <w:sz w:val="24"/>
              <w:szCs w:val="24"/>
            </w:rPr>
          </w:pPr>
          <w:proofErr w:type="spellStart"/>
          <w:r w:rsidRPr="00966973">
            <w:rPr>
              <w:rFonts w:ascii="Footlight MT Light" w:hAnsi="Footlight MT Light" w:cs="Tahoma"/>
              <w:sz w:val="24"/>
              <w:szCs w:val="24"/>
            </w:rPr>
            <w:t>Kasarani</w:t>
          </w:r>
          <w:proofErr w:type="spellEnd"/>
          <w:r w:rsidRPr="00966973">
            <w:rPr>
              <w:rFonts w:ascii="Footlight MT Light" w:hAnsi="Footlight MT Light" w:cs="Tahoma"/>
              <w:sz w:val="24"/>
              <w:szCs w:val="24"/>
            </w:rPr>
            <w:t xml:space="preserve"> Resource Centre</w:t>
          </w:r>
        </w:p>
        <w:p w:rsidR="0069630B" w:rsidRPr="00966973" w:rsidRDefault="0069630B" w:rsidP="00225BFA">
          <w:pPr>
            <w:spacing w:after="0"/>
            <w:jc w:val="right"/>
            <w:rPr>
              <w:rFonts w:ascii="Footlight MT Light" w:hAnsi="Footlight MT Light" w:cs="Tahoma"/>
              <w:sz w:val="24"/>
              <w:szCs w:val="24"/>
            </w:rPr>
          </w:pPr>
          <w:r w:rsidRPr="00966973">
            <w:rPr>
              <w:rFonts w:ascii="Footlight MT Light" w:hAnsi="Footlight MT Light" w:cs="Tahoma"/>
              <w:sz w:val="24"/>
              <w:szCs w:val="24"/>
            </w:rPr>
            <w:t>Outer ring road</w:t>
          </w:r>
        </w:p>
        <w:p w:rsidR="0069630B" w:rsidRPr="00966973" w:rsidRDefault="0069630B" w:rsidP="00225BFA">
          <w:pPr>
            <w:spacing w:after="0"/>
            <w:jc w:val="right"/>
            <w:rPr>
              <w:rFonts w:ascii="Footlight MT Light" w:hAnsi="Footlight MT Light" w:cs="Tahoma"/>
              <w:sz w:val="24"/>
              <w:szCs w:val="24"/>
            </w:rPr>
          </w:pPr>
          <w:r w:rsidRPr="00966973">
            <w:rPr>
              <w:rFonts w:ascii="Footlight MT Light" w:hAnsi="Footlight MT Light" w:cs="Tahoma"/>
              <w:sz w:val="24"/>
              <w:szCs w:val="24"/>
            </w:rPr>
            <w:t>P.O Box 10482-00100</w:t>
          </w:r>
          <w:r>
            <w:rPr>
              <w:rFonts w:ascii="Footlight MT Light" w:hAnsi="Footlight MT Light" w:cs="Tahoma"/>
              <w:sz w:val="24"/>
              <w:szCs w:val="24"/>
            </w:rPr>
            <w:t xml:space="preserve">     </w:t>
          </w:r>
          <w:r w:rsidRPr="00966973">
            <w:rPr>
              <w:rFonts w:ascii="Footlight MT Light" w:hAnsi="Footlight MT Light" w:cs="Tahoma"/>
              <w:sz w:val="24"/>
              <w:szCs w:val="24"/>
            </w:rPr>
            <w:t>Nairobi, Kenya</w:t>
          </w:r>
        </w:p>
        <w:p w:rsidR="0069630B" w:rsidRPr="00966973" w:rsidRDefault="0069630B" w:rsidP="00225BFA">
          <w:pPr>
            <w:spacing w:after="0"/>
            <w:jc w:val="right"/>
            <w:rPr>
              <w:rFonts w:ascii="Footlight MT Light" w:hAnsi="Footlight MT Light" w:cs="Arial"/>
              <w:b/>
              <w:sz w:val="24"/>
              <w:szCs w:val="24"/>
            </w:rPr>
          </w:pPr>
          <w:r w:rsidRPr="00966973">
            <w:rPr>
              <w:rFonts w:ascii="Footlight MT Light" w:hAnsi="Footlight MT Light" w:cs="Tahoma"/>
              <w:b/>
              <w:bCs/>
              <w:sz w:val="24"/>
              <w:szCs w:val="24"/>
            </w:rPr>
            <w:t>Email</w:t>
          </w:r>
          <w:r w:rsidRPr="00966973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cdfruaraka@ngcdf.go.ke | </w:t>
          </w:r>
          <w:r w:rsidRPr="00966973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Website:</w:t>
          </w:r>
          <w:r w:rsidRPr="00966973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www.ngcdf.go.ke</w:t>
          </w:r>
          <w:r w:rsidRPr="00966973">
            <w:rPr>
              <w:rFonts w:ascii="Footlight MT Light" w:hAnsi="Footlight MT Light"/>
              <w:sz w:val="24"/>
              <w:szCs w:val="24"/>
            </w:rPr>
            <w:t xml:space="preserve"> </w:t>
          </w:r>
          <w:hyperlink r:id="rId2" w:history="1"/>
        </w:p>
      </w:tc>
    </w:tr>
  </w:tbl>
  <w:p w:rsidR="0069630B" w:rsidRPr="0045634C" w:rsidRDefault="0069630B" w:rsidP="0045634C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  <w:lang w:val="en-GB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9258300" cy="38100"/>
              <wp:effectExtent l="0" t="19050" r="3810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258300" cy="3810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line w14:anchorId="340DAD22" id="Straight Connector 5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677.8pt,1pt" to="1406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" strokeweight="4.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85D"/>
    <w:multiLevelType w:val="hybridMultilevel"/>
    <w:tmpl w:val="5F0499D2"/>
    <w:lvl w:ilvl="0" w:tplc="4792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F3E17"/>
    <w:multiLevelType w:val="hybridMultilevel"/>
    <w:tmpl w:val="49A8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E2A"/>
    <w:multiLevelType w:val="hybridMultilevel"/>
    <w:tmpl w:val="87F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299A"/>
    <w:multiLevelType w:val="hybridMultilevel"/>
    <w:tmpl w:val="8F5E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00A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A2703"/>
    <w:multiLevelType w:val="hybridMultilevel"/>
    <w:tmpl w:val="98E4D6AA"/>
    <w:lvl w:ilvl="0" w:tplc="FE440510">
      <w:numFmt w:val="bullet"/>
      <w:lvlText w:val="-"/>
      <w:lvlJc w:val="left"/>
      <w:pPr>
        <w:ind w:left="720" w:hanging="360"/>
      </w:pPr>
      <w:rPr>
        <w:rFonts w:ascii="Footlight MT Light" w:eastAsia="Calibri" w:hAnsi="Footlight MT Light" w:cs="Kart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86949"/>
    <w:multiLevelType w:val="hybridMultilevel"/>
    <w:tmpl w:val="DB22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A1BCD"/>
    <w:multiLevelType w:val="hybridMultilevel"/>
    <w:tmpl w:val="D3167288"/>
    <w:lvl w:ilvl="0" w:tplc="D10895DE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="Kart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266E9"/>
    <w:multiLevelType w:val="hybridMultilevel"/>
    <w:tmpl w:val="F1BE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4F52"/>
    <w:multiLevelType w:val="hybridMultilevel"/>
    <w:tmpl w:val="C16A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3787"/>
    <w:multiLevelType w:val="hybridMultilevel"/>
    <w:tmpl w:val="F5B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251"/>
    <w:multiLevelType w:val="hybridMultilevel"/>
    <w:tmpl w:val="59CA34AC"/>
    <w:lvl w:ilvl="0" w:tplc="594C2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3D6692"/>
    <w:multiLevelType w:val="hybridMultilevel"/>
    <w:tmpl w:val="55D065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DFC0478"/>
    <w:multiLevelType w:val="hybridMultilevel"/>
    <w:tmpl w:val="53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A250A"/>
    <w:multiLevelType w:val="hybridMultilevel"/>
    <w:tmpl w:val="FD6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A7C3C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12500"/>
    <w:multiLevelType w:val="hybridMultilevel"/>
    <w:tmpl w:val="78A832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13AF5"/>
    <w:multiLevelType w:val="hybridMultilevel"/>
    <w:tmpl w:val="D584D634"/>
    <w:lvl w:ilvl="0" w:tplc="11066E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17E45"/>
    <w:multiLevelType w:val="hybridMultilevel"/>
    <w:tmpl w:val="4ABE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0396"/>
    <w:multiLevelType w:val="hybridMultilevel"/>
    <w:tmpl w:val="55D065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1EC6C5C"/>
    <w:multiLevelType w:val="hybridMultilevel"/>
    <w:tmpl w:val="AC66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C7ED4"/>
    <w:multiLevelType w:val="hybridMultilevel"/>
    <w:tmpl w:val="50F2B96E"/>
    <w:lvl w:ilvl="0" w:tplc="F1B6712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E1B88"/>
    <w:multiLevelType w:val="hybridMultilevel"/>
    <w:tmpl w:val="8FA4F1E6"/>
    <w:lvl w:ilvl="0" w:tplc="89E471C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65B4E"/>
    <w:multiLevelType w:val="hybridMultilevel"/>
    <w:tmpl w:val="FFB6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13839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A0C72"/>
    <w:multiLevelType w:val="hybridMultilevel"/>
    <w:tmpl w:val="75606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5D03AC"/>
    <w:multiLevelType w:val="hybridMultilevel"/>
    <w:tmpl w:val="04D248A0"/>
    <w:lvl w:ilvl="0" w:tplc="2D8A6CC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6054D"/>
    <w:multiLevelType w:val="hybridMultilevel"/>
    <w:tmpl w:val="88F2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D0C1D"/>
    <w:multiLevelType w:val="hybridMultilevel"/>
    <w:tmpl w:val="89A4C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0282A"/>
    <w:multiLevelType w:val="hybridMultilevel"/>
    <w:tmpl w:val="65A2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A5D99"/>
    <w:multiLevelType w:val="hybridMultilevel"/>
    <w:tmpl w:val="FCEC8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22365"/>
    <w:multiLevelType w:val="hybridMultilevel"/>
    <w:tmpl w:val="FECED3F6"/>
    <w:lvl w:ilvl="0" w:tplc="08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5265E36"/>
    <w:multiLevelType w:val="hybridMultilevel"/>
    <w:tmpl w:val="0AFC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D4479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41B8E"/>
    <w:multiLevelType w:val="hybridMultilevel"/>
    <w:tmpl w:val="4A98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92647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864CE"/>
    <w:multiLevelType w:val="hybridMultilevel"/>
    <w:tmpl w:val="A4BC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E6FFE"/>
    <w:multiLevelType w:val="hybridMultilevel"/>
    <w:tmpl w:val="2AE87D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8FB2041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A3E84"/>
    <w:multiLevelType w:val="hybridMultilevel"/>
    <w:tmpl w:val="8B14E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83CA5"/>
    <w:multiLevelType w:val="hybridMultilevel"/>
    <w:tmpl w:val="4ABE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005C0"/>
    <w:multiLevelType w:val="hybridMultilevel"/>
    <w:tmpl w:val="4ACE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05FFA"/>
    <w:multiLevelType w:val="hybridMultilevel"/>
    <w:tmpl w:val="9AB0FFE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3" w15:restartNumberingAfterBreak="0">
    <w:nsid w:val="76BD75F9"/>
    <w:multiLevelType w:val="hybridMultilevel"/>
    <w:tmpl w:val="5F221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CD3513"/>
    <w:multiLevelType w:val="hybridMultilevel"/>
    <w:tmpl w:val="2AE87D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C5223DA"/>
    <w:multiLevelType w:val="hybridMultilevel"/>
    <w:tmpl w:val="C9382740"/>
    <w:lvl w:ilvl="0" w:tplc="15BE6164">
      <w:start w:val="1"/>
      <w:numFmt w:val="lowerRoman"/>
      <w:lvlText w:val="%1."/>
      <w:lvlJc w:val="left"/>
      <w:pPr>
        <w:ind w:left="99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939B3"/>
    <w:multiLevelType w:val="hybridMultilevel"/>
    <w:tmpl w:val="A160819E"/>
    <w:lvl w:ilvl="0" w:tplc="0409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45"/>
  </w:num>
  <w:num w:numId="4">
    <w:abstractNumId w:val="9"/>
  </w:num>
  <w:num w:numId="5">
    <w:abstractNumId w:val="27"/>
  </w:num>
  <w:num w:numId="6">
    <w:abstractNumId w:val="30"/>
  </w:num>
  <w:num w:numId="7">
    <w:abstractNumId w:val="10"/>
  </w:num>
  <w:num w:numId="8">
    <w:abstractNumId w:val="1"/>
  </w:num>
  <w:num w:numId="9">
    <w:abstractNumId w:val="20"/>
  </w:num>
  <w:num w:numId="10">
    <w:abstractNumId w:val="32"/>
  </w:num>
  <w:num w:numId="11">
    <w:abstractNumId w:val="31"/>
  </w:num>
  <w:num w:numId="12">
    <w:abstractNumId w:val="42"/>
  </w:num>
  <w:num w:numId="13">
    <w:abstractNumId w:val="4"/>
  </w:num>
  <w:num w:numId="14">
    <w:abstractNumId w:val="14"/>
  </w:num>
  <w:num w:numId="15">
    <w:abstractNumId w:val="34"/>
  </w:num>
  <w:num w:numId="16">
    <w:abstractNumId w:val="17"/>
  </w:num>
  <w:num w:numId="17">
    <w:abstractNumId w:val="3"/>
  </w:num>
  <w:num w:numId="18">
    <w:abstractNumId w:val="26"/>
  </w:num>
  <w:num w:numId="19">
    <w:abstractNumId w:val="21"/>
  </w:num>
  <w:num w:numId="20">
    <w:abstractNumId w:val="41"/>
  </w:num>
  <w:num w:numId="21">
    <w:abstractNumId w:val="12"/>
  </w:num>
  <w:num w:numId="22">
    <w:abstractNumId w:val="6"/>
  </w:num>
  <w:num w:numId="23">
    <w:abstractNumId w:val="25"/>
  </w:num>
  <w:num w:numId="24">
    <w:abstractNumId w:val="13"/>
  </w:num>
  <w:num w:numId="25">
    <w:abstractNumId w:val="36"/>
  </w:num>
  <w:num w:numId="26">
    <w:abstractNumId w:val="15"/>
  </w:num>
  <w:num w:numId="27">
    <w:abstractNumId w:val="19"/>
  </w:num>
  <w:num w:numId="28">
    <w:abstractNumId w:val="28"/>
  </w:num>
  <w:num w:numId="29">
    <w:abstractNumId w:val="37"/>
  </w:num>
  <w:num w:numId="30">
    <w:abstractNumId w:val="44"/>
  </w:num>
  <w:num w:numId="31">
    <w:abstractNumId w:val="39"/>
  </w:num>
  <w:num w:numId="32">
    <w:abstractNumId w:val="5"/>
  </w:num>
  <w:num w:numId="33">
    <w:abstractNumId w:val="43"/>
  </w:num>
  <w:num w:numId="34">
    <w:abstractNumId w:val="40"/>
  </w:num>
  <w:num w:numId="35">
    <w:abstractNumId w:val="0"/>
  </w:num>
  <w:num w:numId="36">
    <w:abstractNumId w:val="11"/>
  </w:num>
  <w:num w:numId="37">
    <w:abstractNumId w:val="8"/>
  </w:num>
  <w:num w:numId="38">
    <w:abstractNumId w:val="24"/>
  </w:num>
  <w:num w:numId="39">
    <w:abstractNumId w:val="29"/>
  </w:num>
  <w:num w:numId="40">
    <w:abstractNumId w:val="35"/>
  </w:num>
  <w:num w:numId="41">
    <w:abstractNumId w:val="38"/>
  </w:num>
  <w:num w:numId="42">
    <w:abstractNumId w:val="16"/>
  </w:num>
  <w:num w:numId="43">
    <w:abstractNumId w:val="22"/>
  </w:num>
  <w:num w:numId="44">
    <w:abstractNumId w:val="2"/>
  </w:num>
  <w:num w:numId="45">
    <w:abstractNumId w:val="23"/>
  </w:num>
  <w:num w:numId="46">
    <w:abstractNumId w:val="4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C"/>
    <w:rsid w:val="000017E8"/>
    <w:rsid w:val="000052FE"/>
    <w:rsid w:val="00012644"/>
    <w:rsid w:val="00013682"/>
    <w:rsid w:val="00023841"/>
    <w:rsid w:val="000267BF"/>
    <w:rsid w:val="000270FC"/>
    <w:rsid w:val="00027461"/>
    <w:rsid w:val="000325E5"/>
    <w:rsid w:val="0003585D"/>
    <w:rsid w:val="0003673E"/>
    <w:rsid w:val="00042E39"/>
    <w:rsid w:val="00044C7F"/>
    <w:rsid w:val="000513B8"/>
    <w:rsid w:val="00062FEB"/>
    <w:rsid w:val="00064FA1"/>
    <w:rsid w:val="00065D4D"/>
    <w:rsid w:val="00081091"/>
    <w:rsid w:val="00082FC6"/>
    <w:rsid w:val="0009015C"/>
    <w:rsid w:val="00096DCB"/>
    <w:rsid w:val="000A06F6"/>
    <w:rsid w:val="000C32AC"/>
    <w:rsid w:val="000C7BDD"/>
    <w:rsid w:val="000D3B8D"/>
    <w:rsid w:val="000F2D64"/>
    <w:rsid w:val="00106ECB"/>
    <w:rsid w:val="0011117A"/>
    <w:rsid w:val="00112B98"/>
    <w:rsid w:val="0011371F"/>
    <w:rsid w:val="00116DCA"/>
    <w:rsid w:val="0012123E"/>
    <w:rsid w:val="001223D6"/>
    <w:rsid w:val="00125EBC"/>
    <w:rsid w:val="00127AB3"/>
    <w:rsid w:val="00130B9C"/>
    <w:rsid w:val="00135568"/>
    <w:rsid w:val="00136EAE"/>
    <w:rsid w:val="001402FA"/>
    <w:rsid w:val="00142AC0"/>
    <w:rsid w:val="00150F67"/>
    <w:rsid w:val="00162530"/>
    <w:rsid w:val="001639B2"/>
    <w:rsid w:val="00165EF1"/>
    <w:rsid w:val="00167470"/>
    <w:rsid w:val="00173381"/>
    <w:rsid w:val="00173E52"/>
    <w:rsid w:val="00173EB3"/>
    <w:rsid w:val="00176018"/>
    <w:rsid w:val="00181FC9"/>
    <w:rsid w:val="00182119"/>
    <w:rsid w:val="00187B22"/>
    <w:rsid w:val="001925B3"/>
    <w:rsid w:val="001A3A80"/>
    <w:rsid w:val="001A7197"/>
    <w:rsid w:val="001B02AB"/>
    <w:rsid w:val="001B121F"/>
    <w:rsid w:val="001C1C12"/>
    <w:rsid w:val="001C23C7"/>
    <w:rsid w:val="001C31D1"/>
    <w:rsid w:val="001D0B23"/>
    <w:rsid w:val="001D3FEE"/>
    <w:rsid w:val="001D433A"/>
    <w:rsid w:val="001D64AC"/>
    <w:rsid w:val="001D6DA0"/>
    <w:rsid w:val="001E3828"/>
    <w:rsid w:val="001E6532"/>
    <w:rsid w:val="001F3A71"/>
    <w:rsid w:val="001F7E7D"/>
    <w:rsid w:val="002034F9"/>
    <w:rsid w:val="002051C2"/>
    <w:rsid w:val="0020520C"/>
    <w:rsid w:val="002105B9"/>
    <w:rsid w:val="002116F4"/>
    <w:rsid w:val="00225BFA"/>
    <w:rsid w:val="00241432"/>
    <w:rsid w:val="002458D5"/>
    <w:rsid w:val="00252E83"/>
    <w:rsid w:val="00262E71"/>
    <w:rsid w:val="002819D8"/>
    <w:rsid w:val="00296932"/>
    <w:rsid w:val="002A35C0"/>
    <w:rsid w:val="002A3A16"/>
    <w:rsid w:val="002A3CE3"/>
    <w:rsid w:val="002C19C9"/>
    <w:rsid w:val="002D25D9"/>
    <w:rsid w:val="002E07BE"/>
    <w:rsid w:val="002E2FA1"/>
    <w:rsid w:val="002F4270"/>
    <w:rsid w:val="002F5DB6"/>
    <w:rsid w:val="002F6D79"/>
    <w:rsid w:val="0030735B"/>
    <w:rsid w:val="0031722D"/>
    <w:rsid w:val="00317774"/>
    <w:rsid w:val="0032182C"/>
    <w:rsid w:val="00323F5F"/>
    <w:rsid w:val="003362FA"/>
    <w:rsid w:val="003427F9"/>
    <w:rsid w:val="003462D3"/>
    <w:rsid w:val="00350B55"/>
    <w:rsid w:val="00366F67"/>
    <w:rsid w:val="0037151A"/>
    <w:rsid w:val="0038583A"/>
    <w:rsid w:val="0039439E"/>
    <w:rsid w:val="0039458C"/>
    <w:rsid w:val="003B5A52"/>
    <w:rsid w:val="003C5C38"/>
    <w:rsid w:val="003D2D2F"/>
    <w:rsid w:val="003D79AF"/>
    <w:rsid w:val="003D7F87"/>
    <w:rsid w:val="003E374B"/>
    <w:rsid w:val="003E3E2F"/>
    <w:rsid w:val="003E527A"/>
    <w:rsid w:val="003E59A4"/>
    <w:rsid w:val="003F0046"/>
    <w:rsid w:val="004004BB"/>
    <w:rsid w:val="00400AC7"/>
    <w:rsid w:val="00401FD5"/>
    <w:rsid w:val="00410E46"/>
    <w:rsid w:val="00412EF3"/>
    <w:rsid w:val="00415C1C"/>
    <w:rsid w:val="00417938"/>
    <w:rsid w:val="00423043"/>
    <w:rsid w:val="004245EC"/>
    <w:rsid w:val="00436393"/>
    <w:rsid w:val="00441CF9"/>
    <w:rsid w:val="004431B5"/>
    <w:rsid w:val="00452E76"/>
    <w:rsid w:val="0045600C"/>
    <w:rsid w:val="0045634C"/>
    <w:rsid w:val="00466C49"/>
    <w:rsid w:val="00467C33"/>
    <w:rsid w:val="004714DF"/>
    <w:rsid w:val="0047165E"/>
    <w:rsid w:val="0047245B"/>
    <w:rsid w:val="00481758"/>
    <w:rsid w:val="004872DA"/>
    <w:rsid w:val="00496B91"/>
    <w:rsid w:val="00496D37"/>
    <w:rsid w:val="004A33ED"/>
    <w:rsid w:val="004A4EEA"/>
    <w:rsid w:val="004A6CF8"/>
    <w:rsid w:val="004B22DE"/>
    <w:rsid w:val="004B45FD"/>
    <w:rsid w:val="004B5464"/>
    <w:rsid w:val="004C2A03"/>
    <w:rsid w:val="004C31C9"/>
    <w:rsid w:val="004D1DCA"/>
    <w:rsid w:val="004E1DD7"/>
    <w:rsid w:val="004E3B84"/>
    <w:rsid w:val="004F0852"/>
    <w:rsid w:val="004F5226"/>
    <w:rsid w:val="004F6494"/>
    <w:rsid w:val="004F768C"/>
    <w:rsid w:val="00500996"/>
    <w:rsid w:val="0050330C"/>
    <w:rsid w:val="0050548F"/>
    <w:rsid w:val="0050578C"/>
    <w:rsid w:val="00510991"/>
    <w:rsid w:val="0051360A"/>
    <w:rsid w:val="00522E1A"/>
    <w:rsid w:val="00530779"/>
    <w:rsid w:val="00530F81"/>
    <w:rsid w:val="00534017"/>
    <w:rsid w:val="00534C71"/>
    <w:rsid w:val="005352BA"/>
    <w:rsid w:val="00541B1C"/>
    <w:rsid w:val="00546CDE"/>
    <w:rsid w:val="0055249C"/>
    <w:rsid w:val="00552D5E"/>
    <w:rsid w:val="005555C4"/>
    <w:rsid w:val="00566DDB"/>
    <w:rsid w:val="00570E98"/>
    <w:rsid w:val="00574B69"/>
    <w:rsid w:val="005848E5"/>
    <w:rsid w:val="00593266"/>
    <w:rsid w:val="00596752"/>
    <w:rsid w:val="005A42C4"/>
    <w:rsid w:val="005B7535"/>
    <w:rsid w:val="005B79AE"/>
    <w:rsid w:val="005C3A7E"/>
    <w:rsid w:val="005C4DCD"/>
    <w:rsid w:val="005C5735"/>
    <w:rsid w:val="005D0476"/>
    <w:rsid w:val="005D0A15"/>
    <w:rsid w:val="005D5F94"/>
    <w:rsid w:val="005D735F"/>
    <w:rsid w:val="005E00A0"/>
    <w:rsid w:val="005F452A"/>
    <w:rsid w:val="00606C1C"/>
    <w:rsid w:val="00623E76"/>
    <w:rsid w:val="00624AAC"/>
    <w:rsid w:val="00627686"/>
    <w:rsid w:val="00632186"/>
    <w:rsid w:val="0063249E"/>
    <w:rsid w:val="0063549D"/>
    <w:rsid w:val="006406EE"/>
    <w:rsid w:val="00640CF6"/>
    <w:rsid w:val="00645901"/>
    <w:rsid w:val="0065058D"/>
    <w:rsid w:val="00651B0D"/>
    <w:rsid w:val="00655380"/>
    <w:rsid w:val="00662FF9"/>
    <w:rsid w:val="0066330D"/>
    <w:rsid w:val="00664C93"/>
    <w:rsid w:val="00672495"/>
    <w:rsid w:val="0068335D"/>
    <w:rsid w:val="00684692"/>
    <w:rsid w:val="00691419"/>
    <w:rsid w:val="0069144F"/>
    <w:rsid w:val="0069630B"/>
    <w:rsid w:val="006A0AB8"/>
    <w:rsid w:val="006A40A1"/>
    <w:rsid w:val="006A52A4"/>
    <w:rsid w:val="006B745A"/>
    <w:rsid w:val="006C73D8"/>
    <w:rsid w:val="006F4F91"/>
    <w:rsid w:val="006F5DB7"/>
    <w:rsid w:val="007127BE"/>
    <w:rsid w:val="00715DF1"/>
    <w:rsid w:val="00720031"/>
    <w:rsid w:val="0072087D"/>
    <w:rsid w:val="00733963"/>
    <w:rsid w:val="00744798"/>
    <w:rsid w:val="00747D9F"/>
    <w:rsid w:val="00756820"/>
    <w:rsid w:val="00763680"/>
    <w:rsid w:val="00783656"/>
    <w:rsid w:val="0078516D"/>
    <w:rsid w:val="00792458"/>
    <w:rsid w:val="007949D8"/>
    <w:rsid w:val="007966C5"/>
    <w:rsid w:val="007A3865"/>
    <w:rsid w:val="007A587B"/>
    <w:rsid w:val="007B3A91"/>
    <w:rsid w:val="007C1F03"/>
    <w:rsid w:val="007C31AB"/>
    <w:rsid w:val="007C3C4C"/>
    <w:rsid w:val="007C7CCE"/>
    <w:rsid w:val="007E0397"/>
    <w:rsid w:val="007E23A5"/>
    <w:rsid w:val="007F1D15"/>
    <w:rsid w:val="007F52D5"/>
    <w:rsid w:val="007F727B"/>
    <w:rsid w:val="00800323"/>
    <w:rsid w:val="00801186"/>
    <w:rsid w:val="00810479"/>
    <w:rsid w:val="00811EBD"/>
    <w:rsid w:val="00815060"/>
    <w:rsid w:val="00821569"/>
    <w:rsid w:val="00821C70"/>
    <w:rsid w:val="00825A7F"/>
    <w:rsid w:val="008367A0"/>
    <w:rsid w:val="00837FA8"/>
    <w:rsid w:val="00840307"/>
    <w:rsid w:val="0086335A"/>
    <w:rsid w:val="0086400F"/>
    <w:rsid w:val="00867EEC"/>
    <w:rsid w:val="00872547"/>
    <w:rsid w:val="008740DA"/>
    <w:rsid w:val="00875E72"/>
    <w:rsid w:val="008767C7"/>
    <w:rsid w:val="0088195D"/>
    <w:rsid w:val="00890D02"/>
    <w:rsid w:val="00893126"/>
    <w:rsid w:val="008960BC"/>
    <w:rsid w:val="008A0503"/>
    <w:rsid w:val="008A4884"/>
    <w:rsid w:val="008B430A"/>
    <w:rsid w:val="008B4CAB"/>
    <w:rsid w:val="008B6078"/>
    <w:rsid w:val="008C1EA1"/>
    <w:rsid w:val="008C4853"/>
    <w:rsid w:val="008C5C65"/>
    <w:rsid w:val="008C68AD"/>
    <w:rsid w:val="008C6B7A"/>
    <w:rsid w:val="008C7044"/>
    <w:rsid w:val="008C7AD0"/>
    <w:rsid w:val="008D51DC"/>
    <w:rsid w:val="008E4DDE"/>
    <w:rsid w:val="008E659E"/>
    <w:rsid w:val="008E6F83"/>
    <w:rsid w:val="008F1D7D"/>
    <w:rsid w:val="008F2A92"/>
    <w:rsid w:val="008F42AA"/>
    <w:rsid w:val="008F6A8A"/>
    <w:rsid w:val="008F6DA1"/>
    <w:rsid w:val="00904CDF"/>
    <w:rsid w:val="00907034"/>
    <w:rsid w:val="00913B22"/>
    <w:rsid w:val="00923CD0"/>
    <w:rsid w:val="0093345D"/>
    <w:rsid w:val="009407E0"/>
    <w:rsid w:val="0094112D"/>
    <w:rsid w:val="009418BA"/>
    <w:rsid w:val="00942D4E"/>
    <w:rsid w:val="00950547"/>
    <w:rsid w:val="009553B4"/>
    <w:rsid w:val="00962BE7"/>
    <w:rsid w:val="00963C59"/>
    <w:rsid w:val="00963E03"/>
    <w:rsid w:val="00964A04"/>
    <w:rsid w:val="00966973"/>
    <w:rsid w:val="00985398"/>
    <w:rsid w:val="009877D8"/>
    <w:rsid w:val="00995B3E"/>
    <w:rsid w:val="009969FE"/>
    <w:rsid w:val="009A226D"/>
    <w:rsid w:val="009A6D13"/>
    <w:rsid w:val="009A7191"/>
    <w:rsid w:val="009C193F"/>
    <w:rsid w:val="009C2B8A"/>
    <w:rsid w:val="009C3663"/>
    <w:rsid w:val="009C4170"/>
    <w:rsid w:val="009C78EF"/>
    <w:rsid w:val="009D3DD2"/>
    <w:rsid w:val="009F0DD0"/>
    <w:rsid w:val="00A03E94"/>
    <w:rsid w:val="00A10EA5"/>
    <w:rsid w:val="00A12580"/>
    <w:rsid w:val="00A13B75"/>
    <w:rsid w:val="00A1684E"/>
    <w:rsid w:val="00A254FE"/>
    <w:rsid w:val="00A42579"/>
    <w:rsid w:val="00A453A4"/>
    <w:rsid w:val="00A471EE"/>
    <w:rsid w:val="00A50FBC"/>
    <w:rsid w:val="00A517CA"/>
    <w:rsid w:val="00A51E21"/>
    <w:rsid w:val="00A55125"/>
    <w:rsid w:val="00A57B59"/>
    <w:rsid w:val="00A62E8C"/>
    <w:rsid w:val="00A67FBA"/>
    <w:rsid w:val="00A734AA"/>
    <w:rsid w:val="00A7399B"/>
    <w:rsid w:val="00A73E66"/>
    <w:rsid w:val="00A74222"/>
    <w:rsid w:val="00A85A07"/>
    <w:rsid w:val="00A940D2"/>
    <w:rsid w:val="00A96BA0"/>
    <w:rsid w:val="00AA3603"/>
    <w:rsid w:val="00AB470B"/>
    <w:rsid w:val="00AB5802"/>
    <w:rsid w:val="00AB5805"/>
    <w:rsid w:val="00AB594A"/>
    <w:rsid w:val="00AB6329"/>
    <w:rsid w:val="00AB78C5"/>
    <w:rsid w:val="00AC5C6E"/>
    <w:rsid w:val="00AD40C0"/>
    <w:rsid w:val="00AE12B9"/>
    <w:rsid w:val="00AF0881"/>
    <w:rsid w:val="00AF7273"/>
    <w:rsid w:val="00B06980"/>
    <w:rsid w:val="00B113BF"/>
    <w:rsid w:val="00B15C75"/>
    <w:rsid w:val="00B23267"/>
    <w:rsid w:val="00B24384"/>
    <w:rsid w:val="00B275D9"/>
    <w:rsid w:val="00B34DCC"/>
    <w:rsid w:val="00B36BCC"/>
    <w:rsid w:val="00B46128"/>
    <w:rsid w:val="00B5205B"/>
    <w:rsid w:val="00B533D1"/>
    <w:rsid w:val="00B545E5"/>
    <w:rsid w:val="00B5687C"/>
    <w:rsid w:val="00B62BF9"/>
    <w:rsid w:val="00B652E7"/>
    <w:rsid w:val="00B71493"/>
    <w:rsid w:val="00B71ADB"/>
    <w:rsid w:val="00B73A2B"/>
    <w:rsid w:val="00B771B5"/>
    <w:rsid w:val="00B83AE2"/>
    <w:rsid w:val="00B865FC"/>
    <w:rsid w:val="00B87B6A"/>
    <w:rsid w:val="00B95467"/>
    <w:rsid w:val="00BA4E2C"/>
    <w:rsid w:val="00BA5490"/>
    <w:rsid w:val="00BB0967"/>
    <w:rsid w:val="00BB20F2"/>
    <w:rsid w:val="00BC42B9"/>
    <w:rsid w:val="00BC7FC3"/>
    <w:rsid w:val="00BD1641"/>
    <w:rsid w:val="00BD1C61"/>
    <w:rsid w:val="00BD3973"/>
    <w:rsid w:val="00BE1158"/>
    <w:rsid w:val="00C01C06"/>
    <w:rsid w:val="00C033EB"/>
    <w:rsid w:val="00C04CA0"/>
    <w:rsid w:val="00C07F97"/>
    <w:rsid w:val="00C122FC"/>
    <w:rsid w:val="00C13D39"/>
    <w:rsid w:val="00C16DE0"/>
    <w:rsid w:val="00C17596"/>
    <w:rsid w:val="00C22609"/>
    <w:rsid w:val="00C34104"/>
    <w:rsid w:val="00C36B13"/>
    <w:rsid w:val="00C4317B"/>
    <w:rsid w:val="00C432DD"/>
    <w:rsid w:val="00C45636"/>
    <w:rsid w:val="00C52EB8"/>
    <w:rsid w:val="00C6573D"/>
    <w:rsid w:val="00C756E4"/>
    <w:rsid w:val="00C901C1"/>
    <w:rsid w:val="00C91C6F"/>
    <w:rsid w:val="00C93412"/>
    <w:rsid w:val="00C97DB7"/>
    <w:rsid w:val="00CA4929"/>
    <w:rsid w:val="00CA7F21"/>
    <w:rsid w:val="00CB6E7A"/>
    <w:rsid w:val="00CC20A3"/>
    <w:rsid w:val="00CC231C"/>
    <w:rsid w:val="00CF20DA"/>
    <w:rsid w:val="00CF2D52"/>
    <w:rsid w:val="00CF442F"/>
    <w:rsid w:val="00CF5942"/>
    <w:rsid w:val="00D12206"/>
    <w:rsid w:val="00D144B5"/>
    <w:rsid w:val="00D1730E"/>
    <w:rsid w:val="00D23964"/>
    <w:rsid w:val="00D2576D"/>
    <w:rsid w:val="00D33290"/>
    <w:rsid w:val="00D41F72"/>
    <w:rsid w:val="00D42361"/>
    <w:rsid w:val="00D47DE1"/>
    <w:rsid w:val="00D609E4"/>
    <w:rsid w:val="00D64ACF"/>
    <w:rsid w:val="00D6531E"/>
    <w:rsid w:val="00D76C41"/>
    <w:rsid w:val="00D828DF"/>
    <w:rsid w:val="00D8481B"/>
    <w:rsid w:val="00D92605"/>
    <w:rsid w:val="00DA2ACE"/>
    <w:rsid w:val="00DA3083"/>
    <w:rsid w:val="00DB3644"/>
    <w:rsid w:val="00DB6C60"/>
    <w:rsid w:val="00DB7966"/>
    <w:rsid w:val="00DC3FA7"/>
    <w:rsid w:val="00DC480E"/>
    <w:rsid w:val="00DD070A"/>
    <w:rsid w:val="00DD3328"/>
    <w:rsid w:val="00DD56A8"/>
    <w:rsid w:val="00DE2791"/>
    <w:rsid w:val="00DE34CD"/>
    <w:rsid w:val="00DF0468"/>
    <w:rsid w:val="00E0307E"/>
    <w:rsid w:val="00E05CAA"/>
    <w:rsid w:val="00E21DB2"/>
    <w:rsid w:val="00E22246"/>
    <w:rsid w:val="00E23D80"/>
    <w:rsid w:val="00E25A7A"/>
    <w:rsid w:val="00E26148"/>
    <w:rsid w:val="00E36654"/>
    <w:rsid w:val="00E37F48"/>
    <w:rsid w:val="00E40D24"/>
    <w:rsid w:val="00E417A4"/>
    <w:rsid w:val="00E43F5F"/>
    <w:rsid w:val="00E4481D"/>
    <w:rsid w:val="00E44CB7"/>
    <w:rsid w:val="00E47397"/>
    <w:rsid w:val="00E57ECD"/>
    <w:rsid w:val="00E66FC1"/>
    <w:rsid w:val="00E874B8"/>
    <w:rsid w:val="00E940CF"/>
    <w:rsid w:val="00EA3C10"/>
    <w:rsid w:val="00EA51F6"/>
    <w:rsid w:val="00EC2AC0"/>
    <w:rsid w:val="00EC7836"/>
    <w:rsid w:val="00ED0604"/>
    <w:rsid w:val="00ED0CD7"/>
    <w:rsid w:val="00ED1DC6"/>
    <w:rsid w:val="00ED2AA2"/>
    <w:rsid w:val="00EE4151"/>
    <w:rsid w:val="00EE5D6E"/>
    <w:rsid w:val="00EF2CD0"/>
    <w:rsid w:val="00EF501F"/>
    <w:rsid w:val="00F007D3"/>
    <w:rsid w:val="00F04C94"/>
    <w:rsid w:val="00F13E81"/>
    <w:rsid w:val="00F1574D"/>
    <w:rsid w:val="00F21D8E"/>
    <w:rsid w:val="00F22778"/>
    <w:rsid w:val="00F35E73"/>
    <w:rsid w:val="00F36331"/>
    <w:rsid w:val="00F43AE2"/>
    <w:rsid w:val="00F44BC5"/>
    <w:rsid w:val="00F52BB5"/>
    <w:rsid w:val="00F55488"/>
    <w:rsid w:val="00F7284D"/>
    <w:rsid w:val="00F72E4B"/>
    <w:rsid w:val="00F77BB9"/>
    <w:rsid w:val="00F80AB2"/>
    <w:rsid w:val="00F838E4"/>
    <w:rsid w:val="00F85991"/>
    <w:rsid w:val="00F85E45"/>
    <w:rsid w:val="00F92752"/>
    <w:rsid w:val="00F92D41"/>
    <w:rsid w:val="00F964B8"/>
    <w:rsid w:val="00F97D08"/>
    <w:rsid w:val="00FA0171"/>
    <w:rsid w:val="00FA350E"/>
    <w:rsid w:val="00FB07D4"/>
    <w:rsid w:val="00FB2BB4"/>
    <w:rsid w:val="00FC2339"/>
    <w:rsid w:val="00FC3893"/>
    <w:rsid w:val="00FC7867"/>
    <w:rsid w:val="00FD605A"/>
    <w:rsid w:val="00FE2633"/>
    <w:rsid w:val="00FE595D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829F6-654D-4F86-981B-77D2C034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4C"/>
  </w:style>
  <w:style w:type="paragraph" w:styleId="Footer">
    <w:name w:val="footer"/>
    <w:basedOn w:val="Normal"/>
    <w:link w:val="Foot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4C"/>
  </w:style>
  <w:style w:type="paragraph" w:styleId="BalloonText">
    <w:name w:val="Balloon Text"/>
    <w:basedOn w:val="Normal"/>
    <w:link w:val="BalloonTextChar"/>
    <w:uiPriority w:val="99"/>
    <w:semiHidden/>
    <w:unhideWhenUsed/>
    <w:rsid w:val="004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6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f.go.k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2524-EBB0-43C4-BB66-279789D0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2019-07-10T11:26:00Z</cp:lastPrinted>
  <dcterms:created xsi:type="dcterms:W3CDTF">2020-06-29T05:12:00Z</dcterms:created>
  <dcterms:modified xsi:type="dcterms:W3CDTF">2020-06-29T05:23:00Z</dcterms:modified>
</cp:coreProperties>
</file>