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AA" w:rsidRPr="00791726" w:rsidRDefault="00D92CAA" w:rsidP="00D92CAA">
      <w:pPr>
        <w:jc w:val="center"/>
        <w:rPr>
          <w:rFonts w:ascii="Footlight MT Light" w:hAnsi="Footlight MT Light" w:cs="Times New Roman"/>
          <w:b/>
          <w:bCs/>
          <w:sz w:val="24"/>
          <w:szCs w:val="24"/>
          <w:lang w:val="en-GB"/>
        </w:rPr>
      </w:pPr>
      <w:r w:rsidRPr="00791726">
        <w:rPr>
          <w:rFonts w:ascii="Footlight MT Light" w:hAnsi="Footlight MT Light" w:cs="Times New Roman"/>
          <w:b/>
          <w:bCs/>
          <w:sz w:val="24"/>
          <w:szCs w:val="24"/>
          <w:lang w:val="en-GB"/>
        </w:rPr>
        <w:t xml:space="preserve">BALAMBALA NATIONAL GOVERNMENT CONSTITUENCY DEVELOPMENT FUND COMMITTEE MEETING HELD ON </w:t>
      </w:r>
      <w:r>
        <w:rPr>
          <w:rFonts w:ascii="Footlight MT Light" w:hAnsi="Footlight MT Light" w:cs="Times New Roman"/>
          <w:b/>
          <w:bCs/>
          <w:sz w:val="24"/>
          <w:szCs w:val="24"/>
          <w:lang w:val="en-GB"/>
        </w:rPr>
        <w:t>22</w:t>
      </w:r>
      <w:r w:rsidRPr="00400A18">
        <w:rPr>
          <w:rFonts w:ascii="Footlight MT Light" w:hAnsi="Footlight MT Light" w:cs="Times New Roman"/>
          <w:b/>
          <w:bCs/>
          <w:sz w:val="24"/>
          <w:szCs w:val="24"/>
          <w:vertAlign w:val="superscript"/>
          <w:lang w:val="en-GB"/>
        </w:rPr>
        <w:t>nd</w:t>
      </w:r>
      <w:r>
        <w:rPr>
          <w:rFonts w:ascii="Footlight MT Light" w:hAnsi="Footlight MT Light" w:cs="Times New Roman"/>
          <w:b/>
          <w:bCs/>
          <w:sz w:val="24"/>
          <w:szCs w:val="24"/>
          <w:lang w:val="en-GB"/>
        </w:rPr>
        <w:t xml:space="preserve"> January, 2018</w:t>
      </w:r>
    </w:p>
    <w:p w:rsidR="00D92CAA" w:rsidRPr="00791726" w:rsidRDefault="00D92CAA" w:rsidP="00D92CAA">
      <w:pPr>
        <w:spacing w:line="240" w:lineRule="auto"/>
        <w:rPr>
          <w:rFonts w:ascii="Footlight MT Light" w:hAnsi="Footlight MT Light" w:cs="Times New Roman"/>
          <w:b/>
          <w:bCs/>
          <w:sz w:val="24"/>
          <w:szCs w:val="24"/>
          <w:lang w:val="en-GB"/>
        </w:rPr>
      </w:pPr>
      <w:r w:rsidRPr="00791726">
        <w:rPr>
          <w:rFonts w:ascii="Footlight MT Light" w:hAnsi="Footlight MT Light" w:cs="Times New Roman"/>
          <w:b/>
          <w:bCs/>
          <w:sz w:val="24"/>
          <w:szCs w:val="24"/>
          <w:lang w:val="en-GB"/>
        </w:rPr>
        <w:t xml:space="preserve">   TIME: 9.00 AM                                               VENUE:  </w:t>
      </w:r>
      <w:r>
        <w:rPr>
          <w:rFonts w:ascii="Footlight MT Light" w:hAnsi="Footlight MT Light" w:cs="Times New Roman"/>
          <w:b/>
          <w:bCs/>
          <w:sz w:val="24"/>
          <w:szCs w:val="24"/>
          <w:lang w:val="en-GB"/>
        </w:rPr>
        <w:t>NG-</w:t>
      </w:r>
      <w:r w:rsidRPr="00791726">
        <w:rPr>
          <w:rFonts w:ascii="Footlight MT Light" w:hAnsi="Footlight MT Light" w:cs="Times New Roman"/>
          <w:b/>
          <w:bCs/>
          <w:sz w:val="24"/>
          <w:szCs w:val="24"/>
          <w:lang w:val="en-GB"/>
        </w:rPr>
        <w:t>CDF OFFICE</w:t>
      </w:r>
    </w:p>
    <w:p w:rsidR="00D92CAA" w:rsidRPr="00791726" w:rsidRDefault="00D92CAA" w:rsidP="00D92CAA">
      <w:pPr>
        <w:spacing w:line="240" w:lineRule="auto"/>
        <w:rPr>
          <w:rFonts w:ascii="Footlight MT Light" w:hAnsi="Footlight MT Light" w:cs="Times New Roman"/>
          <w:b/>
          <w:bCs/>
          <w:sz w:val="24"/>
          <w:szCs w:val="24"/>
          <w:lang w:val="en-GB"/>
        </w:rPr>
      </w:pPr>
      <w:r w:rsidRPr="00791726">
        <w:rPr>
          <w:rFonts w:ascii="Footlight MT Light" w:hAnsi="Footlight MT Light" w:cs="Times New Roman"/>
          <w:b/>
          <w:bCs/>
          <w:sz w:val="24"/>
          <w:szCs w:val="24"/>
          <w:lang w:val="en-GB"/>
        </w:rPr>
        <w:t>..................................................................................................................................................................</w:t>
      </w:r>
    </w:p>
    <w:p w:rsidR="00D92CAA" w:rsidRPr="00791726" w:rsidRDefault="00D92CAA" w:rsidP="00D92CAA">
      <w:pPr>
        <w:spacing w:line="240" w:lineRule="auto"/>
        <w:rPr>
          <w:rFonts w:ascii="Footlight MT Light" w:hAnsi="Footlight MT Light" w:cs="Times New Roman"/>
          <w:b/>
          <w:bCs/>
          <w:sz w:val="24"/>
          <w:szCs w:val="24"/>
          <w:lang w:val="en-GB"/>
        </w:rPr>
      </w:pPr>
      <w:r w:rsidRPr="00791726">
        <w:rPr>
          <w:rFonts w:ascii="Footlight MT Light" w:hAnsi="Footlight MT Light" w:cs="Times New Roman"/>
          <w:b/>
          <w:bCs/>
          <w:sz w:val="24"/>
          <w:szCs w:val="24"/>
          <w:lang w:val="en-GB"/>
        </w:rPr>
        <w:t xml:space="preserve">      Members Present</w:t>
      </w:r>
    </w:p>
    <w:p w:rsidR="00D92CAA" w:rsidRDefault="00D92CAA" w:rsidP="00D92CAA">
      <w:pPr>
        <w:pStyle w:val="ListParagraph"/>
        <w:numPr>
          <w:ilvl w:val="0"/>
          <w:numId w:val="3"/>
        </w:numPr>
        <w:rPr>
          <w:rFonts w:ascii="Footlight MT Light" w:hAnsi="Footlight MT Light" w:cs="Times New Roman"/>
          <w:bCs/>
          <w:sz w:val="24"/>
          <w:szCs w:val="24"/>
          <w:lang w:val="en-GB"/>
        </w:rPr>
      </w:pPr>
      <w:proofErr w:type="spellStart"/>
      <w:r>
        <w:rPr>
          <w:rFonts w:ascii="Footlight MT Light" w:hAnsi="Footlight MT Light" w:cs="Times New Roman"/>
          <w:bCs/>
          <w:sz w:val="24"/>
          <w:szCs w:val="24"/>
          <w:lang w:val="en-GB"/>
        </w:rPr>
        <w:t>BisharAbdi</w:t>
      </w:r>
      <w:proofErr w:type="spellEnd"/>
      <w:r>
        <w:rPr>
          <w:rFonts w:ascii="Footlight MT Light" w:hAnsi="Footlight MT Light" w:cs="Times New Roman"/>
          <w:bCs/>
          <w:sz w:val="24"/>
          <w:szCs w:val="24"/>
          <w:lang w:val="en-GB"/>
        </w:rPr>
        <w:t xml:space="preserve"> Hussein</w:t>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Chairperson</w:t>
      </w:r>
    </w:p>
    <w:p w:rsidR="00D92CAA" w:rsidRDefault="00D92CAA" w:rsidP="00D92CAA">
      <w:pPr>
        <w:pStyle w:val="ListParagraph"/>
        <w:numPr>
          <w:ilvl w:val="0"/>
          <w:numId w:val="3"/>
        </w:numPr>
        <w:rPr>
          <w:rFonts w:ascii="Footlight MT Light" w:hAnsi="Footlight MT Light" w:cs="Times New Roman"/>
          <w:bCs/>
          <w:sz w:val="24"/>
          <w:szCs w:val="24"/>
          <w:lang w:val="en-GB"/>
        </w:rPr>
      </w:pPr>
      <w:proofErr w:type="spellStart"/>
      <w:r>
        <w:rPr>
          <w:rFonts w:ascii="Footlight MT Light" w:hAnsi="Footlight MT Light" w:cs="Times New Roman"/>
          <w:bCs/>
          <w:sz w:val="24"/>
          <w:szCs w:val="24"/>
          <w:lang w:val="en-GB"/>
        </w:rPr>
        <w:t>Habiba</w:t>
      </w:r>
      <w:proofErr w:type="spellEnd"/>
      <w:r>
        <w:rPr>
          <w:rFonts w:ascii="Footlight MT Light" w:hAnsi="Footlight MT Light" w:cs="Times New Roman"/>
          <w:bCs/>
          <w:sz w:val="24"/>
          <w:szCs w:val="24"/>
          <w:lang w:val="en-GB"/>
        </w:rPr>
        <w:t xml:space="preserve"> Mohamed </w:t>
      </w:r>
      <w:proofErr w:type="spellStart"/>
      <w:r>
        <w:rPr>
          <w:rFonts w:ascii="Footlight MT Light" w:hAnsi="Footlight MT Light" w:cs="Times New Roman"/>
          <w:bCs/>
          <w:sz w:val="24"/>
          <w:szCs w:val="24"/>
          <w:lang w:val="en-GB"/>
        </w:rPr>
        <w:t>Daud</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 xml:space="preserve">Member </w:t>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p>
    <w:p w:rsidR="00D92CAA" w:rsidRDefault="00D92CAA" w:rsidP="00D92CAA">
      <w:pPr>
        <w:pStyle w:val="ListParagraph"/>
        <w:numPr>
          <w:ilvl w:val="0"/>
          <w:numId w:val="3"/>
        </w:numPr>
        <w:rPr>
          <w:rFonts w:ascii="Footlight MT Light" w:hAnsi="Footlight MT Light" w:cs="Times New Roman"/>
          <w:bCs/>
          <w:sz w:val="24"/>
          <w:szCs w:val="24"/>
          <w:lang w:val="en-GB"/>
        </w:rPr>
      </w:pPr>
      <w:proofErr w:type="spellStart"/>
      <w:r>
        <w:rPr>
          <w:rFonts w:ascii="Footlight MT Light" w:hAnsi="Footlight MT Light" w:cs="Times New Roman"/>
          <w:bCs/>
          <w:sz w:val="24"/>
          <w:szCs w:val="24"/>
          <w:lang w:val="en-GB"/>
        </w:rPr>
        <w:t>Ubah</w:t>
      </w:r>
      <w:proofErr w:type="spellEnd"/>
      <w:r>
        <w:rPr>
          <w:rFonts w:ascii="Footlight MT Light" w:hAnsi="Footlight MT Light" w:cs="Times New Roman"/>
          <w:bCs/>
          <w:sz w:val="24"/>
          <w:szCs w:val="24"/>
          <w:lang w:val="en-GB"/>
        </w:rPr>
        <w:t xml:space="preserve"> Hassan </w:t>
      </w:r>
      <w:proofErr w:type="spellStart"/>
      <w:r>
        <w:rPr>
          <w:rFonts w:ascii="Footlight MT Light" w:hAnsi="Footlight MT Light" w:cs="Times New Roman"/>
          <w:bCs/>
          <w:sz w:val="24"/>
          <w:szCs w:val="24"/>
          <w:lang w:val="en-GB"/>
        </w:rPr>
        <w:t>Yunis</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Member</w:t>
      </w:r>
    </w:p>
    <w:p w:rsidR="00D92CAA" w:rsidRDefault="00D92CAA" w:rsidP="00D92CAA">
      <w:pPr>
        <w:pStyle w:val="ListParagraph"/>
        <w:numPr>
          <w:ilvl w:val="0"/>
          <w:numId w:val="3"/>
        </w:numPr>
        <w:rPr>
          <w:rFonts w:ascii="Footlight MT Light" w:hAnsi="Footlight MT Light" w:cs="Times New Roman"/>
          <w:bCs/>
          <w:sz w:val="24"/>
          <w:szCs w:val="24"/>
          <w:lang w:val="en-GB"/>
        </w:rPr>
      </w:pPr>
      <w:r>
        <w:rPr>
          <w:rFonts w:ascii="Footlight MT Light" w:hAnsi="Footlight MT Light" w:cs="Times New Roman"/>
          <w:bCs/>
          <w:sz w:val="24"/>
          <w:szCs w:val="24"/>
          <w:lang w:val="en-GB"/>
        </w:rPr>
        <w:t xml:space="preserve">Ismail </w:t>
      </w:r>
      <w:proofErr w:type="spellStart"/>
      <w:r>
        <w:rPr>
          <w:rFonts w:ascii="Footlight MT Light" w:hAnsi="Footlight MT Light" w:cs="Times New Roman"/>
          <w:bCs/>
          <w:sz w:val="24"/>
          <w:szCs w:val="24"/>
          <w:lang w:val="en-GB"/>
        </w:rPr>
        <w:t>SiadMaalim</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Secretary</w:t>
      </w:r>
    </w:p>
    <w:p w:rsidR="00D92CAA" w:rsidRDefault="00D92CAA" w:rsidP="00D92CAA">
      <w:pPr>
        <w:pStyle w:val="ListParagraph"/>
        <w:numPr>
          <w:ilvl w:val="0"/>
          <w:numId w:val="3"/>
        </w:numPr>
        <w:rPr>
          <w:rFonts w:ascii="Footlight MT Light" w:hAnsi="Footlight MT Light" w:cs="Times New Roman"/>
          <w:bCs/>
          <w:sz w:val="24"/>
          <w:szCs w:val="24"/>
          <w:lang w:val="en-GB"/>
        </w:rPr>
      </w:pPr>
      <w:proofErr w:type="spellStart"/>
      <w:r>
        <w:rPr>
          <w:rFonts w:ascii="Footlight MT Light" w:hAnsi="Footlight MT Light" w:cs="Times New Roman"/>
          <w:bCs/>
          <w:sz w:val="24"/>
          <w:szCs w:val="24"/>
          <w:lang w:val="en-GB"/>
        </w:rPr>
        <w:t>KhatraDaganeGedi</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Member</w:t>
      </w:r>
    </w:p>
    <w:p w:rsidR="00D92CAA" w:rsidRDefault="00D92CAA" w:rsidP="00D92CAA">
      <w:pPr>
        <w:pStyle w:val="ListParagraph"/>
        <w:numPr>
          <w:ilvl w:val="0"/>
          <w:numId w:val="3"/>
        </w:numPr>
        <w:rPr>
          <w:rFonts w:ascii="Footlight MT Light" w:hAnsi="Footlight MT Light" w:cs="Times New Roman"/>
          <w:bCs/>
          <w:sz w:val="24"/>
          <w:szCs w:val="24"/>
          <w:lang w:val="en-GB"/>
        </w:rPr>
      </w:pPr>
      <w:r>
        <w:rPr>
          <w:rFonts w:ascii="Footlight MT Light" w:hAnsi="Footlight MT Light" w:cs="Times New Roman"/>
          <w:bCs/>
          <w:sz w:val="24"/>
          <w:szCs w:val="24"/>
          <w:lang w:val="en-GB"/>
        </w:rPr>
        <w:t xml:space="preserve">Aden Hussein </w:t>
      </w:r>
      <w:proofErr w:type="spellStart"/>
      <w:r>
        <w:rPr>
          <w:rFonts w:ascii="Footlight MT Light" w:hAnsi="Footlight MT Light" w:cs="Times New Roman"/>
          <w:bCs/>
          <w:sz w:val="24"/>
          <w:szCs w:val="24"/>
          <w:lang w:val="en-GB"/>
        </w:rPr>
        <w:t>Durow</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Member</w:t>
      </w:r>
    </w:p>
    <w:p w:rsidR="00D92CAA" w:rsidRDefault="00D92CAA" w:rsidP="00D92CAA">
      <w:pPr>
        <w:pStyle w:val="ListParagraph"/>
        <w:numPr>
          <w:ilvl w:val="0"/>
          <w:numId w:val="3"/>
        </w:numPr>
        <w:rPr>
          <w:rFonts w:ascii="Footlight MT Light" w:hAnsi="Footlight MT Light" w:cs="Times New Roman"/>
          <w:bCs/>
          <w:sz w:val="24"/>
          <w:szCs w:val="24"/>
          <w:lang w:val="en-GB"/>
        </w:rPr>
      </w:pPr>
      <w:proofErr w:type="spellStart"/>
      <w:r>
        <w:rPr>
          <w:rFonts w:ascii="Footlight MT Light" w:hAnsi="Footlight MT Light" w:cs="Times New Roman"/>
          <w:bCs/>
          <w:sz w:val="24"/>
          <w:szCs w:val="24"/>
          <w:lang w:val="en-GB"/>
        </w:rPr>
        <w:t>AbdiShalleBulle</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Member</w:t>
      </w:r>
    </w:p>
    <w:p w:rsidR="00D92CAA" w:rsidRDefault="00D92CAA" w:rsidP="00D92CAA">
      <w:pPr>
        <w:pStyle w:val="ListParagraph"/>
        <w:numPr>
          <w:ilvl w:val="0"/>
          <w:numId w:val="3"/>
        </w:numPr>
        <w:rPr>
          <w:rFonts w:ascii="Footlight MT Light" w:hAnsi="Footlight MT Light" w:cs="Times New Roman"/>
          <w:bCs/>
          <w:sz w:val="24"/>
          <w:szCs w:val="24"/>
          <w:lang w:val="en-GB"/>
        </w:rPr>
      </w:pPr>
      <w:r>
        <w:rPr>
          <w:rFonts w:ascii="Footlight MT Light" w:hAnsi="Footlight MT Light" w:cs="Times New Roman"/>
          <w:bCs/>
          <w:sz w:val="24"/>
          <w:szCs w:val="24"/>
          <w:lang w:val="en-GB"/>
        </w:rPr>
        <w:t xml:space="preserve">Ibrahim Amir </w:t>
      </w:r>
      <w:proofErr w:type="spellStart"/>
      <w:r>
        <w:rPr>
          <w:rFonts w:ascii="Footlight MT Light" w:hAnsi="Footlight MT Light" w:cs="Times New Roman"/>
          <w:bCs/>
          <w:sz w:val="24"/>
          <w:szCs w:val="24"/>
          <w:lang w:val="en-GB"/>
        </w:rPr>
        <w:t>Tawane</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FAM</w:t>
      </w:r>
    </w:p>
    <w:p w:rsidR="00D92CAA" w:rsidRPr="003053E9" w:rsidRDefault="00D92CAA" w:rsidP="00D92CAA">
      <w:pPr>
        <w:pStyle w:val="ListParagraph"/>
        <w:numPr>
          <w:ilvl w:val="0"/>
          <w:numId w:val="3"/>
        </w:numPr>
        <w:rPr>
          <w:rFonts w:ascii="Footlight MT Light" w:hAnsi="Footlight MT Light" w:cs="Times New Roman"/>
          <w:bCs/>
          <w:sz w:val="24"/>
          <w:szCs w:val="24"/>
          <w:lang w:val="en-GB"/>
        </w:rPr>
      </w:pPr>
      <w:r>
        <w:rPr>
          <w:rFonts w:ascii="Footlight MT Light" w:hAnsi="Footlight MT Light" w:cs="Times New Roman"/>
          <w:bCs/>
          <w:sz w:val="24"/>
          <w:szCs w:val="24"/>
          <w:lang w:val="en-GB"/>
        </w:rPr>
        <w:t xml:space="preserve">Rashid </w:t>
      </w:r>
      <w:proofErr w:type="spellStart"/>
      <w:r>
        <w:rPr>
          <w:rFonts w:ascii="Footlight MT Light" w:hAnsi="Footlight MT Light" w:cs="Times New Roman"/>
          <w:bCs/>
          <w:sz w:val="24"/>
          <w:szCs w:val="24"/>
          <w:lang w:val="en-GB"/>
        </w:rPr>
        <w:t>Kwanya</w:t>
      </w:r>
      <w:proofErr w:type="spellEnd"/>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r>
      <w:r>
        <w:rPr>
          <w:rFonts w:ascii="Footlight MT Light" w:hAnsi="Footlight MT Light" w:cs="Times New Roman"/>
          <w:bCs/>
          <w:sz w:val="24"/>
          <w:szCs w:val="24"/>
          <w:lang w:val="en-GB"/>
        </w:rPr>
        <w:tab/>
        <w:t>DCC</w:t>
      </w:r>
    </w:p>
    <w:p w:rsidR="00D92CAA" w:rsidRPr="00791726" w:rsidRDefault="00D92CAA" w:rsidP="00D92CAA">
      <w:pPr>
        <w:ind w:left="360"/>
        <w:rPr>
          <w:rFonts w:ascii="Footlight MT Light" w:hAnsi="Footlight MT Light" w:cs="Times New Roman"/>
          <w:b/>
          <w:bCs/>
          <w:sz w:val="24"/>
          <w:szCs w:val="24"/>
          <w:lang w:val="en-GB"/>
        </w:rPr>
      </w:pPr>
      <w:r w:rsidRPr="00791726">
        <w:rPr>
          <w:rFonts w:ascii="Footlight MT Light" w:hAnsi="Footlight MT Light" w:cs="Times New Roman"/>
          <w:b/>
          <w:bCs/>
          <w:sz w:val="24"/>
          <w:szCs w:val="24"/>
          <w:lang w:val="en-GB"/>
        </w:rPr>
        <w:t>AGENDA</w:t>
      </w:r>
    </w:p>
    <w:p w:rsidR="00D92CAA" w:rsidRPr="00791726" w:rsidRDefault="00D92CAA" w:rsidP="00D92CAA">
      <w:pPr>
        <w:pStyle w:val="ListParagraph"/>
        <w:numPr>
          <w:ilvl w:val="0"/>
          <w:numId w:val="1"/>
        </w:numPr>
        <w:rPr>
          <w:rFonts w:ascii="Footlight MT Light" w:hAnsi="Footlight MT Light" w:cs="Times New Roman"/>
          <w:sz w:val="24"/>
          <w:szCs w:val="24"/>
        </w:rPr>
      </w:pPr>
      <w:r w:rsidRPr="00791726">
        <w:rPr>
          <w:rFonts w:ascii="Footlight MT Light" w:hAnsi="Footlight MT Light" w:cs="Times New Roman"/>
          <w:sz w:val="24"/>
          <w:szCs w:val="24"/>
        </w:rPr>
        <w:t xml:space="preserve">Confirmation of the previous minutes  </w:t>
      </w:r>
    </w:p>
    <w:p w:rsidR="00D92CAA" w:rsidRPr="00791726" w:rsidRDefault="00D92CAA" w:rsidP="00D92CAA">
      <w:pPr>
        <w:pStyle w:val="ListParagraph"/>
        <w:numPr>
          <w:ilvl w:val="0"/>
          <w:numId w:val="1"/>
        </w:numPr>
        <w:rPr>
          <w:rFonts w:ascii="Footlight MT Light" w:hAnsi="Footlight MT Light" w:cs="Times New Roman"/>
          <w:sz w:val="24"/>
          <w:szCs w:val="24"/>
        </w:rPr>
      </w:pPr>
      <w:r>
        <w:rPr>
          <w:rFonts w:ascii="Footlight MT Light" w:hAnsi="Footlight MT Light" w:cs="Times New Roman"/>
          <w:sz w:val="24"/>
          <w:szCs w:val="24"/>
        </w:rPr>
        <w:t>Project Proposal for 2017 -2018</w:t>
      </w:r>
      <w:r w:rsidRPr="00791726">
        <w:rPr>
          <w:rFonts w:ascii="Footlight MT Light" w:hAnsi="Footlight MT Light" w:cs="Times New Roman"/>
          <w:sz w:val="24"/>
          <w:szCs w:val="24"/>
        </w:rPr>
        <w:t>.</w:t>
      </w:r>
    </w:p>
    <w:p w:rsidR="00D92CAA" w:rsidRPr="00791726" w:rsidRDefault="00D92CAA" w:rsidP="00D92CAA">
      <w:pPr>
        <w:pStyle w:val="ListParagraph"/>
        <w:numPr>
          <w:ilvl w:val="0"/>
          <w:numId w:val="1"/>
        </w:numPr>
        <w:rPr>
          <w:rFonts w:ascii="Footlight MT Light" w:hAnsi="Footlight MT Light" w:cs="Times New Roman"/>
          <w:sz w:val="24"/>
          <w:szCs w:val="24"/>
        </w:rPr>
      </w:pPr>
      <w:r w:rsidRPr="00791726">
        <w:rPr>
          <w:rFonts w:ascii="Footlight MT Light" w:hAnsi="Footlight MT Light" w:cs="Times New Roman"/>
          <w:sz w:val="24"/>
          <w:szCs w:val="24"/>
        </w:rPr>
        <w:t>A.O.B.</w:t>
      </w:r>
    </w:p>
    <w:p w:rsidR="00D92CAA" w:rsidRPr="00791726" w:rsidRDefault="00D92CAA" w:rsidP="00D92CAA">
      <w:pPr>
        <w:spacing w:line="240" w:lineRule="auto"/>
        <w:jc w:val="both"/>
        <w:rPr>
          <w:rFonts w:ascii="Footlight MT Light" w:hAnsi="Footlight MT Light" w:cs="Times New Roman"/>
          <w:b/>
          <w:sz w:val="24"/>
          <w:szCs w:val="24"/>
        </w:rPr>
      </w:pPr>
      <w:r w:rsidRPr="00791726">
        <w:rPr>
          <w:rFonts w:ascii="Footlight MT Light" w:hAnsi="Footlight MT Light" w:cs="Times New Roman"/>
          <w:b/>
          <w:sz w:val="24"/>
          <w:szCs w:val="24"/>
        </w:rPr>
        <w:t>PRELIMINARY</w:t>
      </w:r>
    </w:p>
    <w:p w:rsidR="00D92CAA" w:rsidRPr="00791726" w:rsidRDefault="00D92CAA" w:rsidP="00D92CAA">
      <w:pPr>
        <w:jc w:val="both"/>
        <w:rPr>
          <w:rFonts w:ascii="Footlight MT Light" w:hAnsi="Footlight MT Light" w:cs="Times New Roman"/>
          <w:sz w:val="24"/>
          <w:szCs w:val="24"/>
        </w:rPr>
      </w:pPr>
      <w:r w:rsidRPr="00791726">
        <w:rPr>
          <w:rFonts w:ascii="Footlight MT Light" w:hAnsi="Footlight MT Light" w:cs="Times New Roman"/>
          <w:sz w:val="24"/>
          <w:szCs w:val="24"/>
        </w:rPr>
        <w:t xml:space="preserve">The chairman call the meeting to order at 8.30 am .The meeting began with a word of prayer. He thanked the members present and for their punctuality.   The chairman floated   agendas to be discussed. The NG-CDFC adopted the items and agreed for deliberations. </w:t>
      </w:r>
    </w:p>
    <w:p w:rsidR="00D92CAA" w:rsidRPr="00791726" w:rsidRDefault="00D92CAA" w:rsidP="00D92CAA">
      <w:pPr>
        <w:spacing w:line="240" w:lineRule="auto"/>
        <w:jc w:val="both"/>
        <w:rPr>
          <w:rFonts w:ascii="Footlight MT Light" w:hAnsi="Footlight MT Light" w:cs="Times New Roman"/>
          <w:b/>
          <w:sz w:val="24"/>
          <w:szCs w:val="24"/>
        </w:rPr>
      </w:pPr>
      <w:r w:rsidRPr="00791726">
        <w:rPr>
          <w:rFonts w:ascii="Footlight MT Light" w:hAnsi="Footlight MT Light" w:cs="Times New Roman"/>
          <w:b/>
          <w:sz w:val="24"/>
          <w:szCs w:val="24"/>
        </w:rPr>
        <w:t xml:space="preserve">MIN 1/10/2016: CONFIRMATION OF THE PREVIOUS MINUTES  </w:t>
      </w:r>
    </w:p>
    <w:p w:rsidR="00D92CAA" w:rsidRPr="00791726" w:rsidRDefault="00D92CAA" w:rsidP="00D92CAA">
      <w:pPr>
        <w:jc w:val="both"/>
        <w:rPr>
          <w:rFonts w:ascii="Footlight MT Light" w:hAnsi="Footlight MT Light" w:cs="Times New Roman"/>
          <w:sz w:val="24"/>
          <w:szCs w:val="24"/>
        </w:rPr>
      </w:pPr>
      <w:r w:rsidRPr="00791726">
        <w:rPr>
          <w:rFonts w:ascii="Footlight MT Light" w:hAnsi="Footlight MT Light" w:cs="Times New Roman"/>
          <w:sz w:val="24"/>
          <w:szCs w:val="24"/>
        </w:rPr>
        <w:t>The previous meeting minutes were read and confirmed as true deliberation by Mr. Ibrahim Amir and seconded by Mr. Mohamed Abdi as true deliberations of the agendas discussed.</w:t>
      </w:r>
    </w:p>
    <w:p w:rsidR="00D92CAA" w:rsidRPr="00791726" w:rsidRDefault="00D92CAA" w:rsidP="00D92CAA">
      <w:pPr>
        <w:spacing w:line="240" w:lineRule="auto"/>
        <w:jc w:val="both"/>
        <w:rPr>
          <w:rFonts w:ascii="Footlight MT Light" w:hAnsi="Footlight MT Light" w:cs="Times New Roman"/>
          <w:b/>
          <w:sz w:val="24"/>
          <w:szCs w:val="24"/>
        </w:rPr>
      </w:pPr>
      <w:r w:rsidRPr="00791726">
        <w:rPr>
          <w:rFonts w:ascii="Footlight MT Light" w:hAnsi="Footlight MT Light" w:cs="Times New Roman"/>
          <w:b/>
          <w:sz w:val="24"/>
          <w:szCs w:val="24"/>
        </w:rPr>
        <w:t>MIN: 2/10/2016: PROJECT PROPOSAL FOR THE FINANCIAL YEAR 2017/2018</w:t>
      </w:r>
    </w:p>
    <w:p w:rsidR="00D92CAA" w:rsidRPr="00791726" w:rsidRDefault="00D92CAA" w:rsidP="00D92CAA">
      <w:pPr>
        <w:jc w:val="both"/>
        <w:rPr>
          <w:rFonts w:ascii="Footlight MT Light" w:hAnsi="Footlight MT Light" w:cs="Times New Roman"/>
          <w:sz w:val="24"/>
          <w:szCs w:val="24"/>
        </w:rPr>
      </w:pPr>
      <w:r w:rsidRPr="00791726">
        <w:rPr>
          <w:rFonts w:ascii="Footlight MT Light" w:hAnsi="Footlight MT Light" w:cs="Times New Roman"/>
          <w:sz w:val="24"/>
          <w:szCs w:val="24"/>
        </w:rPr>
        <w:t xml:space="preserve">The Chairman asked the Fund Manager to table the allocations for the financial year 2016-2017 from the CDF Board for the member’s discussion. The Fund Account Manager confirmed that in the financial </w:t>
      </w:r>
      <w:r w:rsidRPr="00791726">
        <w:rPr>
          <w:rFonts w:ascii="Footlight MT Light" w:hAnsi="Footlight MT Light" w:cs="Times New Roman"/>
          <w:b/>
          <w:sz w:val="24"/>
          <w:szCs w:val="24"/>
        </w:rPr>
        <w:t>2017/2018</w:t>
      </w:r>
      <w:r w:rsidRPr="00791726">
        <w:rPr>
          <w:rFonts w:ascii="Footlight MT Light" w:hAnsi="Footlight MT Light" w:cs="Times New Roman"/>
          <w:sz w:val="24"/>
          <w:szCs w:val="24"/>
        </w:rPr>
        <w:t xml:space="preserve">Balambla constituency was allocated </w:t>
      </w:r>
      <w:r w:rsidRPr="00791726">
        <w:rPr>
          <w:rFonts w:ascii="Footlight MT Light" w:hAnsi="Footlight MT Light" w:cs="Times New Roman"/>
          <w:b/>
          <w:sz w:val="24"/>
          <w:szCs w:val="24"/>
        </w:rPr>
        <w:t>Ksh</w:t>
      </w:r>
      <w:r w:rsidRPr="00791726">
        <w:rPr>
          <w:rFonts w:ascii="Footlight MT Light" w:eastAsia="Times New Roman" w:hAnsi="Footlight MT Light" w:cs="Times New Roman"/>
          <w:b/>
          <w:bCs/>
          <w:color w:val="000000"/>
        </w:rPr>
        <w:t>86</w:t>
      </w:r>
      <w:proofErr w:type="gramStart"/>
      <w:r w:rsidRPr="00791726">
        <w:rPr>
          <w:rFonts w:ascii="Footlight MT Light" w:eastAsia="Times New Roman" w:hAnsi="Footlight MT Light" w:cs="Times New Roman"/>
          <w:b/>
          <w:bCs/>
          <w:color w:val="000000"/>
        </w:rPr>
        <w:t>,810,344.82</w:t>
      </w:r>
      <w:proofErr w:type="gramEnd"/>
      <w:r w:rsidRPr="00791726">
        <w:rPr>
          <w:rFonts w:ascii="Footlight MT Light" w:hAnsi="Footlight MT Light" w:cs="Times New Roman"/>
          <w:sz w:val="24"/>
          <w:szCs w:val="24"/>
        </w:rPr>
        <w:t xml:space="preserve">. The NG-CDFC discussed the needs of the various wards in the constituency according to needs identification exercise carried out. </w:t>
      </w:r>
    </w:p>
    <w:p w:rsidR="00D92CAA" w:rsidRPr="00791726" w:rsidRDefault="00D92CAA" w:rsidP="00D92CAA">
      <w:pPr>
        <w:jc w:val="both"/>
        <w:rPr>
          <w:rFonts w:ascii="Footlight MT Light" w:hAnsi="Footlight MT Light" w:cs="Times New Roman"/>
          <w:sz w:val="24"/>
          <w:szCs w:val="24"/>
        </w:rPr>
      </w:pPr>
      <w:r w:rsidRPr="00791726">
        <w:rPr>
          <w:rFonts w:ascii="Footlight MT Light" w:hAnsi="Footlight MT Light" w:cs="Times New Roman"/>
          <w:sz w:val="24"/>
          <w:szCs w:val="24"/>
        </w:rPr>
        <w:t xml:space="preserve">The members deliberated at length the key items to be considered for funding in this financial year.  Members in their contribution highlighted that the constituency is in dire need for immediate interventional measures particularly the education sector and security, in line with that they discussed prudently that the funds shall benefits the entire wards of the constituency.  </w:t>
      </w:r>
      <w:r w:rsidRPr="00791726">
        <w:rPr>
          <w:rFonts w:ascii="Footlight MT Light" w:hAnsi="Footlight MT Light" w:cs="Times New Roman"/>
          <w:sz w:val="24"/>
          <w:szCs w:val="24"/>
        </w:rPr>
        <w:lastRenderedPageBreak/>
        <w:t xml:space="preserve">After lengthy </w:t>
      </w:r>
      <w:proofErr w:type="spellStart"/>
      <w:r w:rsidRPr="00791726">
        <w:rPr>
          <w:rFonts w:ascii="Footlight MT Light" w:hAnsi="Footlight MT Light" w:cs="Times New Roman"/>
          <w:sz w:val="24"/>
          <w:szCs w:val="24"/>
        </w:rPr>
        <w:t>discussions</w:t>
      </w:r>
      <w:proofErr w:type="gramStart"/>
      <w:r w:rsidRPr="00791726">
        <w:rPr>
          <w:rFonts w:ascii="Footlight MT Light" w:hAnsi="Footlight MT Light" w:cs="Times New Roman"/>
          <w:sz w:val="24"/>
          <w:szCs w:val="24"/>
        </w:rPr>
        <w:t>,the</w:t>
      </w:r>
      <w:proofErr w:type="spellEnd"/>
      <w:proofErr w:type="gramEnd"/>
      <w:r w:rsidRPr="00791726">
        <w:rPr>
          <w:rFonts w:ascii="Footlight MT Light" w:hAnsi="Footlight MT Light" w:cs="Times New Roman"/>
          <w:sz w:val="24"/>
          <w:szCs w:val="24"/>
        </w:rPr>
        <w:t xml:space="preserve"> NG-CDFC agreed to allocate the funds to the projects as in the table below to be funded </w:t>
      </w:r>
      <w:r w:rsidRPr="00791726">
        <w:rPr>
          <w:rFonts w:ascii="Footlight MT Light" w:hAnsi="Footlight MT Light" w:cs="Times New Roman"/>
          <w:b/>
          <w:sz w:val="24"/>
          <w:szCs w:val="24"/>
        </w:rPr>
        <w:t>FY 2017/2018</w:t>
      </w:r>
      <w:r w:rsidRPr="00791726">
        <w:rPr>
          <w:rFonts w:ascii="Footlight MT Light" w:hAnsi="Footlight MT Light" w:cs="Times New Roman"/>
          <w:sz w:val="24"/>
          <w:szCs w:val="24"/>
        </w:rPr>
        <w:t>in line with the community needs:</w:t>
      </w:r>
    </w:p>
    <w:tbl>
      <w:tblPr>
        <w:tblW w:w="5367" w:type="pct"/>
        <w:tblInd w:w="-432" w:type="dxa"/>
        <w:tblLayout w:type="fixed"/>
        <w:tblLook w:val="04A0"/>
      </w:tblPr>
      <w:tblGrid>
        <w:gridCol w:w="3030"/>
        <w:gridCol w:w="4011"/>
        <w:gridCol w:w="1501"/>
        <w:gridCol w:w="119"/>
        <w:gridCol w:w="1618"/>
      </w:tblGrid>
      <w:tr w:rsidR="00D92CAA" w:rsidRPr="00791726" w:rsidTr="00F17758">
        <w:trPr>
          <w:trHeight w:val="300"/>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PROJECT NAME</w:t>
            </w:r>
          </w:p>
        </w:tc>
        <w:tc>
          <w:tcPr>
            <w:tcW w:w="1951"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PROJECT ACTIVITY</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xml:space="preserve"> ALLOCATED AMOUNT </w:t>
            </w:r>
          </w:p>
        </w:tc>
        <w:tc>
          <w:tcPr>
            <w:tcW w:w="845" w:type="pct"/>
            <w:gridSpan w:val="2"/>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xml:space="preserve"> SUB- TOTALS </w:t>
            </w:r>
          </w:p>
        </w:tc>
      </w:tr>
      <w:tr w:rsidR="00D92CAA" w:rsidRPr="00791726" w:rsidTr="00F17758">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STATUTORIES</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ADMINISTRATION/RECURRENT</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pStyle w:val="Default"/>
              <w:spacing w:line="360" w:lineRule="auto"/>
              <w:rPr>
                <w:rFonts w:ascii="Footlight MT Light" w:hAnsi="Footlight MT Light"/>
                <w:color w:val="auto"/>
              </w:rPr>
            </w:pPr>
            <w:r w:rsidRPr="00791726">
              <w:rPr>
                <w:rFonts w:ascii="Footlight MT Light" w:eastAsia="Times New Roman" w:hAnsi="Footlight MT Light"/>
              </w:rPr>
              <w:t> </w:t>
            </w:r>
            <w:r w:rsidRPr="00791726">
              <w:rPr>
                <w:rFonts w:ascii="Footlight MT Light" w:hAnsi="Footlight MT Light"/>
                <w:color w:val="auto"/>
              </w:rPr>
              <w:t xml:space="preserve">Cater for CDFC Allowance, staff salaries, vehicle expenses and other administrative </w:t>
            </w:r>
            <w:proofErr w:type="gramStart"/>
            <w:r w:rsidRPr="00791726">
              <w:rPr>
                <w:rFonts w:ascii="Footlight MT Light" w:hAnsi="Footlight MT Light"/>
                <w:color w:val="auto"/>
              </w:rPr>
              <w:t>costs .</w:t>
            </w:r>
            <w:proofErr w:type="gramEnd"/>
          </w:p>
          <w:p w:rsidR="00D92CAA" w:rsidRPr="00791726" w:rsidRDefault="00D92CAA" w:rsidP="00F17758">
            <w:pPr>
              <w:spacing w:after="0" w:line="240" w:lineRule="auto"/>
              <w:rPr>
                <w:rFonts w:ascii="Footlight MT Light" w:eastAsia="Times New Roman" w:hAnsi="Footlight MT Light" w:cs="Times New Roman"/>
                <w:color w:val="000000"/>
              </w:rPr>
            </w:pP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5,100,000.00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15"/>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BURSARIES &amp; SOCIAL SECURITY PROGRAMMES</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r w:rsidRPr="00791726">
              <w:rPr>
                <w:rFonts w:ascii="Footlight MT Light" w:hAnsi="Footlight MT Light"/>
              </w:rPr>
              <w:t>To pay  bursaries for needy students in the constituency</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sz w:val="24"/>
                <w:szCs w:val="24"/>
              </w:rPr>
            </w:pPr>
            <w:r w:rsidRPr="00791726">
              <w:rPr>
                <w:rFonts w:ascii="Footlight MT Light" w:eastAsia="Times New Roman" w:hAnsi="Footlight MT Light" w:cs="Times New Roman"/>
                <w:color w:val="000000"/>
                <w:sz w:val="24"/>
                <w:szCs w:val="24"/>
              </w:rPr>
              <w:t xml:space="preserve">           23,350,000.00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EMERGENCY</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r w:rsidRPr="00791726">
              <w:rPr>
                <w:rFonts w:ascii="Footlight MT Light" w:hAnsi="Footlight MT Light" w:cs="Calibri"/>
                <w:color w:val="000000"/>
                <w:sz w:val="24"/>
                <w:szCs w:val="24"/>
              </w:rPr>
              <w:t>To cater for any unforeseen occurrences in the constituency during the financial year</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4,568,965.52</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ENVIRONMENT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Towards environmental </w:t>
            </w:r>
            <w:proofErr w:type="spellStart"/>
            <w:proofErr w:type="gramStart"/>
            <w:r w:rsidRPr="00791726">
              <w:rPr>
                <w:rFonts w:ascii="Footlight MT Light" w:eastAsia="Times New Roman" w:hAnsi="Footlight MT Light" w:cs="Times New Roman"/>
                <w:color w:val="000000"/>
              </w:rPr>
              <w:t>activiesand</w:t>
            </w:r>
            <w:proofErr w:type="spellEnd"/>
            <w:r w:rsidRPr="00791726">
              <w:rPr>
                <w:rFonts w:ascii="Footlight MT Light" w:eastAsia="Times New Roman" w:hAnsi="Footlight MT Light" w:cs="Times New Roman"/>
                <w:color w:val="000000"/>
              </w:rPr>
              <w:t xml:space="preserve">  tree</w:t>
            </w:r>
            <w:proofErr w:type="gramEnd"/>
            <w:r w:rsidRPr="00791726">
              <w:rPr>
                <w:rFonts w:ascii="Footlight MT Light" w:eastAsia="Times New Roman" w:hAnsi="Footlight MT Light" w:cs="Times New Roman"/>
                <w:color w:val="000000"/>
              </w:rPr>
              <w:t xml:space="preserve"> planting in the following schools.</w:t>
            </w:r>
          </w:p>
          <w:p w:rsidR="00D92CAA" w:rsidRPr="00791726" w:rsidRDefault="00D92CAA" w:rsidP="00D92CAA">
            <w:pPr>
              <w:pStyle w:val="ListParagraph"/>
              <w:numPr>
                <w:ilvl w:val="0"/>
                <w:numId w:val="2"/>
              </w:numPr>
              <w:spacing w:after="0" w:line="240" w:lineRule="auto"/>
              <w:rPr>
                <w:rFonts w:ascii="Footlight MT Light" w:eastAsia="Times New Roman" w:hAnsi="Footlight MT Light" w:cs="Times New Roman"/>
                <w:color w:val="000000"/>
              </w:rPr>
            </w:pPr>
            <w:proofErr w:type="spellStart"/>
            <w:r w:rsidRPr="00791726">
              <w:rPr>
                <w:rFonts w:ascii="Footlight MT Light" w:eastAsia="Times New Roman" w:hAnsi="Footlight MT Light" w:cs="Times New Roman"/>
                <w:color w:val="000000"/>
              </w:rPr>
              <w:t>Saka</w:t>
            </w:r>
            <w:proofErr w:type="spellEnd"/>
            <w:r w:rsidRPr="00791726">
              <w:rPr>
                <w:rFonts w:ascii="Footlight MT Light" w:eastAsia="Times New Roman" w:hAnsi="Footlight MT Light" w:cs="Times New Roman"/>
                <w:color w:val="000000"/>
              </w:rPr>
              <w:t xml:space="preserve"> Girls SEC. = 340,000.</w:t>
            </w:r>
          </w:p>
          <w:p w:rsidR="00D92CAA" w:rsidRPr="00791726" w:rsidRDefault="00D92CAA" w:rsidP="00D92CAA">
            <w:pPr>
              <w:pStyle w:val="ListParagraph"/>
              <w:numPr>
                <w:ilvl w:val="0"/>
                <w:numId w:val="2"/>
              </w:numPr>
              <w:spacing w:after="0" w:line="240" w:lineRule="auto"/>
              <w:rPr>
                <w:rFonts w:ascii="Footlight MT Light" w:eastAsia="Times New Roman" w:hAnsi="Footlight MT Light" w:cs="Times New Roman"/>
                <w:color w:val="000000"/>
              </w:rPr>
            </w:pPr>
            <w:proofErr w:type="spellStart"/>
            <w:r w:rsidRPr="00791726">
              <w:rPr>
                <w:rFonts w:ascii="Footlight MT Light" w:eastAsia="Times New Roman" w:hAnsi="Footlight MT Light" w:cs="Times New Roman"/>
                <w:color w:val="000000"/>
              </w:rPr>
              <w:t>Balambala</w:t>
            </w:r>
            <w:proofErr w:type="spellEnd"/>
            <w:r w:rsidRPr="00791726">
              <w:rPr>
                <w:rFonts w:ascii="Footlight MT Light" w:eastAsia="Times New Roman" w:hAnsi="Footlight MT Light" w:cs="Times New Roman"/>
                <w:color w:val="000000"/>
              </w:rPr>
              <w:t xml:space="preserve"> Sec = 340,000.</w:t>
            </w:r>
          </w:p>
          <w:p w:rsidR="00D92CAA" w:rsidRPr="00791726" w:rsidRDefault="00D92CAA" w:rsidP="00D92CAA">
            <w:pPr>
              <w:pStyle w:val="ListParagraph"/>
              <w:numPr>
                <w:ilvl w:val="0"/>
                <w:numId w:val="2"/>
              </w:num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Sankuri Sec= 340,000</w:t>
            </w:r>
          </w:p>
          <w:p w:rsidR="00D92CAA" w:rsidRPr="00791726" w:rsidRDefault="00D92CAA" w:rsidP="00D92CAA">
            <w:pPr>
              <w:pStyle w:val="ListParagraph"/>
              <w:numPr>
                <w:ilvl w:val="0"/>
                <w:numId w:val="2"/>
              </w:numPr>
              <w:spacing w:after="0" w:line="240" w:lineRule="auto"/>
              <w:rPr>
                <w:rFonts w:ascii="Footlight MT Light" w:eastAsia="Times New Roman" w:hAnsi="Footlight MT Light" w:cs="Times New Roman"/>
                <w:color w:val="000000"/>
              </w:rPr>
            </w:pPr>
            <w:proofErr w:type="spellStart"/>
            <w:r w:rsidRPr="00791726">
              <w:rPr>
                <w:rFonts w:ascii="Footlight MT Light" w:eastAsia="Times New Roman" w:hAnsi="Footlight MT Light" w:cs="Times New Roman"/>
                <w:color w:val="000000"/>
              </w:rPr>
              <w:t>Saka</w:t>
            </w:r>
            <w:proofErr w:type="spellEnd"/>
            <w:r w:rsidRPr="00791726">
              <w:rPr>
                <w:rFonts w:ascii="Footlight MT Light" w:eastAsia="Times New Roman" w:hAnsi="Footlight MT Light" w:cs="Times New Roman"/>
                <w:color w:val="000000"/>
              </w:rPr>
              <w:t xml:space="preserve"> Primary School= 340,000</w:t>
            </w:r>
          </w:p>
          <w:p w:rsidR="00D92CAA" w:rsidRPr="00791726" w:rsidRDefault="00D92CAA" w:rsidP="00D92CAA">
            <w:pPr>
              <w:pStyle w:val="ListParagraph"/>
              <w:numPr>
                <w:ilvl w:val="0"/>
                <w:numId w:val="2"/>
              </w:numPr>
              <w:spacing w:after="0" w:line="240" w:lineRule="auto"/>
              <w:rPr>
                <w:rFonts w:ascii="Footlight MT Light" w:eastAsia="Times New Roman" w:hAnsi="Footlight MT Light" w:cs="Times New Roman"/>
                <w:color w:val="000000"/>
              </w:rPr>
            </w:pPr>
            <w:proofErr w:type="spellStart"/>
            <w:r w:rsidRPr="00791726">
              <w:rPr>
                <w:rFonts w:ascii="Footlight MT Light" w:eastAsia="Times New Roman" w:hAnsi="Footlight MT Light" w:cs="Times New Roman"/>
                <w:color w:val="000000"/>
              </w:rPr>
              <w:t>Balich</w:t>
            </w:r>
            <w:proofErr w:type="spellEnd"/>
            <w:r w:rsidRPr="00791726">
              <w:rPr>
                <w:rFonts w:ascii="Footlight MT Light" w:eastAsia="Times New Roman" w:hAnsi="Footlight MT Light" w:cs="Times New Roman"/>
                <w:color w:val="000000"/>
              </w:rPr>
              <w:t xml:space="preserve"> primary= 340,000.</w:t>
            </w:r>
          </w:p>
          <w:p w:rsidR="00D92CAA" w:rsidRPr="00791726" w:rsidRDefault="00D92CAA" w:rsidP="00F17758">
            <w:pPr>
              <w:pStyle w:val="ListParagraph"/>
              <w:spacing w:after="0" w:line="240" w:lineRule="auto"/>
              <w:rPr>
                <w:rFonts w:ascii="Footlight MT Light" w:eastAsia="Times New Roman" w:hAnsi="Footlight MT Light" w:cs="Times New Roman"/>
                <w:color w:val="000000"/>
              </w:rPr>
            </w:pP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1,700,000.00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MONITORING &amp; EVALUATION</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r w:rsidRPr="00791726">
              <w:rPr>
                <w:rFonts w:ascii="Footlight MT Light" w:hAnsi="Footlight MT Light"/>
              </w:rPr>
              <w:t>Monitoring &amp; Evaluation/Capacity Building</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2,550,000.00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SPORTS</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r w:rsidRPr="00791726">
              <w:rPr>
                <w:rFonts w:ascii="Footlight MT Light" w:eastAsia="Times New Roman" w:hAnsi="Footlight MT Light" w:cs="Times New Roman"/>
                <w:color w:val="000000"/>
                <w:sz w:val="24"/>
                <w:szCs w:val="24"/>
              </w:rPr>
              <w:t>Carry out Constituency Sports tournament and the winning teams/schools to be awarded with trophies, balls, and games kits</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1,700,000.00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color w:val="000000"/>
              </w:rPr>
              <w:fldChar w:fldCharType="begin"/>
            </w:r>
            <w:r w:rsidRPr="00791726">
              <w:rPr>
                <w:rFonts w:ascii="Footlight MT Light" w:eastAsia="Times New Roman" w:hAnsi="Footlight MT Light" w:cs="Times New Roman"/>
                <w:b/>
                <w:color w:val="000000"/>
              </w:rPr>
              <w:instrText xml:space="preserve"> =SUM(ABOVE) </w:instrText>
            </w:r>
            <w:r w:rsidRPr="00791726">
              <w:rPr>
                <w:rFonts w:ascii="Footlight MT Light" w:eastAsia="Times New Roman" w:hAnsi="Footlight MT Light" w:cs="Times New Roman"/>
                <w:b/>
                <w:color w:val="000000"/>
              </w:rPr>
              <w:fldChar w:fldCharType="separate"/>
            </w:r>
            <w:r w:rsidRPr="00791726">
              <w:rPr>
                <w:rFonts w:ascii="Footlight MT Light" w:eastAsia="Times New Roman" w:hAnsi="Footlight MT Light" w:cs="Times New Roman"/>
                <w:b/>
                <w:noProof/>
                <w:color w:val="000000"/>
              </w:rPr>
              <w:t>38,968,965.52</w:t>
            </w:r>
            <w:r w:rsidRPr="00791726">
              <w:rPr>
                <w:rFonts w:ascii="Footlight MT Light" w:eastAsia="Times New Roman" w:hAnsi="Footlight MT Light" w:cs="Times New Roman"/>
                <w:b/>
                <w:color w:val="000000"/>
              </w:rPr>
              <w:fldChar w:fldCharType="end"/>
            </w:r>
          </w:p>
        </w:tc>
      </w:tr>
      <w:tr w:rsidR="00D92CAA" w:rsidRPr="00791726" w:rsidTr="00F1775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PRIMARY SCHOOL PROJECTS</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LIBAHLOW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CONSTRCTION OF 2NO. STAFF QUARTERS AT LIBAXLOW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2,000,000.00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BULA KUROW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2NO. CLASSROOMS AT BURA DANSA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1,700,000.00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HAGARJARER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2NO. CLASSROOMS AT HAGARJARER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1,700,000.00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KUNO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2NO. CLASSROOMS AT KUNO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1,700,000.00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BALICH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3NO. LATRINES AT BALICH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600,000.00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DOGOB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 LATRINES FOR DOGOB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HIFOW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 LATRINES FOR HIFOW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MAGATHOW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 LATRINES FOR MAGATHOW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SHEBTAAD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 LATRINES FOR SHEBTAAD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400,000.00 </w:t>
            </w:r>
          </w:p>
          <w:p w:rsidR="00D92CAA" w:rsidRPr="00791726" w:rsidRDefault="00D92CAA" w:rsidP="00F17758">
            <w:pPr>
              <w:spacing w:after="0" w:line="240" w:lineRule="auto"/>
              <w:rPr>
                <w:rFonts w:ascii="Footlight MT Light" w:eastAsia="Times New Roman" w:hAnsi="Footlight MT Light" w:cs="Times New Roman"/>
                <w:color w:val="000000"/>
              </w:rPr>
            </w:pP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lastRenderedPageBreak/>
              <w:t> </w:t>
            </w:r>
          </w:p>
        </w:tc>
      </w:tr>
      <w:tr w:rsidR="00D92CAA" w:rsidRPr="00791726" w:rsidTr="00F17758">
        <w:trPr>
          <w:trHeight w:val="300"/>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lastRenderedPageBreak/>
              <w:t>HIRBAYA PRIMARY SCHOOL</w:t>
            </w:r>
          </w:p>
        </w:tc>
        <w:tc>
          <w:tcPr>
            <w:tcW w:w="1951"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FENCING OF HIRBAYA PRIMARY LAND MEASURING 100M</w:t>
            </w:r>
            <w:r w:rsidRPr="00791726">
              <w:rPr>
                <w:rFonts w:ascii="Footlight MT Light" w:eastAsia="Times New Roman" w:hAnsi="Footlight MT Light" w:cs="Times New Roman"/>
                <w:color w:val="000000"/>
                <w:vertAlign w:val="superscript"/>
              </w:rPr>
              <w:t xml:space="preserve">2 </w:t>
            </w:r>
            <w:r w:rsidRPr="00791726">
              <w:rPr>
                <w:rFonts w:ascii="Footlight MT Light" w:eastAsia="Times New Roman" w:hAnsi="Footlight MT Light" w:cs="Times New Roman"/>
                <w:color w:val="000000"/>
              </w:rPr>
              <w:t>USING CONCRETE POLES &amp; CHAINLINK.</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4,200,000.00 </w:t>
            </w:r>
          </w:p>
        </w:tc>
        <w:tc>
          <w:tcPr>
            <w:tcW w:w="845" w:type="pct"/>
            <w:gridSpan w:val="2"/>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NUNOW PRIMARY SCHOOL</w:t>
            </w:r>
          </w:p>
        </w:tc>
        <w:tc>
          <w:tcPr>
            <w:tcW w:w="1951"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FENCING OF NUNOW PRIMARY SCHOOL LAND MEASURING 100M</w:t>
            </w:r>
            <w:r w:rsidRPr="00791726">
              <w:rPr>
                <w:rFonts w:ascii="Footlight MT Light" w:eastAsia="Times New Roman" w:hAnsi="Footlight MT Light" w:cs="Times New Roman"/>
                <w:color w:val="000000"/>
                <w:vertAlign w:val="superscript"/>
              </w:rPr>
              <w:t xml:space="preserve">2 </w:t>
            </w:r>
            <w:r w:rsidRPr="00791726">
              <w:rPr>
                <w:rFonts w:ascii="Footlight MT Light" w:eastAsia="Times New Roman" w:hAnsi="Footlight MT Light" w:cs="Times New Roman"/>
                <w:color w:val="000000"/>
              </w:rPr>
              <w:t>USING CONCRETE POLES &amp; CHAINLINK</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4,200,000.00 </w:t>
            </w:r>
          </w:p>
        </w:tc>
        <w:tc>
          <w:tcPr>
            <w:tcW w:w="845" w:type="pct"/>
            <w:gridSpan w:val="2"/>
            <w:tcBorders>
              <w:top w:val="single" w:sz="4" w:space="0" w:color="auto"/>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SANKURI PRIMARY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RENOVATION OF 2NO. CLASSROOMS AT SANKURI PRIMARY</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900,000.00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SCHOOL DESKS</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SUPPLY AND DELIVERY OF SCHOOL DESKS</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1,000,000.00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p>
        </w:tc>
        <w:tc>
          <w:tcPr>
            <w:tcW w:w="1951" w:type="pct"/>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p>
        </w:tc>
        <w:tc>
          <w:tcPr>
            <w:tcW w:w="730" w:type="pct"/>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p>
        </w:tc>
        <w:tc>
          <w:tcPr>
            <w:tcW w:w="845" w:type="pct"/>
            <w:gridSpan w:val="2"/>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xml:space="preserve">   19,600,000.00 </w:t>
            </w:r>
          </w:p>
        </w:tc>
      </w:tr>
      <w:tr w:rsidR="00D92CAA" w:rsidRPr="00791726" w:rsidTr="00F1775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SECONDARY SCHOOL PROJECTS</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DANYERE SECONDARY SCHOOL</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3NO. CLASSROOMS FOR DANYERE SEC</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2,700,000.00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BALAMBALA SECONDARY SCHOOL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SCHOOL BUS FOR BALAMBALA SEC SCHOOL</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5,600,000.00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DANYERE SECONDARY SCHOOL</w:t>
            </w:r>
          </w:p>
        </w:tc>
        <w:tc>
          <w:tcPr>
            <w:tcW w:w="1951" w:type="pct"/>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 4NO. LATRINES AT DANYERE SECONDARY SCHOOL</w:t>
            </w:r>
          </w:p>
        </w:tc>
        <w:tc>
          <w:tcPr>
            <w:tcW w:w="730" w:type="pct"/>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768,722.48</w:t>
            </w:r>
          </w:p>
        </w:tc>
        <w:tc>
          <w:tcPr>
            <w:tcW w:w="845" w:type="pct"/>
            <w:gridSpan w:val="2"/>
            <w:tcBorders>
              <w:top w:val="nil"/>
              <w:left w:val="nil"/>
              <w:bottom w:val="single" w:sz="4" w:space="0" w:color="auto"/>
              <w:right w:val="single" w:sz="4" w:space="0" w:color="auto"/>
            </w:tcBorders>
            <w:shd w:val="clear" w:color="auto" w:fill="auto"/>
            <w:noWrap/>
            <w:vAlign w:val="bottom"/>
          </w:tcPr>
          <w:p w:rsidR="00D92CAA" w:rsidRPr="00791726" w:rsidRDefault="00D92CAA" w:rsidP="00F17758">
            <w:pPr>
              <w:spacing w:after="0" w:line="240" w:lineRule="auto"/>
              <w:rPr>
                <w:rFonts w:ascii="Footlight MT Light" w:eastAsia="Times New Roman" w:hAnsi="Footlight MT Light" w:cs="Times New Roman"/>
                <w:color w:val="000000"/>
              </w:rPr>
            </w:pP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9,068,722.48</w:t>
            </w:r>
          </w:p>
        </w:tc>
      </w:tr>
      <w:tr w:rsidR="00D92CAA" w:rsidRPr="00791726" w:rsidTr="00F1775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SECURITY PROJECTS</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JARAJARA POLICE POST</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OF2NO.STAFF QUARTERS FOR POLICE POST IN JARJARA</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1,800,000.00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SAKA POLICE POST</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OF2NO.STAFF QUARTERS FOR POLICE POST IN SAKA</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1,800,000.00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SAKA POLICE POST</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CONSTRUCTION OF4NO.LATRINES FOR POLICE POST IN SAKA</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600,000.00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DEPUTY COUNTY COMMISIONERS OFFICE</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FENCING OF LAND MEASURING 100M</w:t>
            </w:r>
            <w:r w:rsidRPr="00791726">
              <w:rPr>
                <w:rFonts w:ascii="Footlight MT Light" w:eastAsia="Times New Roman" w:hAnsi="Footlight MT Light" w:cs="Times New Roman"/>
                <w:color w:val="000000"/>
                <w:vertAlign w:val="superscript"/>
              </w:rPr>
              <w:t xml:space="preserve">2  </w:t>
            </w:r>
          </w:p>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AT THE DCs OFFICE.</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4,200,000.00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DEPUTY COUNTY COMMISIONERS OFFICIAL RESIDENCE</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RENOVATION OF DCS RESIDENCE</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1,000,000.00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w:t>
            </w:r>
          </w:p>
        </w:tc>
        <w:tc>
          <w:tcPr>
            <w:tcW w:w="788"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87"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jc w:val="right"/>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xml:space="preserve">     9,400,000.00 </w:t>
            </w:r>
          </w:p>
        </w:tc>
      </w:tr>
      <w:tr w:rsidR="00D92CAA" w:rsidRPr="00791726" w:rsidTr="00F1775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OTHER PROJECTS</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CONSTITUENCY STRATEGIC PLAN</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DEVELOPMENT OF CONSTITUENCY STRATEGIC 5YEAR TERM  PLAN </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3,700,000.00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OFFICE FURNITURE</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400A18" w:rsidRDefault="00D92CAA" w:rsidP="00F17758">
            <w:pPr>
              <w:pStyle w:val="Default"/>
              <w:spacing w:line="360" w:lineRule="auto"/>
              <w:rPr>
                <w:rFonts w:ascii="Footlight MT Light" w:hAnsi="Footlight MT Light"/>
                <w:bCs/>
                <w:color w:val="auto"/>
                <w:sz w:val="22"/>
                <w:szCs w:val="22"/>
              </w:rPr>
            </w:pPr>
            <w:r w:rsidRPr="00400A18">
              <w:rPr>
                <w:rFonts w:ascii="Footlight MT Light" w:hAnsi="Footlight MT Light"/>
                <w:bCs/>
                <w:color w:val="auto"/>
                <w:sz w:val="22"/>
                <w:szCs w:val="22"/>
              </w:rPr>
              <w:t>TO BE UTILIZED BY PURCHASING OF THE FOLLOWING OFFICE FURNITURE &amp; EQUIPMENTS</w:t>
            </w:r>
          </w:p>
          <w:p w:rsidR="00D92CAA" w:rsidRPr="00400A18" w:rsidRDefault="00D92CAA" w:rsidP="00F17758">
            <w:pPr>
              <w:pStyle w:val="Default"/>
              <w:spacing w:line="360" w:lineRule="auto"/>
              <w:rPr>
                <w:rFonts w:ascii="Footlight MT Light" w:hAnsi="Footlight MT Light"/>
                <w:bCs/>
                <w:color w:val="auto"/>
                <w:sz w:val="22"/>
                <w:szCs w:val="22"/>
              </w:rPr>
            </w:pPr>
            <w:r w:rsidRPr="00400A18">
              <w:rPr>
                <w:rFonts w:ascii="Footlight MT Light" w:hAnsi="Footlight MT Light"/>
                <w:bCs/>
                <w:color w:val="auto"/>
                <w:sz w:val="22"/>
                <w:szCs w:val="22"/>
              </w:rPr>
              <w:t>TWO EXECUTIVE TABLES, TWO EXWCUTIVE CHAIRS, FOUR VISITORS CHAIRS, RECEPTION DESK&amp; CHAIR, BOARDROOM TABLE WITH 15 CHAIRS, A WORK STATION WITH 4 CHAIRS.</w:t>
            </w:r>
          </w:p>
          <w:p w:rsidR="00D92CAA" w:rsidRPr="00791726" w:rsidRDefault="00D92CAA" w:rsidP="00F17758">
            <w:pPr>
              <w:spacing w:after="0" w:line="240" w:lineRule="auto"/>
              <w:rPr>
                <w:rFonts w:ascii="Footlight MT Light" w:eastAsia="Times New Roman" w:hAnsi="Footlight MT Light" w:cs="Times New Roman"/>
                <w:color w:val="000000"/>
              </w:rPr>
            </w:pP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1,395,629.82</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lastRenderedPageBreak/>
              <w:t>CONSTITUENCY ICT HUB</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CONSTITUENCY ICT HUB</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xml:space="preserve">                     4,677,027.00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jc w:val="right"/>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 xml:space="preserve">     9,772,656.00 </w:t>
            </w:r>
          </w:p>
        </w:tc>
      </w:tr>
      <w:tr w:rsidR="00D92CAA" w:rsidRPr="00791726" w:rsidTr="00F17758">
        <w:trPr>
          <w:trHeight w:val="300"/>
        </w:trPr>
        <w:tc>
          <w:tcPr>
            <w:tcW w:w="1474" w:type="pct"/>
            <w:tcBorders>
              <w:top w:val="nil"/>
              <w:left w:val="single" w:sz="4" w:space="0" w:color="auto"/>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c>
          <w:tcPr>
            <w:tcW w:w="1951"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TOTAL AMOUNT</w:t>
            </w:r>
          </w:p>
        </w:tc>
        <w:tc>
          <w:tcPr>
            <w:tcW w:w="730" w:type="pct"/>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b/>
                <w:bCs/>
                <w:color w:val="000000"/>
              </w:rPr>
            </w:pPr>
            <w:r w:rsidRPr="00791726">
              <w:rPr>
                <w:rFonts w:ascii="Footlight MT Light" w:eastAsia="Times New Roman" w:hAnsi="Footlight MT Light" w:cs="Times New Roman"/>
                <w:b/>
                <w:bCs/>
                <w:color w:val="000000"/>
              </w:rPr>
              <w:t>86,810,344.82</w:t>
            </w:r>
          </w:p>
        </w:tc>
        <w:tc>
          <w:tcPr>
            <w:tcW w:w="845" w:type="pct"/>
            <w:gridSpan w:val="2"/>
            <w:tcBorders>
              <w:top w:val="nil"/>
              <w:left w:val="nil"/>
              <w:bottom w:val="single" w:sz="4" w:space="0" w:color="auto"/>
              <w:right w:val="single" w:sz="4" w:space="0" w:color="auto"/>
            </w:tcBorders>
            <w:shd w:val="clear" w:color="auto" w:fill="auto"/>
            <w:noWrap/>
            <w:vAlign w:val="bottom"/>
            <w:hideMark/>
          </w:tcPr>
          <w:p w:rsidR="00D92CAA" w:rsidRPr="00791726" w:rsidRDefault="00D92CAA" w:rsidP="00F17758">
            <w:pPr>
              <w:spacing w:after="0" w:line="240" w:lineRule="auto"/>
              <w:rPr>
                <w:rFonts w:ascii="Footlight MT Light" w:eastAsia="Times New Roman" w:hAnsi="Footlight MT Light" w:cs="Times New Roman"/>
                <w:color w:val="000000"/>
              </w:rPr>
            </w:pPr>
            <w:r w:rsidRPr="00791726">
              <w:rPr>
                <w:rFonts w:ascii="Footlight MT Light" w:eastAsia="Times New Roman" w:hAnsi="Footlight MT Light" w:cs="Times New Roman"/>
                <w:color w:val="000000"/>
              </w:rPr>
              <w:t> </w:t>
            </w:r>
          </w:p>
        </w:tc>
      </w:tr>
    </w:tbl>
    <w:p w:rsidR="00BE0491" w:rsidRDefault="00BE0491"/>
    <w:sectPr w:rsidR="00BE0491" w:rsidSect="00BE0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44C"/>
    <w:multiLevelType w:val="hybridMultilevel"/>
    <w:tmpl w:val="8A1AACEC"/>
    <w:lvl w:ilvl="0" w:tplc="E3D63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396076"/>
    <w:multiLevelType w:val="hybridMultilevel"/>
    <w:tmpl w:val="D49C09F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67B979D8"/>
    <w:multiLevelType w:val="hybridMultilevel"/>
    <w:tmpl w:val="4A42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D92CAA"/>
    <w:rsid w:val="00BE0491"/>
    <w:rsid w:val="00D92C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C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CA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D92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2018-02-17T08:50:00Z</dcterms:created>
  <dcterms:modified xsi:type="dcterms:W3CDTF">2018-02-17T08:51:00Z</dcterms:modified>
</cp:coreProperties>
</file>