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60" w:rsidRPr="001C5628" w:rsidRDefault="00467038" w:rsidP="00574BF1">
      <w:pPr>
        <w:pBdr>
          <w:bottom w:val="single" w:sz="4" w:space="1" w:color="auto"/>
        </w:pBdr>
        <w:spacing w:line="360" w:lineRule="auto"/>
        <w:jc w:val="center"/>
        <w:rPr>
          <w:rFonts w:ascii="Maiandra GD" w:eastAsia="Calibri" w:hAnsi="Maiandra GD" w:cs="Times New Roman"/>
          <w:b/>
          <w:iCs/>
          <w:sz w:val="24"/>
          <w:szCs w:val="24"/>
        </w:rPr>
      </w:pPr>
      <w:r>
        <w:rPr>
          <w:rFonts w:ascii="Maiandra GD" w:eastAsia="Calibri" w:hAnsi="Maiandra GD" w:cs="Times New Roman"/>
          <w:b/>
          <w:sz w:val="24"/>
          <w:szCs w:val="24"/>
          <w:lang w:val="en-GB"/>
        </w:rPr>
        <w:t xml:space="preserve"> </w:t>
      </w:r>
      <w:r w:rsidR="00375D10" w:rsidRPr="001C5628">
        <w:rPr>
          <w:rFonts w:ascii="Maiandra GD" w:eastAsia="Calibri" w:hAnsi="Maiandra GD" w:cs="Times New Roman"/>
          <w:b/>
          <w:sz w:val="24"/>
          <w:szCs w:val="24"/>
          <w:lang w:val="en-GB"/>
        </w:rPr>
        <w:t xml:space="preserve">MINUTES OF DAGORETTI NORTH NGCDFC MEETING HELD ON </w:t>
      </w:r>
      <w:r w:rsidR="00944082">
        <w:rPr>
          <w:rFonts w:ascii="Maiandra GD" w:eastAsia="Calibri" w:hAnsi="Maiandra GD" w:cs="Times New Roman"/>
          <w:b/>
          <w:sz w:val="24"/>
          <w:szCs w:val="24"/>
        </w:rPr>
        <w:t>15/11</w:t>
      </w:r>
      <w:r w:rsidR="00D90CEF">
        <w:rPr>
          <w:rFonts w:ascii="Maiandra GD" w:eastAsia="Calibri" w:hAnsi="Maiandra GD" w:cs="Times New Roman"/>
          <w:b/>
          <w:sz w:val="24"/>
          <w:szCs w:val="24"/>
        </w:rPr>
        <w:t>/2023 AT</w:t>
      </w:r>
      <w:r w:rsidR="00375D10" w:rsidRPr="001C5628">
        <w:rPr>
          <w:rFonts w:ascii="Maiandra GD" w:eastAsia="Calibri" w:hAnsi="Maiandra GD" w:cs="Times New Roman"/>
          <w:b/>
          <w:iCs/>
          <w:sz w:val="24"/>
          <w:szCs w:val="24"/>
        </w:rPr>
        <w:t xml:space="preserve"> </w:t>
      </w:r>
      <w:r w:rsidR="00CB61B5" w:rsidRPr="001C5628">
        <w:rPr>
          <w:rFonts w:ascii="Maiandra GD" w:eastAsia="Calibri" w:hAnsi="Maiandra GD" w:cs="Times New Roman"/>
          <w:b/>
          <w:iCs/>
          <w:sz w:val="24"/>
          <w:szCs w:val="24"/>
        </w:rPr>
        <w:t xml:space="preserve">DAGORETTI NORTH NG-CDF OFFICE </w:t>
      </w:r>
      <w:r w:rsidR="000E6504">
        <w:rPr>
          <w:rFonts w:ascii="Maiandra GD" w:eastAsia="Calibri" w:hAnsi="Maiandra GD" w:cs="Times New Roman"/>
          <w:b/>
          <w:iCs/>
          <w:sz w:val="24"/>
          <w:szCs w:val="24"/>
        </w:rPr>
        <w:t xml:space="preserve">BOARDROOM </w:t>
      </w:r>
      <w:r w:rsidR="00CB61B5" w:rsidRPr="001C5628">
        <w:rPr>
          <w:rFonts w:ascii="Maiandra GD" w:eastAsia="Calibri" w:hAnsi="Maiandra GD" w:cs="Times New Roman"/>
          <w:b/>
          <w:iCs/>
          <w:sz w:val="24"/>
          <w:szCs w:val="24"/>
        </w:rPr>
        <w:t>LAVINGTON AT</w:t>
      </w:r>
      <w:r w:rsidR="00733337">
        <w:rPr>
          <w:rFonts w:ascii="Maiandra GD" w:eastAsia="Calibri" w:hAnsi="Maiandra GD" w:cs="Times New Roman"/>
          <w:b/>
          <w:iCs/>
          <w:sz w:val="24"/>
          <w:szCs w:val="24"/>
        </w:rPr>
        <w:t xml:space="preserve"> 10</w:t>
      </w:r>
      <w:r w:rsidR="00375D10" w:rsidRPr="001C5628">
        <w:rPr>
          <w:rFonts w:ascii="Maiandra GD" w:eastAsia="Calibri" w:hAnsi="Maiandra GD" w:cs="Times New Roman"/>
          <w:b/>
          <w:iCs/>
          <w:sz w:val="24"/>
          <w:szCs w:val="24"/>
        </w:rPr>
        <w:t>.00AM</w:t>
      </w:r>
    </w:p>
    <w:p w:rsidR="00110460" w:rsidRPr="001C5628" w:rsidRDefault="00FB089E">
      <w:pPr>
        <w:spacing w:line="360" w:lineRule="auto"/>
        <w:jc w:val="both"/>
        <w:rPr>
          <w:rFonts w:ascii="Maiandra GD" w:eastAsia="Calibri" w:hAnsi="Maiandra GD" w:cs="Aharoni"/>
          <w:b/>
          <w:sz w:val="24"/>
          <w:szCs w:val="24"/>
          <w:u w:val="single"/>
        </w:rPr>
      </w:pPr>
      <w:r w:rsidRPr="001C5628">
        <w:rPr>
          <w:rFonts w:ascii="Maiandra GD" w:eastAsia="Calibri" w:hAnsi="Maiandra GD" w:cs="Aharoni"/>
          <w:b/>
          <w:sz w:val="24"/>
          <w:szCs w:val="24"/>
          <w:u w:val="single"/>
        </w:rPr>
        <w:t>Present</w:t>
      </w:r>
    </w:p>
    <w:p w:rsidR="00CB61B5" w:rsidRPr="001C5628" w:rsidRDefault="00CB61B5"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Phoebe </w:t>
      </w:r>
      <w:proofErr w:type="spellStart"/>
      <w:r w:rsidRPr="001C5628">
        <w:rPr>
          <w:rFonts w:ascii="Maiandra GD" w:eastAsia="Calibri" w:hAnsi="Maiandra GD" w:cs="Aharoni"/>
          <w:sz w:val="24"/>
          <w:szCs w:val="24"/>
        </w:rPr>
        <w:t>Mungai</w:t>
      </w:r>
      <w:proofErr w:type="spellEnd"/>
      <w:r w:rsidRPr="001C5628">
        <w:rPr>
          <w:rFonts w:ascii="Maiandra GD" w:eastAsia="Calibri" w:hAnsi="Maiandra GD" w:cs="Aharoni"/>
          <w:sz w:val="24"/>
          <w:szCs w:val="24"/>
        </w:rPr>
        <w:t xml:space="preserve">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w:t>
      </w:r>
      <w:r w:rsidR="0093721B">
        <w:rPr>
          <w:rFonts w:ascii="Maiandra GD" w:eastAsia="Calibri" w:hAnsi="Maiandra GD" w:cs="Aharoni"/>
          <w:sz w:val="24"/>
          <w:szCs w:val="24"/>
        </w:rPr>
        <w:t xml:space="preserve"> </w:t>
      </w:r>
      <w:r w:rsidRPr="001C5628">
        <w:rPr>
          <w:rFonts w:ascii="Maiandra GD" w:eastAsia="Calibri" w:hAnsi="Maiandra GD" w:cs="Aharoni"/>
          <w:sz w:val="24"/>
          <w:szCs w:val="24"/>
        </w:rPr>
        <w:t xml:space="preserve">  - Chairperson</w:t>
      </w:r>
    </w:p>
    <w:p w:rsidR="00C43247" w:rsidRPr="001C5628" w:rsidRDefault="00BC7EDD"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Paul </w:t>
      </w:r>
      <w:proofErr w:type="spellStart"/>
      <w:r w:rsidRPr="001C5628">
        <w:rPr>
          <w:rFonts w:ascii="Maiandra GD" w:eastAsia="Calibri" w:hAnsi="Maiandra GD" w:cs="Aharoni"/>
          <w:sz w:val="24"/>
          <w:szCs w:val="24"/>
        </w:rPr>
        <w:t>Kipsang</w:t>
      </w:r>
      <w:proofErr w:type="spellEnd"/>
      <w:r w:rsidRPr="001C5628">
        <w:rPr>
          <w:rFonts w:ascii="Maiandra GD" w:eastAsia="Calibri" w:hAnsi="Maiandra GD" w:cs="Aharoni"/>
          <w:sz w:val="24"/>
          <w:szCs w:val="24"/>
        </w:rPr>
        <w:t xml:space="preserve"> </w:t>
      </w:r>
      <w:proofErr w:type="spellStart"/>
      <w:r w:rsidRPr="001C5628">
        <w:rPr>
          <w:rFonts w:ascii="Maiandra GD" w:eastAsia="Calibri" w:hAnsi="Maiandra GD" w:cs="Aharoni"/>
          <w:sz w:val="24"/>
          <w:szCs w:val="24"/>
        </w:rPr>
        <w:t>Magut</w:t>
      </w:r>
      <w:proofErr w:type="spellEnd"/>
      <w:r w:rsidRPr="001C5628">
        <w:rPr>
          <w:rFonts w:ascii="Maiandra GD" w:eastAsia="Calibri" w:hAnsi="Maiandra GD" w:cs="Aharoni"/>
          <w:sz w:val="24"/>
          <w:szCs w:val="24"/>
        </w:rPr>
        <w:t xml:space="preserve">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t xml:space="preserve">    </w:t>
      </w:r>
      <w:r w:rsidR="0093721B">
        <w:rPr>
          <w:rFonts w:ascii="Maiandra GD" w:eastAsia="Calibri" w:hAnsi="Maiandra GD" w:cs="Aharoni"/>
          <w:sz w:val="24"/>
          <w:szCs w:val="24"/>
        </w:rPr>
        <w:t xml:space="preserve"> </w:t>
      </w:r>
      <w:r w:rsidR="00F15269" w:rsidRPr="001C5628">
        <w:rPr>
          <w:rFonts w:ascii="Maiandra GD" w:eastAsia="Calibri" w:hAnsi="Maiandra GD" w:cs="Aharoni"/>
          <w:sz w:val="24"/>
          <w:szCs w:val="24"/>
        </w:rPr>
        <w:t xml:space="preserve"> </w:t>
      </w:r>
      <w:r w:rsidRPr="001C5628">
        <w:rPr>
          <w:rFonts w:ascii="Maiandra GD" w:eastAsia="Calibri" w:hAnsi="Maiandra GD" w:cs="Aharoni"/>
          <w:sz w:val="24"/>
          <w:szCs w:val="24"/>
        </w:rPr>
        <w:t xml:space="preserve">- Funds Account Manager </w:t>
      </w:r>
    </w:p>
    <w:p w:rsidR="00110460"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Edwin </w:t>
      </w:r>
      <w:proofErr w:type="spellStart"/>
      <w:r w:rsidRPr="001C5628">
        <w:rPr>
          <w:rFonts w:ascii="Maiandra GD" w:eastAsia="Calibri" w:hAnsi="Maiandra GD" w:cs="Aharoni"/>
          <w:sz w:val="24"/>
          <w:szCs w:val="24"/>
        </w:rPr>
        <w:t>Mugonyi</w:t>
      </w:r>
      <w:proofErr w:type="spellEnd"/>
      <w:r w:rsidRPr="001C5628">
        <w:rPr>
          <w:rFonts w:ascii="Maiandra GD" w:eastAsia="Calibri" w:hAnsi="Maiandra GD" w:cs="Aharoni"/>
          <w:sz w:val="24"/>
          <w:szCs w:val="24"/>
        </w:rPr>
        <w:tab/>
      </w:r>
      <w:r w:rsidR="00BC7EDD" w:rsidRPr="001C5628">
        <w:rPr>
          <w:rFonts w:ascii="Maiandra GD" w:eastAsia="Calibri" w:hAnsi="Maiandra GD" w:cs="Aharoni"/>
          <w:sz w:val="24"/>
          <w:szCs w:val="24"/>
        </w:rPr>
        <w:t xml:space="preserve"> </w:t>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r>
      <w:r w:rsidR="00095CA9" w:rsidRPr="001C5628">
        <w:rPr>
          <w:rFonts w:ascii="Maiandra GD" w:eastAsia="Calibri" w:hAnsi="Maiandra GD" w:cs="Aharoni"/>
          <w:sz w:val="24"/>
          <w:szCs w:val="24"/>
        </w:rPr>
        <w:tab/>
        <w:t xml:space="preserve">      </w:t>
      </w:r>
      <w:r w:rsidR="00BC7EDD" w:rsidRPr="001C5628">
        <w:rPr>
          <w:rFonts w:ascii="Maiandra GD" w:eastAsia="Calibri" w:hAnsi="Maiandra GD" w:cs="Aharoni"/>
          <w:sz w:val="24"/>
          <w:szCs w:val="24"/>
        </w:rPr>
        <w:t>-</w:t>
      </w:r>
      <w:r w:rsidR="00F562E6">
        <w:rPr>
          <w:rFonts w:ascii="Maiandra GD" w:eastAsia="Calibri" w:hAnsi="Maiandra GD" w:cs="Aharoni"/>
          <w:sz w:val="24"/>
          <w:szCs w:val="24"/>
        </w:rPr>
        <w:t xml:space="preserve"> </w:t>
      </w:r>
      <w:r w:rsidR="00BC7EDD" w:rsidRPr="001C5628">
        <w:rPr>
          <w:rFonts w:ascii="Maiandra GD" w:eastAsia="Calibri" w:hAnsi="Maiandra GD" w:cs="Aharoni"/>
          <w:sz w:val="24"/>
          <w:szCs w:val="24"/>
        </w:rPr>
        <w:t>Member</w:t>
      </w:r>
    </w:p>
    <w:p w:rsidR="00110460" w:rsidRPr="001C5628" w:rsidRDefault="00C43247" w:rsidP="0032102C">
      <w:pPr>
        <w:numPr>
          <w:ilvl w:val="0"/>
          <w:numId w:val="1"/>
        </w:numPr>
        <w:spacing w:after="0"/>
        <w:jc w:val="both"/>
        <w:rPr>
          <w:rFonts w:ascii="Maiandra GD" w:eastAsia="Calibri" w:hAnsi="Maiandra GD" w:cs="Aharoni"/>
          <w:sz w:val="24"/>
          <w:szCs w:val="24"/>
        </w:rPr>
      </w:pPr>
      <w:proofErr w:type="spellStart"/>
      <w:r w:rsidRPr="001C5628">
        <w:rPr>
          <w:rFonts w:ascii="Maiandra GD" w:eastAsia="Calibri" w:hAnsi="Maiandra GD" w:cs="Aharoni"/>
          <w:sz w:val="24"/>
          <w:szCs w:val="24"/>
        </w:rPr>
        <w:t>Jackline</w:t>
      </w:r>
      <w:proofErr w:type="spellEnd"/>
      <w:r w:rsidRPr="001C5628">
        <w:rPr>
          <w:rFonts w:ascii="Maiandra GD" w:eastAsia="Calibri" w:hAnsi="Maiandra GD" w:cs="Aharoni"/>
          <w:sz w:val="24"/>
          <w:szCs w:val="24"/>
        </w:rPr>
        <w:t xml:space="preserve"> </w:t>
      </w:r>
      <w:proofErr w:type="spellStart"/>
      <w:r w:rsidRPr="001C5628">
        <w:rPr>
          <w:rFonts w:ascii="Maiandra GD" w:eastAsia="Calibri" w:hAnsi="Maiandra GD" w:cs="Aharoni"/>
          <w:sz w:val="24"/>
          <w:szCs w:val="24"/>
        </w:rPr>
        <w:t>Kerubo</w:t>
      </w:r>
      <w:proofErr w:type="spellEnd"/>
      <w:r w:rsidRPr="001C5628">
        <w:rPr>
          <w:rFonts w:ascii="Maiandra GD" w:eastAsia="Calibri" w:hAnsi="Maiandra GD" w:cs="Aharoni"/>
          <w:sz w:val="24"/>
          <w:szCs w:val="24"/>
        </w:rPr>
        <w:t xml:space="preserve"> </w:t>
      </w:r>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095CA9" w:rsidRPr="001C5628">
        <w:rPr>
          <w:rFonts w:ascii="Maiandra GD" w:eastAsia="Calibri" w:hAnsi="Maiandra GD" w:cs="Aharoni"/>
          <w:sz w:val="24"/>
          <w:szCs w:val="24"/>
        </w:rPr>
        <w:t xml:space="preserve">   </w:t>
      </w:r>
      <w:r w:rsidR="00BC7EDD" w:rsidRPr="001C5628">
        <w:rPr>
          <w:rFonts w:ascii="Maiandra GD" w:eastAsia="Calibri" w:hAnsi="Maiandra GD" w:cs="Aharoni"/>
          <w:sz w:val="24"/>
          <w:szCs w:val="24"/>
        </w:rPr>
        <w:t xml:space="preserve"> </w:t>
      </w:r>
      <w:r w:rsidR="00095CA9" w:rsidRPr="001C5628">
        <w:rPr>
          <w:rFonts w:ascii="Maiandra GD" w:eastAsia="Calibri" w:hAnsi="Maiandra GD" w:cs="Aharoni"/>
          <w:sz w:val="24"/>
          <w:szCs w:val="24"/>
        </w:rPr>
        <w:t xml:space="preserve"> </w:t>
      </w:r>
      <w:r w:rsidR="00BC7EDD" w:rsidRPr="001C5628">
        <w:rPr>
          <w:rFonts w:ascii="Maiandra GD" w:eastAsia="Calibri" w:hAnsi="Maiandra GD" w:cs="Aharoni"/>
          <w:sz w:val="24"/>
          <w:szCs w:val="24"/>
        </w:rPr>
        <w:t xml:space="preserve"> - Member</w:t>
      </w:r>
    </w:p>
    <w:p w:rsidR="00C43247"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Lucy </w:t>
      </w:r>
      <w:proofErr w:type="spellStart"/>
      <w:r w:rsidRPr="001C5628">
        <w:rPr>
          <w:rFonts w:ascii="Maiandra GD" w:eastAsia="Calibri" w:hAnsi="Maiandra GD" w:cs="Aharoni"/>
          <w:sz w:val="24"/>
          <w:szCs w:val="24"/>
        </w:rPr>
        <w:t>Wambui</w:t>
      </w:r>
      <w:proofErr w:type="spellEnd"/>
      <w:r w:rsidRPr="001C5628">
        <w:rPr>
          <w:rFonts w:ascii="Maiandra GD" w:eastAsia="Calibri" w:hAnsi="Maiandra GD" w:cs="Aharoni"/>
          <w:sz w:val="24"/>
          <w:szCs w:val="24"/>
        </w:rPr>
        <w:tab/>
      </w:r>
      <w:r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r>
      <w:r w:rsidR="00BC7EDD" w:rsidRPr="001C5628">
        <w:rPr>
          <w:rFonts w:ascii="Maiandra GD" w:eastAsia="Calibri" w:hAnsi="Maiandra GD" w:cs="Aharoni"/>
          <w:sz w:val="24"/>
          <w:szCs w:val="24"/>
        </w:rPr>
        <w:tab/>
        <w:t xml:space="preserve"> </w:t>
      </w:r>
      <w:r w:rsidR="00095CA9" w:rsidRPr="001C5628">
        <w:rPr>
          <w:rFonts w:ascii="Maiandra GD" w:eastAsia="Calibri" w:hAnsi="Maiandra GD" w:cs="Aharoni"/>
          <w:sz w:val="24"/>
          <w:szCs w:val="24"/>
        </w:rPr>
        <w:t xml:space="preserve">    </w:t>
      </w:r>
      <w:r w:rsidR="00F562E6">
        <w:rPr>
          <w:rFonts w:ascii="Maiandra GD" w:eastAsia="Calibri" w:hAnsi="Maiandra GD" w:cs="Aharoni"/>
          <w:sz w:val="24"/>
          <w:szCs w:val="24"/>
        </w:rPr>
        <w:t xml:space="preserve"> </w:t>
      </w:r>
      <w:r w:rsidR="00BC7EDD" w:rsidRPr="001C5628">
        <w:rPr>
          <w:rFonts w:ascii="Maiandra GD" w:eastAsia="Calibri" w:hAnsi="Maiandra GD" w:cs="Aharoni"/>
          <w:sz w:val="24"/>
          <w:szCs w:val="24"/>
        </w:rPr>
        <w:t>-</w:t>
      </w:r>
      <w:r w:rsidR="00F562E6">
        <w:rPr>
          <w:rFonts w:ascii="Maiandra GD" w:eastAsia="Calibri" w:hAnsi="Maiandra GD" w:cs="Aharoni"/>
          <w:sz w:val="24"/>
          <w:szCs w:val="24"/>
        </w:rPr>
        <w:t xml:space="preserve"> </w:t>
      </w:r>
      <w:r w:rsidR="00BC7EDD" w:rsidRPr="001C5628">
        <w:rPr>
          <w:rFonts w:ascii="Maiandra GD" w:eastAsia="Calibri" w:hAnsi="Maiandra GD" w:cs="Aharoni"/>
          <w:sz w:val="24"/>
          <w:szCs w:val="24"/>
        </w:rPr>
        <w:t>Member</w:t>
      </w:r>
    </w:p>
    <w:p w:rsidR="00C43247" w:rsidRPr="001C5628" w:rsidRDefault="00C43247" w:rsidP="0032102C">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Kenneth </w:t>
      </w:r>
      <w:proofErr w:type="spellStart"/>
      <w:r w:rsidRPr="001C5628">
        <w:rPr>
          <w:rFonts w:ascii="Maiandra GD" w:eastAsia="Calibri" w:hAnsi="Maiandra GD" w:cs="Aharoni"/>
          <w:sz w:val="24"/>
          <w:szCs w:val="24"/>
        </w:rPr>
        <w:t>Adiara</w:t>
      </w:r>
      <w:proofErr w:type="spellEnd"/>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w:t>
      </w:r>
      <w:r w:rsidR="0093721B">
        <w:rPr>
          <w:rFonts w:ascii="Maiandra GD" w:eastAsia="Calibri" w:hAnsi="Maiandra GD" w:cs="Aharoni"/>
          <w:sz w:val="24"/>
          <w:szCs w:val="24"/>
        </w:rPr>
        <w:t xml:space="preserve"> </w:t>
      </w:r>
      <w:r w:rsidRPr="001C5628">
        <w:rPr>
          <w:rFonts w:ascii="Maiandra GD" w:eastAsia="Calibri" w:hAnsi="Maiandra GD" w:cs="Aharoni"/>
          <w:sz w:val="24"/>
          <w:szCs w:val="24"/>
        </w:rPr>
        <w:t xml:space="preserve"> </w:t>
      </w:r>
      <w:r w:rsidR="00F562E6">
        <w:rPr>
          <w:rFonts w:ascii="Maiandra GD" w:eastAsia="Calibri" w:hAnsi="Maiandra GD" w:cs="Aharoni"/>
          <w:sz w:val="24"/>
          <w:szCs w:val="24"/>
        </w:rPr>
        <w:t xml:space="preserve">  </w:t>
      </w:r>
      <w:r w:rsidRPr="001C5628">
        <w:rPr>
          <w:rFonts w:ascii="Maiandra GD" w:eastAsia="Calibri" w:hAnsi="Maiandra GD" w:cs="Aharoni"/>
          <w:sz w:val="24"/>
          <w:szCs w:val="24"/>
        </w:rPr>
        <w:t>-</w:t>
      </w:r>
      <w:r w:rsidR="00F562E6">
        <w:rPr>
          <w:rFonts w:ascii="Maiandra GD" w:eastAsia="Calibri" w:hAnsi="Maiandra GD" w:cs="Aharoni"/>
          <w:sz w:val="24"/>
          <w:szCs w:val="24"/>
        </w:rPr>
        <w:t xml:space="preserve"> </w:t>
      </w:r>
      <w:r w:rsidRPr="001C5628">
        <w:rPr>
          <w:rFonts w:ascii="Maiandra GD" w:eastAsia="Calibri" w:hAnsi="Maiandra GD" w:cs="Aharoni"/>
          <w:sz w:val="24"/>
          <w:szCs w:val="24"/>
        </w:rPr>
        <w:t>Member</w:t>
      </w:r>
    </w:p>
    <w:p w:rsidR="00C66DC5" w:rsidRDefault="00C66DC5" w:rsidP="00C66DC5">
      <w:pPr>
        <w:numPr>
          <w:ilvl w:val="0"/>
          <w:numId w:val="1"/>
        </w:numPr>
        <w:spacing w:after="0"/>
        <w:jc w:val="both"/>
        <w:rPr>
          <w:rFonts w:ascii="Maiandra GD" w:eastAsia="Calibri" w:hAnsi="Maiandra GD" w:cs="Aharoni"/>
          <w:sz w:val="24"/>
          <w:szCs w:val="24"/>
        </w:rPr>
      </w:pPr>
      <w:proofErr w:type="spellStart"/>
      <w:r w:rsidRPr="001C5628">
        <w:rPr>
          <w:rFonts w:ascii="Maiandra GD" w:eastAsia="Calibri" w:hAnsi="Maiandra GD" w:cs="Aharoni"/>
          <w:sz w:val="24"/>
          <w:szCs w:val="24"/>
        </w:rPr>
        <w:t>Zebedi</w:t>
      </w:r>
      <w:proofErr w:type="spellEnd"/>
      <w:r w:rsidRPr="001C5628">
        <w:rPr>
          <w:rFonts w:ascii="Maiandra GD" w:eastAsia="Calibri" w:hAnsi="Maiandra GD" w:cs="Aharoni"/>
          <w:sz w:val="24"/>
          <w:szCs w:val="24"/>
        </w:rPr>
        <w:t xml:space="preserve"> </w:t>
      </w:r>
      <w:proofErr w:type="spellStart"/>
      <w:r w:rsidRPr="001C5628">
        <w:rPr>
          <w:rFonts w:ascii="Maiandra GD" w:eastAsia="Calibri" w:hAnsi="Maiandra GD" w:cs="Aharoni"/>
          <w:sz w:val="24"/>
          <w:szCs w:val="24"/>
        </w:rPr>
        <w:t>Ombidi</w:t>
      </w:r>
      <w:proofErr w:type="spellEnd"/>
      <w:r w:rsidRPr="001C5628">
        <w:rPr>
          <w:rFonts w:ascii="Maiandra GD" w:eastAsia="Calibri" w:hAnsi="Maiandra GD" w:cs="Aharoni"/>
          <w:sz w:val="24"/>
          <w:szCs w:val="24"/>
        </w:rPr>
        <w:t xml:space="preserve">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 Member</w:t>
      </w:r>
    </w:p>
    <w:p w:rsidR="00467038" w:rsidRDefault="00467038" w:rsidP="00467038">
      <w:pPr>
        <w:numPr>
          <w:ilvl w:val="0"/>
          <w:numId w:val="1"/>
        </w:numPr>
        <w:spacing w:after="0"/>
        <w:jc w:val="both"/>
        <w:rPr>
          <w:rFonts w:ascii="Maiandra GD" w:eastAsia="Calibri" w:hAnsi="Maiandra GD" w:cs="Aharoni"/>
          <w:sz w:val="24"/>
          <w:szCs w:val="24"/>
        </w:rPr>
      </w:pPr>
      <w:r>
        <w:rPr>
          <w:rFonts w:ascii="Maiandra GD" w:eastAsia="Calibri" w:hAnsi="Maiandra GD" w:cs="Aharoni"/>
          <w:sz w:val="24"/>
          <w:szCs w:val="24"/>
        </w:rPr>
        <w:t xml:space="preserve">Evans </w:t>
      </w:r>
      <w:proofErr w:type="spellStart"/>
      <w:r>
        <w:rPr>
          <w:rFonts w:ascii="Maiandra GD" w:eastAsia="Calibri" w:hAnsi="Maiandra GD" w:cs="Aharoni"/>
          <w:sz w:val="24"/>
          <w:szCs w:val="24"/>
        </w:rPr>
        <w:t>Miano</w:t>
      </w:r>
      <w:proofErr w:type="spellEnd"/>
      <w:r>
        <w:rPr>
          <w:rFonts w:ascii="Maiandra GD" w:eastAsia="Calibri" w:hAnsi="Maiandra GD" w:cs="Aharoni"/>
          <w:sz w:val="24"/>
          <w:szCs w:val="24"/>
        </w:rPr>
        <w:tab/>
      </w:r>
      <w:r w:rsidRPr="001C5628">
        <w:rPr>
          <w:rFonts w:ascii="Maiandra GD" w:eastAsia="Calibri" w:hAnsi="Maiandra GD" w:cs="Aharoni"/>
          <w:sz w:val="24"/>
          <w:szCs w:val="24"/>
        </w:rPr>
        <w:t xml:space="preserve"> </w:t>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r>
      <w:r w:rsidRPr="001C5628">
        <w:rPr>
          <w:rFonts w:ascii="Maiandra GD" w:eastAsia="Calibri" w:hAnsi="Maiandra GD" w:cs="Aharoni"/>
          <w:sz w:val="24"/>
          <w:szCs w:val="24"/>
        </w:rPr>
        <w:tab/>
        <w:t xml:space="preserve">      - Member</w:t>
      </w:r>
    </w:p>
    <w:p w:rsidR="00944082" w:rsidRDefault="00B964E1" w:rsidP="00944082">
      <w:pPr>
        <w:numPr>
          <w:ilvl w:val="0"/>
          <w:numId w:val="1"/>
        </w:numPr>
        <w:spacing w:after="0"/>
        <w:jc w:val="both"/>
        <w:rPr>
          <w:rFonts w:ascii="Maiandra GD" w:eastAsia="Calibri" w:hAnsi="Maiandra GD" w:cs="Aharoni"/>
          <w:sz w:val="24"/>
          <w:szCs w:val="24"/>
        </w:rPr>
      </w:pPr>
      <w:r w:rsidRPr="001C5628">
        <w:rPr>
          <w:rFonts w:ascii="Maiandra GD" w:eastAsia="Calibri" w:hAnsi="Maiandra GD" w:cs="Aharoni"/>
          <w:sz w:val="24"/>
          <w:szCs w:val="24"/>
        </w:rPr>
        <w:t xml:space="preserve">Bertha </w:t>
      </w:r>
      <w:proofErr w:type="spellStart"/>
      <w:r w:rsidRPr="001C5628">
        <w:rPr>
          <w:rFonts w:ascii="Maiandra GD" w:eastAsia="Calibri" w:hAnsi="Maiandra GD" w:cs="Aharoni"/>
          <w:sz w:val="24"/>
          <w:szCs w:val="24"/>
        </w:rPr>
        <w:t>Malesi</w:t>
      </w:r>
      <w:proofErr w:type="spellEnd"/>
      <w:r w:rsidRPr="001C5628">
        <w:rPr>
          <w:rFonts w:ascii="Maiandra GD" w:eastAsia="Calibri" w:hAnsi="Maiandra GD" w:cs="Aharoni"/>
          <w:sz w:val="24"/>
          <w:szCs w:val="24"/>
        </w:rPr>
        <w:t xml:space="preserve">              </w:t>
      </w:r>
      <w:r>
        <w:rPr>
          <w:rFonts w:ascii="Maiandra GD" w:eastAsia="Calibri" w:hAnsi="Maiandra GD" w:cs="Aharoni"/>
          <w:sz w:val="24"/>
          <w:szCs w:val="24"/>
        </w:rPr>
        <w:t xml:space="preserve">                                </w:t>
      </w:r>
      <w:r w:rsidRPr="001C5628">
        <w:rPr>
          <w:rFonts w:ascii="Maiandra GD" w:eastAsia="Calibri" w:hAnsi="Maiandra GD" w:cs="Aharoni"/>
          <w:sz w:val="24"/>
          <w:szCs w:val="24"/>
        </w:rPr>
        <w:t xml:space="preserve"> - Secretary</w:t>
      </w:r>
    </w:p>
    <w:p w:rsidR="00944082" w:rsidRDefault="00944082" w:rsidP="00944082">
      <w:pPr>
        <w:spacing w:after="0"/>
        <w:ind w:left="720"/>
        <w:jc w:val="both"/>
        <w:rPr>
          <w:rFonts w:ascii="Maiandra GD" w:eastAsia="Calibri" w:hAnsi="Maiandra GD" w:cs="Aharoni"/>
          <w:sz w:val="24"/>
          <w:szCs w:val="24"/>
        </w:rPr>
      </w:pPr>
    </w:p>
    <w:p w:rsidR="00944082" w:rsidRDefault="00944082" w:rsidP="00944082">
      <w:pPr>
        <w:spacing w:after="0"/>
        <w:jc w:val="both"/>
        <w:rPr>
          <w:rFonts w:ascii="Maiandra GD" w:eastAsia="Calibri" w:hAnsi="Maiandra GD" w:cs="Aharoni"/>
          <w:b/>
          <w:sz w:val="24"/>
          <w:szCs w:val="24"/>
          <w:u w:val="single"/>
        </w:rPr>
      </w:pPr>
      <w:r w:rsidRPr="00944082">
        <w:rPr>
          <w:rFonts w:ascii="Maiandra GD" w:eastAsia="Calibri" w:hAnsi="Maiandra GD" w:cs="Aharoni"/>
          <w:b/>
          <w:sz w:val="24"/>
          <w:szCs w:val="24"/>
          <w:u w:val="single"/>
        </w:rPr>
        <w:t>Absent with Apology</w:t>
      </w:r>
    </w:p>
    <w:p w:rsidR="00944082" w:rsidRDefault="00944082" w:rsidP="00944082">
      <w:pPr>
        <w:numPr>
          <w:ilvl w:val="0"/>
          <w:numId w:val="46"/>
        </w:numPr>
        <w:spacing w:after="0"/>
        <w:jc w:val="both"/>
        <w:rPr>
          <w:rFonts w:ascii="Maiandra GD" w:eastAsia="Calibri" w:hAnsi="Maiandra GD" w:cs="Aharoni"/>
          <w:sz w:val="24"/>
          <w:szCs w:val="24"/>
        </w:rPr>
      </w:pPr>
      <w:r>
        <w:rPr>
          <w:rFonts w:ascii="Maiandra GD" w:eastAsia="Calibri" w:hAnsi="Maiandra GD" w:cs="Aharoni"/>
          <w:sz w:val="24"/>
          <w:szCs w:val="24"/>
        </w:rPr>
        <w:t xml:space="preserve">Hellen </w:t>
      </w:r>
      <w:proofErr w:type="spellStart"/>
      <w:r>
        <w:rPr>
          <w:rFonts w:ascii="Maiandra GD" w:eastAsia="Calibri" w:hAnsi="Maiandra GD" w:cs="Aharoni"/>
          <w:sz w:val="24"/>
          <w:szCs w:val="24"/>
        </w:rPr>
        <w:t>Manyonyi</w:t>
      </w:r>
      <w:proofErr w:type="spellEnd"/>
      <w:r>
        <w:rPr>
          <w:rFonts w:ascii="Maiandra GD" w:eastAsia="Calibri" w:hAnsi="Maiandra GD" w:cs="Aharoni"/>
          <w:sz w:val="24"/>
          <w:szCs w:val="24"/>
        </w:rPr>
        <w:t xml:space="preserve"> </w:t>
      </w:r>
      <w:proofErr w:type="spellStart"/>
      <w:r>
        <w:rPr>
          <w:rFonts w:ascii="Maiandra GD" w:eastAsia="Calibri" w:hAnsi="Maiandra GD" w:cs="Aharoni"/>
          <w:sz w:val="24"/>
          <w:szCs w:val="24"/>
        </w:rPr>
        <w:t>Munyanya</w:t>
      </w:r>
      <w:proofErr w:type="spellEnd"/>
      <w:r>
        <w:rPr>
          <w:rFonts w:ascii="Maiandra GD" w:eastAsia="Calibri" w:hAnsi="Maiandra GD" w:cs="Aharoni"/>
          <w:sz w:val="24"/>
          <w:szCs w:val="24"/>
        </w:rPr>
        <w:t xml:space="preserve"> </w:t>
      </w:r>
      <w:r>
        <w:rPr>
          <w:rFonts w:ascii="Maiandra GD" w:eastAsia="Calibri" w:hAnsi="Maiandra GD" w:cs="Aharoni"/>
          <w:sz w:val="24"/>
          <w:szCs w:val="24"/>
        </w:rPr>
        <w:tab/>
      </w:r>
      <w:r>
        <w:rPr>
          <w:rFonts w:ascii="Maiandra GD" w:eastAsia="Calibri" w:hAnsi="Maiandra GD" w:cs="Aharoni"/>
          <w:sz w:val="24"/>
          <w:szCs w:val="24"/>
        </w:rPr>
        <w:tab/>
        <w:t xml:space="preserve">       </w:t>
      </w:r>
      <w:r w:rsidRPr="001C5628">
        <w:rPr>
          <w:rFonts w:ascii="Maiandra GD" w:eastAsia="Calibri" w:hAnsi="Maiandra GD" w:cs="Aharoni"/>
          <w:sz w:val="24"/>
          <w:szCs w:val="24"/>
        </w:rPr>
        <w:t>-</w:t>
      </w:r>
      <w:r>
        <w:rPr>
          <w:rFonts w:ascii="Maiandra GD" w:eastAsia="Calibri" w:hAnsi="Maiandra GD" w:cs="Aharoni"/>
          <w:sz w:val="24"/>
          <w:szCs w:val="24"/>
        </w:rPr>
        <w:t xml:space="preserve"> ACC</w:t>
      </w:r>
    </w:p>
    <w:p w:rsidR="00FF2336" w:rsidRPr="00944082" w:rsidRDefault="00FF2336" w:rsidP="00FF2336">
      <w:pPr>
        <w:spacing w:after="0"/>
        <w:ind w:left="720"/>
        <w:jc w:val="both"/>
        <w:rPr>
          <w:rFonts w:ascii="Maiandra GD" w:eastAsia="Calibri" w:hAnsi="Maiandra GD" w:cs="Aharoni"/>
          <w:sz w:val="24"/>
          <w:szCs w:val="24"/>
        </w:rPr>
      </w:pPr>
    </w:p>
    <w:p w:rsidR="00110460" w:rsidRPr="001C5628" w:rsidRDefault="00CB61B5">
      <w:pPr>
        <w:pBdr>
          <w:bottom w:val="single" w:sz="4" w:space="4" w:color="4F81BD"/>
        </w:pBdr>
        <w:spacing w:before="200" w:after="280" w:line="360" w:lineRule="auto"/>
        <w:ind w:right="936"/>
        <w:jc w:val="both"/>
        <w:rPr>
          <w:rFonts w:ascii="Maiandra GD" w:eastAsia="Calibri" w:hAnsi="Maiandra GD" w:cs="Aharoni"/>
          <w:b/>
          <w:bCs/>
          <w:iCs/>
          <w:sz w:val="24"/>
          <w:szCs w:val="24"/>
          <w:u w:val="single"/>
        </w:rPr>
      </w:pPr>
      <w:r w:rsidRPr="001C5628">
        <w:rPr>
          <w:rFonts w:ascii="Maiandra GD" w:eastAsia="Calibri" w:hAnsi="Maiandra GD" w:cs="Aharoni"/>
          <w:b/>
          <w:bCs/>
          <w:iCs/>
          <w:sz w:val="24"/>
          <w:szCs w:val="24"/>
          <w:u w:val="single"/>
        </w:rPr>
        <w:t>AG</w:t>
      </w:r>
      <w:r w:rsidR="00F15269" w:rsidRPr="001C5628">
        <w:rPr>
          <w:rFonts w:ascii="Maiandra GD" w:eastAsia="Calibri" w:hAnsi="Maiandra GD" w:cs="Aharoni"/>
          <w:b/>
          <w:bCs/>
          <w:iCs/>
          <w:sz w:val="24"/>
          <w:szCs w:val="24"/>
          <w:u w:val="single"/>
        </w:rPr>
        <w:t>E</w:t>
      </w:r>
      <w:r w:rsidR="00BC7EDD" w:rsidRPr="001C5628">
        <w:rPr>
          <w:rFonts w:ascii="Maiandra GD" w:eastAsia="Calibri" w:hAnsi="Maiandra GD" w:cs="Aharoni"/>
          <w:b/>
          <w:bCs/>
          <w:iCs/>
          <w:sz w:val="24"/>
          <w:szCs w:val="24"/>
          <w:u w:val="single"/>
        </w:rPr>
        <w:t>NDAS</w:t>
      </w:r>
    </w:p>
    <w:p w:rsidR="00110460" w:rsidRPr="001C5628" w:rsidRDefault="008C16D4" w:rsidP="001C31D8">
      <w:pPr>
        <w:numPr>
          <w:ilvl w:val="0"/>
          <w:numId w:val="2"/>
        </w:numPr>
        <w:spacing w:after="0" w:line="360" w:lineRule="auto"/>
        <w:jc w:val="both"/>
        <w:rPr>
          <w:rFonts w:ascii="Maiandra GD" w:eastAsia="Calibri" w:hAnsi="Maiandra GD" w:cs="Aharoni"/>
          <w:sz w:val="24"/>
          <w:szCs w:val="24"/>
        </w:rPr>
      </w:pPr>
      <w:r w:rsidRPr="001C5628">
        <w:rPr>
          <w:rFonts w:ascii="Maiandra GD" w:eastAsia="Calibri" w:hAnsi="Maiandra GD" w:cs="Aharoni"/>
          <w:sz w:val="24"/>
          <w:szCs w:val="24"/>
        </w:rPr>
        <w:t>Preliminaries</w:t>
      </w:r>
    </w:p>
    <w:p w:rsidR="009B4C32" w:rsidRDefault="009B4C32" w:rsidP="001C31D8">
      <w:pPr>
        <w:numPr>
          <w:ilvl w:val="0"/>
          <w:numId w:val="2"/>
        </w:numPr>
        <w:spacing w:after="0" w:line="360" w:lineRule="auto"/>
        <w:jc w:val="both"/>
        <w:rPr>
          <w:rFonts w:ascii="Maiandra GD" w:eastAsia="Calibri" w:hAnsi="Maiandra GD" w:cs="Aharoni"/>
          <w:sz w:val="24"/>
          <w:szCs w:val="24"/>
        </w:rPr>
      </w:pPr>
      <w:r w:rsidRPr="001C5628">
        <w:rPr>
          <w:rFonts w:ascii="Maiandra GD" w:eastAsia="Calibri" w:hAnsi="Maiandra GD" w:cs="Aharoni"/>
          <w:sz w:val="24"/>
          <w:szCs w:val="24"/>
        </w:rPr>
        <w:t>Reading and Confirmation of the Previous Meeting Minutes.</w:t>
      </w:r>
    </w:p>
    <w:p w:rsidR="00C90560" w:rsidRDefault="00C90560" w:rsidP="001C31D8">
      <w:pPr>
        <w:numPr>
          <w:ilvl w:val="0"/>
          <w:numId w:val="2"/>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lastRenderedPageBreak/>
        <w:t>Matters Arising</w:t>
      </w:r>
    </w:p>
    <w:p w:rsidR="00FF2336" w:rsidRDefault="00D90CEF" w:rsidP="00FF2336">
      <w:pPr>
        <w:numPr>
          <w:ilvl w:val="0"/>
          <w:numId w:val="2"/>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 xml:space="preserve">Monitoring and Evaluation </w:t>
      </w:r>
    </w:p>
    <w:p w:rsidR="0012594F" w:rsidRPr="00FF2336" w:rsidRDefault="0012594F" w:rsidP="00FF2336">
      <w:pPr>
        <w:numPr>
          <w:ilvl w:val="0"/>
          <w:numId w:val="2"/>
        </w:numPr>
        <w:spacing w:after="0" w:line="360" w:lineRule="auto"/>
        <w:jc w:val="both"/>
        <w:rPr>
          <w:rFonts w:ascii="Maiandra GD" w:eastAsia="Calibri" w:hAnsi="Maiandra GD" w:cs="Aharoni"/>
          <w:sz w:val="24"/>
          <w:szCs w:val="24"/>
        </w:rPr>
      </w:pPr>
      <w:r w:rsidRPr="00FF2336">
        <w:rPr>
          <w:rFonts w:ascii="Maiandra GD" w:eastAsia="Calibri" w:hAnsi="Maiandra GD" w:cs="Aharoni"/>
          <w:sz w:val="24"/>
          <w:szCs w:val="24"/>
        </w:rPr>
        <w:t>Change of Project Activity</w:t>
      </w:r>
    </w:p>
    <w:p w:rsidR="002556A8" w:rsidRDefault="0012594F" w:rsidP="002556A8">
      <w:pPr>
        <w:pStyle w:val="ListParagraph"/>
        <w:numPr>
          <w:ilvl w:val="0"/>
          <w:numId w:val="2"/>
        </w:numPr>
        <w:rPr>
          <w:rFonts w:ascii="Maiandra GD" w:eastAsia="Calibri" w:hAnsi="Maiandra GD" w:cs="Aharoni"/>
          <w:sz w:val="24"/>
          <w:szCs w:val="24"/>
        </w:rPr>
      </w:pPr>
      <w:r>
        <w:rPr>
          <w:rFonts w:ascii="Maiandra GD" w:eastAsia="Calibri" w:hAnsi="Maiandra GD" w:cs="Aharoni"/>
          <w:sz w:val="24"/>
          <w:szCs w:val="24"/>
        </w:rPr>
        <w:t xml:space="preserve">Reallocation of Funds </w:t>
      </w:r>
    </w:p>
    <w:p w:rsidR="002556A8" w:rsidRDefault="00D90CEF" w:rsidP="002556A8">
      <w:pPr>
        <w:pStyle w:val="ListParagraph"/>
        <w:numPr>
          <w:ilvl w:val="0"/>
          <w:numId w:val="2"/>
        </w:numPr>
        <w:rPr>
          <w:rFonts w:ascii="Maiandra GD" w:eastAsia="Calibri" w:hAnsi="Maiandra GD" w:cs="Aharoni"/>
          <w:sz w:val="24"/>
          <w:szCs w:val="24"/>
        </w:rPr>
      </w:pPr>
      <w:r w:rsidRPr="002556A8">
        <w:rPr>
          <w:rFonts w:ascii="Maiandra GD" w:eastAsia="Calibri" w:hAnsi="Maiandra GD" w:cs="Aharoni"/>
          <w:sz w:val="24"/>
          <w:szCs w:val="24"/>
        </w:rPr>
        <w:t>Projects Proposal</w:t>
      </w:r>
    </w:p>
    <w:p w:rsidR="00471DCD" w:rsidRDefault="00471DCD" w:rsidP="002556A8">
      <w:pPr>
        <w:pStyle w:val="ListParagraph"/>
        <w:numPr>
          <w:ilvl w:val="0"/>
          <w:numId w:val="2"/>
        </w:numPr>
        <w:rPr>
          <w:rFonts w:ascii="Maiandra GD" w:eastAsia="Calibri" w:hAnsi="Maiandra GD" w:cs="Aharoni"/>
          <w:sz w:val="24"/>
          <w:szCs w:val="24"/>
        </w:rPr>
      </w:pPr>
      <w:r>
        <w:rPr>
          <w:rFonts w:ascii="Maiandra GD" w:eastAsia="Calibri" w:hAnsi="Maiandra GD" w:cs="Aharoni"/>
          <w:sz w:val="24"/>
          <w:szCs w:val="24"/>
        </w:rPr>
        <w:t xml:space="preserve">JSS </w:t>
      </w:r>
      <w:r w:rsidR="0009055F">
        <w:rPr>
          <w:rFonts w:ascii="Maiandra GD" w:eastAsia="Calibri" w:hAnsi="Maiandra GD" w:cs="Aharoni"/>
          <w:sz w:val="24"/>
          <w:szCs w:val="24"/>
        </w:rPr>
        <w:t>Matching Funds</w:t>
      </w:r>
    </w:p>
    <w:p w:rsidR="002556A8" w:rsidRPr="002556A8" w:rsidRDefault="002556A8" w:rsidP="002556A8">
      <w:pPr>
        <w:pStyle w:val="ListParagraph"/>
        <w:numPr>
          <w:ilvl w:val="0"/>
          <w:numId w:val="2"/>
        </w:numPr>
        <w:rPr>
          <w:rFonts w:ascii="Maiandra GD" w:eastAsia="Calibri" w:hAnsi="Maiandra GD" w:cs="Aharoni"/>
          <w:sz w:val="24"/>
          <w:szCs w:val="24"/>
        </w:rPr>
      </w:pPr>
      <w:r>
        <w:rPr>
          <w:rFonts w:ascii="Maiandra GD" w:eastAsia="Calibri" w:hAnsi="Maiandra GD" w:cs="Aharoni"/>
          <w:sz w:val="24"/>
          <w:szCs w:val="24"/>
        </w:rPr>
        <w:t>Request t</w:t>
      </w:r>
      <w:r w:rsidRPr="002556A8">
        <w:rPr>
          <w:rFonts w:ascii="Maiandra GD" w:eastAsia="Calibri" w:hAnsi="Maiandra GD" w:cs="Aharoni"/>
          <w:sz w:val="24"/>
          <w:szCs w:val="24"/>
        </w:rPr>
        <w:t>o Open Constituency Deposit Account</w:t>
      </w:r>
    </w:p>
    <w:p w:rsidR="0009055F" w:rsidRDefault="00CA4EA8" w:rsidP="0009055F">
      <w:pPr>
        <w:pStyle w:val="ListParagraph"/>
        <w:numPr>
          <w:ilvl w:val="0"/>
          <w:numId w:val="2"/>
        </w:numPr>
        <w:spacing w:line="360" w:lineRule="auto"/>
        <w:rPr>
          <w:rFonts w:ascii="Maiandra GD" w:eastAsia="Calibri" w:hAnsi="Maiandra GD" w:cs="Aharoni"/>
          <w:sz w:val="24"/>
          <w:szCs w:val="24"/>
        </w:rPr>
      </w:pPr>
      <w:r w:rsidRPr="00A95934">
        <w:rPr>
          <w:rFonts w:ascii="Maiandra GD" w:eastAsia="Calibri" w:hAnsi="Maiandra GD" w:cs="Aharoni"/>
          <w:sz w:val="24"/>
          <w:szCs w:val="24"/>
        </w:rPr>
        <w:t>Payment Approvals</w:t>
      </w:r>
    </w:p>
    <w:p w:rsidR="001C31D8" w:rsidRPr="0009055F" w:rsidRDefault="0044688C" w:rsidP="0009055F">
      <w:pPr>
        <w:pStyle w:val="ListParagraph"/>
        <w:numPr>
          <w:ilvl w:val="0"/>
          <w:numId w:val="2"/>
        </w:numPr>
        <w:spacing w:line="360" w:lineRule="auto"/>
        <w:rPr>
          <w:rFonts w:ascii="Maiandra GD" w:eastAsia="Calibri" w:hAnsi="Maiandra GD" w:cs="Aharoni"/>
          <w:sz w:val="24"/>
          <w:szCs w:val="24"/>
        </w:rPr>
      </w:pPr>
      <w:r w:rsidRPr="0009055F">
        <w:rPr>
          <w:rFonts w:ascii="Maiandra GD" w:eastAsia="Calibri" w:hAnsi="Maiandra GD" w:cs="Aharoni"/>
          <w:sz w:val="24"/>
          <w:szCs w:val="24"/>
        </w:rPr>
        <w:t>A.O.B.</w:t>
      </w:r>
    </w:p>
    <w:p w:rsidR="00E3569B" w:rsidRPr="001C31D8" w:rsidRDefault="00733337" w:rsidP="001C31D8">
      <w:pPr>
        <w:pStyle w:val="ListParagraph"/>
        <w:spacing w:after="0" w:line="360" w:lineRule="auto"/>
        <w:jc w:val="both"/>
        <w:rPr>
          <w:rFonts w:ascii="Maiandra GD" w:eastAsia="Calibri" w:hAnsi="Maiandra GD" w:cs="Aharoni"/>
          <w:sz w:val="24"/>
          <w:szCs w:val="24"/>
        </w:rPr>
      </w:pPr>
      <w:r w:rsidRPr="001C31D8">
        <w:rPr>
          <w:rFonts w:ascii="Maiandra GD" w:eastAsia="Calibri" w:hAnsi="Maiandra GD" w:cs="Aharoni"/>
          <w:sz w:val="24"/>
          <w:szCs w:val="24"/>
        </w:rPr>
        <w:tab/>
      </w:r>
    </w:p>
    <w:p w:rsidR="00110460" w:rsidRPr="001C5628" w:rsidRDefault="00BC7EDD">
      <w:pPr>
        <w:spacing w:after="0" w:line="360" w:lineRule="auto"/>
        <w:jc w:val="both"/>
        <w:rPr>
          <w:rFonts w:ascii="Maiandra GD" w:eastAsia="Calibri" w:hAnsi="Maiandra GD" w:cs="Aharoni"/>
          <w:b/>
          <w:sz w:val="24"/>
          <w:szCs w:val="24"/>
        </w:rPr>
      </w:pPr>
      <w:r w:rsidRPr="001C5628">
        <w:rPr>
          <w:rFonts w:ascii="Maiandra GD" w:eastAsia="Calibri" w:hAnsi="Maiandra GD" w:cs="Aharoni"/>
          <w:b/>
          <w:sz w:val="24"/>
          <w:szCs w:val="24"/>
          <w:u w:val="single"/>
        </w:rPr>
        <w:t>PRELIMINARIES</w:t>
      </w:r>
    </w:p>
    <w:p w:rsidR="004F2250" w:rsidRPr="001C5628" w:rsidRDefault="00BC7EDD">
      <w:pPr>
        <w:spacing w:after="0" w:line="360" w:lineRule="auto"/>
        <w:jc w:val="both"/>
        <w:rPr>
          <w:rFonts w:ascii="Maiandra GD" w:eastAsia="Calibri" w:hAnsi="Maiandra GD" w:cs="Kartika"/>
          <w:sz w:val="24"/>
          <w:szCs w:val="24"/>
        </w:rPr>
      </w:pPr>
      <w:r w:rsidRPr="001C5628">
        <w:rPr>
          <w:rFonts w:ascii="Maiandra GD" w:eastAsia="Calibri" w:hAnsi="Maiandra GD" w:cs="Kartika"/>
          <w:sz w:val="24"/>
          <w:szCs w:val="24"/>
        </w:rPr>
        <w:t xml:space="preserve">The meeting was called to order by the </w:t>
      </w:r>
      <w:r w:rsidR="00375D10" w:rsidRPr="001C5628">
        <w:rPr>
          <w:rFonts w:ascii="Maiandra GD" w:eastAsia="Calibri" w:hAnsi="Maiandra GD" w:cs="Kartika"/>
          <w:sz w:val="24"/>
          <w:szCs w:val="24"/>
        </w:rPr>
        <w:t xml:space="preserve">chairperson </w:t>
      </w:r>
      <w:r w:rsidR="00944082">
        <w:rPr>
          <w:rFonts w:ascii="Maiandra GD" w:eastAsia="Calibri" w:hAnsi="Maiandra GD" w:cs="Kartika"/>
          <w:sz w:val="24"/>
          <w:szCs w:val="24"/>
        </w:rPr>
        <w:t>and then pre</w:t>
      </w:r>
      <w:r w:rsidRPr="001C5628">
        <w:rPr>
          <w:rFonts w:ascii="Maiandra GD" w:eastAsia="Calibri" w:hAnsi="Maiandra GD" w:cs="Kartika"/>
          <w:sz w:val="24"/>
          <w:szCs w:val="24"/>
        </w:rPr>
        <w:t>ceded with a word of</w:t>
      </w:r>
      <w:r w:rsidR="00984B6F" w:rsidRPr="001C5628">
        <w:rPr>
          <w:rFonts w:ascii="Maiandra GD" w:eastAsia="Calibri" w:hAnsi="Maiandra GD" w:cs="Kartika"/>
          <w:sz w:val="24"/>
          <w:szCs w:val="24"/>
        </w:rPr>
        <w:t xml:space="preserve"> prayer from </w:t>
      </w:r>
      <w:r w:rsidR="00375D10" w:rsidRPr="001C5628">
        <w:rPr>
          <w:rFonts w:ascii="Maiandra GD" w:eastAsia="Calibri" w:hAnsi="Maiandra GD" w:cs="Kartika"/>
          <w:sz w:val="24"/>
          <w:szCs w:val="24"/>
        </w:rPr>
        <w:t xml:space="preserve">Bishop Kenneth </w:t>
      </w:r>
      <w:proofErr w:type="spellStart"/>
      <w:r w:rsidR="00375D10" w:rsidRPr="001C5628">
        <w:rPr>
          <w:rFonts w:ascii="Maiandra GD" w:eastAsia="Calibri" w:hAnsi="Maiandra GD" w:cs="Kartika"/>
          <w:sz w:val="24"/>
          <w:szCs w:val="24"/>
        </w:rPr>
        <w:t>Adiara</w:t>
      </w:r>
      <w:proofErr w:type="spellEnd"/>
      <w:r w:rsidRPr="001C5628">
        <w:rPr>
          <w:rFonts w:ascii="Maiandra GD" w:eastAsia="Calibri" w:hAnsi="Maiandra GD" w:cs="Kartika"/>
          <w:sz w:val="24"/>
          <w:szCs w:val="24"/>
        </w:rPr>
        <w:t>.</w:t>
      </w:r>
      <w:r w:rsidR="00375D10" w:rsidRPr="001C5628">
        <w:rPr>
          <w:rFonts w:ascii="Maiandra GD" w:eastAsia="Calibri" w:hAnsi="Maiandra GD" w:cs="Kartika"/>
          <w:sz w:val="24"/>
          <w:szCs w:val="24"/>
        </w:rPr>
        <w:t xml:space="preserve"> </w:t>
      </w:r>
    </w:p>
    <w:p w:rsidR="00375D10" w:rsidRPr="001C5628" w:rsidRDefault="00715B19">
      <w:pPr>
        <w:spacing w:line="360" w:lineRule="auto"/>
        <w:jc w:val="both"/>
        <w:rPr>
          <w:rFonts w:ascii="Maiandra GD" w:hAnsi="Maiandra GD"/>
          <w:b/>
          <w:sz w:val="24"/>
          <w:szCs w:val="24"/>
          <w:u w:val="single"/>
        </w:rPr>
      </w:pPr>
      <w:r w:rsidRPr="001C5628">
        <w:rPr>
          <w:rFonts w:ascii="Maiandra GD" w:hAnsi="Maiandra GD" w:cs="Aharoni"/>
          <w:b/>
          <w:sz w:val="24"/>
          <w:szCs w:val="24"/>
          <w:u w:val="single"/>
        </w:rPr>
        <w:t>MINUTE</w:t>
      </w:r>
      <w:r w:rsidR="001F2F8D">
        <w:rPr>
          <w:rFonts w:ascii="Maiandra GD" w:hAnsi="Maiandra GD" w:cs="Aharoni"/>
          <w:b/>
          <w:sz w:val="24"/>
          <w:szCs w:val="24"/>
          <w:u w:val="single"/>
        </w:rPr>
        <w:t xml:space="preserve"> </w:t>
      </w:r>
      <w:r w:rsidR="00944082">
        <w:rPr>
          <w:rFonts w:ascii="Maiandra GD" w:hAnsi="Maiandra GD" w:cs="Aharoni"/>
          <w:b/>
          <w:sz w:val="24"/>
          <w:szCs w:val="24"/>
          <w:u w:val="single"/>
        </w:rPr>
        <w:t>1: NG</w:t>
      </w:r>
      <w:r w:rsidR="0012594F">
        <w:rPr>
          <w:rFonts w:ascii="Maiandra GD" w:hAnsi="Maiandra GD" w:cs="Aharoni"/>
          <w:b/>
          <w:sz w:val="24"/>
          <w:szCs w:val="24"/>
          <w:u w:val="single"/>
        </w:rPr>
        <w:t>-</w:t>
      </w:r>
      <w:r w:rsidR="00944082">
        <w:rPr>
          <w:rFonts w:ascii="Maiandra GD" w:hAnsi="Maiandra GD" w:cs="Aharoni"/>
          <w:b/>
          <w:sz w:val="24"/>
          <w:szCs w:val="24"/>
          <w:u w:val="single"/>
        </w:rPr>
        <w:t>CDF/DNORTH/15</w:t>
      </w:r>
      <w:r w:rsidR="00944082">
        <w:rPr>
          <w:rFonts w:ascii="Maiandra GD" w:hAnsi="Maiandra GD"/>
          <w:b/>
          <w:sz w:val="24"/>
          <w:szCs w:val="24"/>
          <w:u w:val="single"/>
        </w:rPr>
        <w:t>/11</w:t>
      </w:r>
      <w:r w:rsidR="00E11E3A">
        <w:rPr>
          <w:rFonts w:ascii="Maiandra GD" w:hAnsi="Maiandra GD"/>
          <w:b/>
          <w:sz w:val="24"/>
          <w:szCs w:val="24"/>
          <w:u w:val="single"/>
        </w:rPr>
        <w:t>/2023</w:t>
      </w:r>
      <w:r w:rsidR="001B22B7">
        <w:rPr>
          <w:rFonts w:ascii="Maiandra GD" w:hAnsi="Maiandra GD"/>
          <w:b/>
          <w:sz w:val="24"/>
          <w:szCs w:val="24"/>
          <w:u w:val="single"/>
        </w:rPr>
        <w:t>-01:</w:t>
      </w:r>
      <w:r w:rsidR="003B5470">
        <w:rPr>
          <w:rFonts w:ascii="Maiandra GD" w:hAnsi="Maiandra GD"/>
          <w:b/>
          <w:sz w:val="24"/>
          <w:szCs w:val="24"/>
          <w:u w:val="single"/>
        </w:rPr>
        <w:t xml:space="preserve"> </w:t>
      </w:r>
      <w:r w:rsidRPr="001C5628">
        <w:rPr>
          <w:rFonts w:ascii="Maiandra GD" w:hAnsi="Maiandra GD"/>
          <w:b/>
          <w:sz w:val="24"/>
          <w:szCs w:val="24"/>
          <w:u w:val="single"/>
        </w:rPr>
        <w:t>READING AND CONFIRMATION OF THE PREVIOUS MINUTES</w:t>
      </w:r>
    </w:p>
    <w:p w:rsidR="004F2250" w:rsidRDefault="00715B19" w:rsidP="001C31D8">
      <w:pPr>
        <w:spacing w:after="0" w:line="360" w:lineRule="auto"/>
        <w:jc w:val="both"/>
        <w:rPr>
          <w:rFonts w:ascii="Maiandra GD" w:hAnsi="Maiandra GD"/>
          <w:sz w:val="24"/>
          <w:szCs w:val="24"/>
        </w:rPr>
      </w:pPr>
      <w:r w:rsidRPr="001C5628">
        <w:rPr>
          <w:rFonts w:ascii="Maiandra GD" w:hAnsi="Maiandra GD"/>
          <w:sz w:val="24"/>
          <w:szCs w:val="24"/>
        </w:rPr>
        <w:t>The Minutes were r</w:t>
      </w:r>
      <w:r w:rsidR="00944082">
        <w:rPr>
          <w:rFonts w:ascii="Maiandra GD" w:hAnsi="Maiandra GD"/>
          <w:sz w:val="24"/>
          <w:szCs w:val="24"/>
        </w:rPr>
        <w:t xml:space="preserve">ead by the secretary, proposed </w:t>
      </w:r>
      <w:r w:rsidRPr="001C5628">
        <w:rPr>
          <w:rFonts w:ascii="Maiandra GD" w:hAnsi="Maiandra GD"/>
          <w:sz w:val="24"/>
          <w:szCs w:val="24"/>
        </w:rPr>
        <w:t xml:space="preserve">by </w:t>
      </w:r>
      <w:r w:rsidR="00E11E3A">
        <w:rPr>
          <w:rFonts w:ascii="Maiandra GD" w:hAnsi="Maiandra GD"/>
          <w:sz w:val="24"/>
          <w:szCs w:val="24"/>
        </w:rPr>
        <w:t>Mr</w:t>
      </w:r>
      <w:r w:rsidR="002158DC">
        <w:rPr>
          <w:rFonts w:ascii="Maiandra GD" w:hAnsi="Maiandra GD"/>
          <w:sz w:val="24"/>
          <w:szCs w:val="24"/>
        </w:rPr>
        <w:t xml:space="preserve">. </w:t>
      </w:r>
      <w:r w:rsidR="00944082">
        <w:rPr>
          <w:rFonts w:ascii="Maiandra GD" w:hAnsi="Maiandra GD"/>
          <w:sz w:val="24"/>
          <w:szCs w:val="24"/>
        </w:rPr>
        <w:t xml:space="preserve">Edwin </w:t>
      </w:r>
      <w:proofErr w:type="spellStart"/>
      <w:r w:rsidR="00944082">
        <w:rPr>
          <w:rFonts w:ascii="Maiandra GD" w:hAnsi="Maiandra GD"/>
          <w:sz w:val="24"/>
          <w:szCs w:val="24"/>
        </w:rPr>
        <w:t>Mugonyi</w:t>
      </w:r>
      <w:proofErr w:type="spellEnd"/>
      <w:r w:rsidR="00944082">
        <w:rPr>
          <w:rFonts w:ascii="Maiandra GD" w:hAnsi="Maiandra GD"/>
          <w:sz w:val="24"/>
          <w:szCs w:val="24"/>
        </w:rPr>
        <w:t xml:space="preserve"> and </w:t>
      </w:r>
      <w:r w:rsidR="000E6504">
        <w:rPr>
          <w:rFonts w:ascii="Maiandra GD" w:hAnsi="Maiandra GD"/>
          <w:sz w:val="24"/>
          <w:szCs w:val="24"/>
        </w:rPr>
        <w:t>s</w:t>
      </w:r>
      <w:r w:rsidRPr="001C5628">
        <w:rPr>
          <w:rFonts w:ascii="Maiandra GD" w:hAnsi="Maiandra GD"/>
          <w:sz w:val="24"/>
          <w:szCs w:val="24"/>
        </w:rPr>
        <w:t xml:space="preserve">econded by </w:t>
      </w:r>
      <w:r w:rsidR="00467038">
        <w:rPr>
          <w:rFonts w:ascii="Maiandra GD" w:hAnsi="Maiandra GD"/>
          <w:sz w:val="24"/>
          <w:szCs w:val="24"/>
        </w:rPr>
        <w:t xml:space="preserve">Mr. </w:t>
      </w:r>
      <w:proofErr w:type="spellStart"/>
      <w:r w:rsidR="00944082">
        <w:rPr>
          <w:rFonts w:ascii="Maiandra GD" w:hAnsi="Maiandra GD"/>
          <w:sz w:val="24"/>
          <w:szCs w:val="24"/>
        </w:rPr>
        <w:t>Zebedi</w:t>
      </w:r>
      <w:proofErr w:type="spellEnd"/>
      <w:r w:rsidR="00944082">
        <w:rPr>
          <w:rFonts w:ascii="Maiandra GD" w:hAnsi="Maiandra GD"/>
          <w:sz w:val="24"/>
          <w:szCs w:val="24"/>
        </w:rPr>
        <w:t xml:space="preserve"> </w:t>
      </w:r>
      <w:proofErr w:type="spellStart"/>
      <w:r w:rsidR="00944082">
        <w:rPr>
          <w:rFonts w:ascii="Maiandra GD" w:hAnsi="Maiandra GD"/>
          <w:sz w:val="24"/>
          <w:szCs w:val="24"/>
        </w:rPr>
        <w:t>Ombidi</w:t>
      </w:r>
      <w:proofErr w:type="spellEnd"/>
      <w:r w:rsidR="00467038">
        <w:rPr>
          <w:rFonts w:ascii="Maiandra GD" w:hAnsi="Maiandra GD"/>
          <w:sz w:val="24"/>
          <w:szCs w:val="24"/>
        </w:rPr>
        <w:t xml:space="preserve"> </w:t>
      </w:r>
      <w:r w:rsidRPr="001C5628">
        <w:rPr>
          <w:rFonts w:ascii="Maiandra GD" w:hAnsi="Maiandra GD"/>
          <w:sz w:val="24"/>
          <w:szCs w:val="24"/>
        </w:rPr>
        <w:t>as the true copy of the previous meeting. They were adopted and signed</w:t>
      </w:r>
      <w:r w:rsidR="009B4C32" w:rsidRPr="001C5628">
        <w:rPr>
          <w:rFonts w:ascii="Maiandra GD" w:hAnsi="Maiandra GD"/>
          <w:sz w:val="24"/>
          <w:szCs w:val="24"/>
        </w:rPr>
        <w:t>.</w:t>
      </w:r>
    </w:p>
    <w:p w:rsidR="00FF2336" w:rsidRDefault="00FF2336" w:rsidP="001C31D8">
      <w:pPr>
        <w:spacing w:after="0" w:line="360" w:lineRule="auto"/>
        <w:jc w:val="both"/>
        <w:rPr>
          <w:rFonts w:ascii="Maiandra GD" w:hAnsi="Maiandra GD"/>
          <w:sz w:val="24"/>
          <w:szCs w:val="24"/>
        </w:rPr>
      </w:pPr>
    </w:p>
    <w:p w:rsidR="00FF2336" w:rsidRDefault="00FF2336" w:rsidP="001C31D8">
      <w:pPr>
        <w:spacing w:after="0" w:line="360" w:lineRule="auto"/>
        <w:jc w:val="both"/>
        <w:rPr>
          <w:rFonts w:ascii="Maiandra GD" w:hAnsi="Maiandra GD"/>
          <w:sz w:val="24"/>
          <w:szCs w:val="24"/>
        </w:rPr>
      </w:pPr>
    </w:p>
    <w:p w:rsidR="00FF2336" w:rsidRDefault="00FF2336" w:rsidP="001C31D8">
      <w:pPr>
        <w:spacing w:after="0" w:line="360" w:lineRule="auto"/>
        <w:jc w:val="both"/>
        <w:rPr>
          <w:rFonts w:ascii="Maiandra GD" w:hAnsi="Maiandra GD"/>
          <w:sz w:val="24"/>
          <w:szCs w:val="24"/>
        </w:rPr>
      </w:pPr>
    </w:p>
    <w:p w:rsidR="00FF2336" w:rsidRDefault="00FF2336" w:rsidP="001C31D8">
      <w:pPr>
        <w:spacing w:after="0" w:line="360" w:lineRule="auto"/>
        <w:jc w:val="both"/>
        <w:rPr>
          <w:rFonts w:ascii="Maiandra GD" w:hAnsi="Maiandra GD"/>
          <w:sz w:val="24"/>
          <w:szCs w:val="24"/>
        </w:rPr>
      </w:pPr>
    </w:p>
    <w:p w:rsidR="00C90560" w:rsidRPr="001C5628" w:rsidRDefault="00944082" w:rsidP="00C90560">
      <w:pPr>
        <w:spacing w:after="0" w:line="360" w:lineRule="auto"/>
        <w:jc w:val="both"/>
        <w:rPr>
          <w:rFonts w:ascii="Maiandra GD" w:eastAsia="Calibri" w:hAnsi="Maiandra GD" w:cs="Aharoni"/>
          <w:sz w:val="24"/>
          <w:szCs w:val="24"/>
        </w:rPr>
      </w:pPr>
      <w:r>
        <w:rPr>
          <w:rFonts w:ascii="Maiandra GD" w:eastAsia="Calibri" w:hAnsi="Maiandra GD" w:cs="Aharoni"/>
          <w:b/>
          <w:sz w:val="24"/>
          <w:szCs w:val="24"/>
          <w:u w:val="single"/>
        </w:rPr>
        <w:t>MINUTE 2:  NG</w:t>
      </w:r>
      <w:r w:rsidR="0012594F">
        <w:rPr>
          <w:rFonts w:ascii="Maiandra GD" w:eastAsia="Calibri" w:hAnsi="Maiandra GD" w:cs="Aharoni"/>
          <w:b/>
          <w:sz w:val="24"/>
          <w:szCs w:val="24"/>
          <w:u w:val="single"/>
        </w:rPr>
        <w:t>-</w:t>
      </w:r>
      <w:r>
        <w:rPr>
          <w:rFonts w:ascii="Maiandra GD" w:eastAsia="Calibri" w:hAnsi="Maiandra GD" w:cs="Aharoni"/>
          <w:b/>
          <w:sz w:val="24"/>
          <w:szCs w:val="24"/>
          <w:u w:val="single"/>
        </w:rPr>
        <w:t>CDF/DNORTH/15</w:t>
      </w:r>
      <w:r w:rsidR="00C90560">
        <w:rPr>
          <w:rFonts w:ascii="Maiandra GD" w:eastAsia="Calibri" w:hAnsi="Maiandra GD" w:cs="Aharoni"/>
          <w:b/>
          <w:sz w:val="24"/>
          <w:szCs w:val="24"/>
          <w:u w:val="single"/>
        </w:rPr>
        <w:t>/</w:t>
      </w:r>
      <w:r>
        <w:rPr>
          <w:rFonts w:ascii="Maiandra GD" w:eastAsia="Calibri" w:hAnsi="Maiandra GD" w:cs="Kartika"/>
          <w:b/>
          <w:sz w:val="24"/>
          <w:szCs w:val="24"/>
          <w:u w:val="single"/>
        </w:rPr>
        <w:t>11</w:t>
      </w:r>
      <w:r w:rsidR="00C90560">
        <w:rPr>
          <w:rFonts w:ascii="Maiandra GD" w:eastAsia="Calibri" w:hAnsi="Maiandra GD" w:cs="Kartika"/>
          <w:b/>
          <w:sz w:val="24"/>
          <w:szCs w:val="24"/>
          <w:u w:val="single"/>
        </w:rPr>
        <w:t>/2023-02:</w:t>
      </w:r>
      <w:r w:rsidR="00C90560" w:rsidRPr="001C5628">
        <w:rPr>
          <w:rFonts w:ascii="Maiandra GD" w:eastAsia="Calibri" w:hAnsi="Maiandra GD" w:cs="Kartika"/>
          <w:b/>
          <w:sz w:val="24"/>
          <w:szCs w:val="24"/>
          <w:u w:val="single"/>
        </w:rPr>
        <w:t xml:space="preserve"> </w:t>
      </w:r>
      <w:r w:rsidR="00C90560">
        <w:rPr>
          <w:rFonts w:ascii="Maiandra GD" w:eastAsia="Calibri" w:hAnsi="Maiandra GD" w:cs="Aharoni"/>
          <w:b/>
          <w:sz w:val="24"/>
          <w:szCs w:val="24"/>
          <w:u w:val="single"/>
        </w:rPr>
        <w:t xml:space="preserve">MATTERS ARISING </w:t>
      </w:r>
    </w:p>
    <w:p w:rsidR="00510514" w:rsidRDefault="00066059" w:rsidP="001C31D8">
      <w:pPr>
        <w:spacing w:after="0" w:line="360" w:lineRule="auto"/>
        <w:jc w:val="both"/>
        <w:rPr>
          <w:rFonts w:ascii="Maiandra GD" w:hAnsi="Maiandra GD"/>
          <w:sz w:val="24"/>
          <w:szCs w:val="24"/>
        </w:rPr>
      </w:pPr>
      <w:r>
        <w:rPr>
          <w:rFonts w:ascii="Maiandra GD" w:hAnsi="Maiandra GD"/>
          <w:sz w:val="24"/>
          <w:szCs w:val="24"/>
        </w:rPr>
        <w:t>The following matters were raised:</w:t>
      </w:r>
    </w:p>
    <w:p w:rsidR="00066059" w:rsidRDefault="00066059" w:rsidP="00066059">
      <w:pPr>
        <w:pStyle w:val="ListParagraph"/>
        <w:numPr>
          <w:ilvl w:val="0"/>
          <w:numId w:val="47"/>
        </w:numPr>
        <w:spacing w:after="0" w:line="360" w:lineRule="auto"/>
        <w:jc w:val="both"/>
        <w:rPr>
          <w:rFonts w:ascii="Maiandra GD" w:hAnsi="Maiandra GD"/>
          <w:sz w:val="24"/>
          <w:szCs w:val="24"/>
        </w:rPr>
      </w:pPr>
      <w:r>
        <w:rPr>
          <w:rFonts w:ascii="Maiandra GD" w:hAnsi="Maiandra GD"/>
          <w:sz w:val="24"/>
          <w:szCs w:val="24"/>
        </w:rPr>
        <w:t xml:space="preserve">Tender for </w:t>
      </w:r>
      <w:proofErr w:type="spellStart"/>
      <w:r>
        <w:rPr>
          <w:rFonts w:ascii="Maiandra GD" w:hAnsi="Maiandra GD"/>
          <w:sz w:val="24"/>
          <w:szCs w:val="24"/>
        </w:rPr>
        <w:t>Lavington</w:t>
      </w:r>
      <w:proofErr w:type="spellEnd"/>
      <w:r>
        <w:rPr>
          <w:rFonts w:ascii="Maiandra GD" w:hAnsi="Maiandra GD"/>
          <w:sz w:val="24"/>
          <w:szCs w:val="24"/>
        </w:rPr>
        <w:t xml:space="preserve"> Girls Sec (Construction of Two Classrooms), </w:t>
      </w:r>
      <w:proofErr w:type="spellStart"/>
      <w:r>
        <w:rPr>
          <w:rFonts w:ascii="Maiandra GD" w:hAnsi="Maiandra GD"/>
          <w:sz w:val="24"/>
          <w:szCs w:val="24"/>
        </w:rPr>
        <w:t>Muthangari</w:t>
      </w:r>
      <w:proofErr w:type="spellEnd"/>
      <w:r>
        <w:rPr>
          <w:rFonts w:ascii="Maiandra GD" w:hAnsi="Maiandra GD"/>
          <w:sz w:val="24"/>
          <w:szCs w:val="24"/>
        </w:rPr>
        <w:t xml:space="preserve"> Police Station (Expansion of Office and Toilet Block) and </w:t>
      </w:r>
      <w:proofErr w:type="spellStart"/>
      <w:r>
        <w:rPr>
          <w:rFonts w:ascii="Maiandra GD" w:hAnsi="Maiandra GD"/>
          <w:sz w:val="24"/>
          <w:szCs w:val="24"/>
        </w:rPr>
        <w:t>Gatina</w:t>
      </w:r>
      <w:proofErr w:type="spellEnd"/>
      <w:r>
        <w:rPr>
          <w:rFonts w:ascii="Maiandra GD" w:hAnsi="Maiandra GD"/>
          <w:sz w:val="24"/>
          <w:szCs w:val="24"/>
        </w:rPr>
        <w:t xml:space="preserve"> Primary School (</w:t>
      </w:r>
      <w:proofErr w:type="spellStart"/>
      <w:r>
        <w:rPr>
          <w:rFonts w:ascii="Maiandra GD" w:hAnsi="Maiandra GD"/>
          <w:sz w:val="24"/>
          <w:szCs w:val="24"/>
        </w:rPr>
        <w:t>Cabro</w:t>
      </w:r>
      <w:proofErr w:type="spellEnd"/>
      <w:r>
        <w:rPr>
          <w:rFonts w:ascii="Maiandra GD" w:hAnsi="Maiandra GD"/>
          <w:sz w:val="24"/>
          <w:szCs w:val="24"/>
        </w:rPr>
        <w:t xml:space="preserve"> Works) is complete handing over of the site done and project in progress. Need for M&amp;E.</w:t>
      </w:r>
    </w:p>
    <w:p w:rsidR="00066059" w:rsidRPr="00066059" w:rsidRDefault="00066059" w:rsidP="00066059">
      <w:pPr>
        <w:pStyle w:val="ListParagraph"/>
        <w:numPr>
          <w:ilvl w:val="0"/>
          <w:numId w:val="47"/>
        </w:numPr>
        <w:spacing w:after="0" w:line="360" w:lineRule="auto"/>
        <w:jc w:val="both"/>
        <w:rPr>
          <w:rFonts w:ascii="Maiandra GD" w:hAnsi="Maiandra GD"/>
          <w:sz w:val="24"/>
          <w:szCs w:val="24"/>
        </w:rPr>
      </w:pPr>
      <w:r>
        <w:rPr>
          <w:rFonts w:ascii="Maiandra GD" w:hAnsi="Maiandra GD"/>
          <w:sz w:val="24"/>
          <w:szCs w:val="24"/>
        </w:rPr>
        <w:t>Ten</w:t>
      </w:r>
      <w:r w:rsidR="006C4572">
        <w:rPr>
          <w:rFonts w:ascii="Maiandra GD" w:hAnsi="Maiandra GD"/>
          <w:sz w:val="24"/>
          <w:szCs w:val="24"/>
        </w:rPr>
        <w:t xml:space="preserve">der for </w:t>
      </w:r>
      <w:proofErr w:type="spellStart"/>
      <w:r w:rsidR="006C4572">
        <w:rPr>
          <w:rFonts w:ascii="Maiandra GD" w:hAnsi="Maiandra GD"/>
          <w:sz w:val="24"/>
          <w:szCs w:val="24"/>
        </w:rPr>
        <w:t>Dagoretti</w:t>
      </w:r>
      <w:proofErr w:type="spellEnd"/>
      <w:r w:rsidR="006C4572">
        <w:rPr>
          <w:rFonts w:ascii="Maiandra GD" w:hAnsi="Maiandra GD"/>
          <w:sz w:val="24"/>
          <w:szCs w:val="24"/>
        </w:rPr>
        <w:t xml:space="preserve"> Mixed Secondary School for construction of laboratory was cancelled being that the available space cannot carry a Laboratory instead the school requested for a Library </w:t>
      </w:r>
    </w:p>
    <w:p w:rsidR="00510514" w:rsidRPr="005C7AF5" w:rsidRDefault="00510514" w:rsidP="00510514">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sidR="0012594F">
        <w:rPr>
          <w:rFonts w:ascii="Maiandra GD" w:eastAsia="Calibri" w:hAnsi="Maiandra GD" w:cs="Aharoni"/>
          <w:b/>
          <w:sz w:val="24"/>
          <w:szCs w:val="24"/>
          <w:u w:val="single"/>
        </w:rPr>
        <w:t>INUTE 3: NG-CDF/DNORTH/15</w:t>
      </w:r>
      <w:r w:rsidR="0012594F">
        <w:rPr>
          <w:rFonts w:ascii="Maiandra GD" w:eastAsia="Calibri" w:hAnsi="Maiandra GD" w:cs="Kartika"/>
          <w:b/>
          <w:sz w:val="24"/>
          <w:szCs w:val="24"/>
          <w:u w:val="single"/>
        </w:rPr>
        <w:t>/11</w:t>
      </w:r>
      <w:r>
        <w:rPr>
          <w:rFonts w:ascii="Maiandra GD" w:eastAsia="Calibri" w:hAnsi="Maiandra GD" w:cs="Kartika"/>
          <w:b/>
          <w:sz w:val="24"/>
          <w:szCs w:val="24"/>
          <w:u w:val="single"/>
        </w:rPr>
        <w:t>/2023-03: MONITORING AND EVALUATION</w:t>
      </w:r>
    </w:p>
    <w:p w:rsidR="00AE0BCE" w:rsidRDefault="00510514" w:rsidP="003E4652">
      <w:pPr>
        <w:spacing w:line="360" w:lineRule="auto"/>
        <w:jc w:val="both"/>
        <w:rPr>
          <w:rFonts w:ascii="Maiandra GD" w:hAnsi="Maiandra GD"/>
          <w:sz w:val="24"/>
          <w:szCs w:val="24"/>
        </w:rPr>
      </w:pPr>
      <w:r>
        <w:rPr>
          <w:rFonts w:ascii="Maiandra GD" w:hAnsi="Maiandra GD"/>
          <w:sz w:val="24"/>
          <w:szCs w:val="24"/>
        </w:rPr>
        <w:t xml:space="preserve">The Secretary read out the Monitoring and Evaluation report for the last </w:t>
      </w:r>
      <w:r w:rsidR="00AE0BCE">
        <w:rPr>
          <w:rFonts w:ascii="Maiandra GD" w:hAnsi="Maiandra GD"/>
          <w:sz w:val="24"/>
          <w:szCs w:val="24"/>
        </w:rPr>
        <w:t>Monitoring and Evaluation e</w:t>
      </w:r>
      <w:r w:rsidR="003E4652">
        <w:rPr>
          <w:rFonts w:ascii="Maiandra GD" w:hAnsi="Maiandra GD"/>
          <w:sz w:val="24"/>
          <w:szCs w:val="24"/>
        </w:rPr>
        <w:t>xercise held</w:t>
      </w:r>
      <w:r>
        <w:rPr>
          <w:rFonts w:ascii="Maiandra GD" w:hAnsi="Maiandra GD"/>
          <w:sz w:val="24"/>
          <w:szCs w:val="24"/>
        </w:rPr>
        <w:t xml:space="preserve">. It was </w:t>
      </w:r>
      <w:r w:rsidR="003E4652">
        <w:rPr>
          <w:rFonts w:ascii="Maiandra GD" w:hAnsi="Maiandra GD"/>
          <w:sz w:val="24"/>
          <w:szCs w:val="24"/>
        </w:rPr>
        <w:t xml:space="preserve">discussed, </w:t>
      </w:r>
      <w:r>
        <w:rPr>
          <w:rFonts w:ascii="Maiandra GD" w:hAnsi="Maiandra GD"/>
          <w:sz w:val="24"/>
          <w:szCs w:val="24"/>
        </w:rPr>
        <w:t>approved and adopted by the members</w:t>
      </w:r>
      <w:r w:rsidR="00C366EB">
        <w:rPr>
          <w:rFonts w:ascii="Maiandra GD" w:hAnsi="Maiandra GD"/>
          <w:sz w:val="24"/>
          <w:szCs w:val="24"/>
        </w:rPr>
        <w:t>.</w:t>
      </w:r>
      <w:r w:rsidR="006C4572">
        <w:rPr>
          <w:rFonts w:ascii="Maiandra GD" w:hAnsi="Maiandra GD"/>
          <w:sz w:val="24"/>
          <w:szCs w:val="24"/>
        </w:rPr>
        <w:t xml:space="preserve"> </w:t>
      </w:r>
      <w:r w:rsidR="0012594F">
        <w:rPr>
          <w:rFonts w:ascii="Maiandra GD" w:hAnsi="Maiandra GD"/>
          <w:sz w:val="24"/>
          <w:szCs w:val="24"/>
        </w:rPr>
        <w:t>(Attached Annex I</w:t>
      </w:r>
      <w:r w:rsidR="00AE0BCE">
        <w:rPr>
          <w:rFonts w:ascii="Maiandra GD" w:hAnsi="Maiandra GD"/>
          <w:sz w:val="24"/>
          <w:szCs w:val="24"/>
        </w:rPr>
        <w:t xml:space="preserve"> M &amp; E Reports)</w:t>
      </w:r>
    </w:p>
    <w:p w:rsidR="00643856" w:rsidRDefault="00C366EB" w:rsidP="003E4652">
      <w:pPr>
        <w:spacing w:line="360" w:lineRule="auto"/>
        <w:jc w:val="both"/>
        <w:rPr>
          <w:rFonts w:ascii="Maiandra GD" w:hAnsi="Maiandra GD"/>
          <w:sz w:val="24"/>
          <w:szCs w:val="24"/>
        </w:rPr>
      </w:pPr>
      <w:r>
        <w:rPr>
          <w:rFonts w:ascii="Maiandra GD" w:hAnsi="Maiandra GD"/>
          <w:sz w:val="24"/>
          <w:szCs w:val="24"/>
        </w:rPr>
        <w:t xml:space="preserve"> It was also noted tha</w:t>
      </w:r>
      <w:r w:rsidR="0012594F">
        <w:rPr>
          <w:rFonts w:ascii="Maiandra GD" w:hAnsi="Maiandra GD"/>
          <w:sz w:val="24"/>
          <w:szCs w:val="24"/>
        </w:rPr>
        <w:t>t the following projects were</w:t>
      </w:r>
      <w:r>
        <w:rPr>
          <w:rFonts w:ascii="Maiandra GD" w:hAnsi="Maiandra GD"/>
          <w:sz w:val="24"/>
          <w:szCs w:val="24"/>
        </w:rPr>
        <w:t xml:space="preserve"> </w:t>
      </w:r>
      <w:r w:rsidR="0012594F">
        <w:rPr>
          <w:rFonts w:ascii="Maiandra GD" w:hAnsi="Maiandra GD"/>
          <w:sz w:val="24"/>
          <w:szCs w:val="24"/>
        </w:rPr>
        <w:t>ongoing and continuous monitoring and evaluation should be done:</w:t>
      </w:r>
    </w:p>
    <w:p w:rsidR="00C366EB" w:rsidRDefault="00C366EB" w:rsidP="00C366EB">
      <w:pPr>
        <w:pStyle w:val="ListParagraph"/>
        <w:numPr>
          <w:ilvl w:val="0"/>
          <w:numId w:val="42"/>
        </w:numPr>
        <w:spacing w:line="360" w:lineRule="auto"/>
        <w:jc w:val="both"/>
        <w:rPr>
          <w:rFonts w:ascii="Maiandra GD" w:hAnsi="Maiandra GD"/>
          <w:sz w:val="24"/>
          <w:szCs w:val="24"/>
        </w:rPr>
      </w:pPr>
      <w:r>
        <w:rPr>
          <w:rFonts w:ascii="Maiandra GD" w:hAnsi="Maiandra GD"/>
          <w:sz w:val="24"/>
          <w:szCs w:val="24"/>
        </w:rPr>
        <w:t xml:space="preserve">Nairobi Primary School- Construction of a laboratory </w:t>
      </w:r>
    </w:p>
    <w:p w:rsidR="00C366EB" w:rsidRDefault="00C366EB" w:rsidP="00C366EB">
      <w:pPr>
        <w:pStyle w:val="ListParagraph"/>
        <w:numPr>
          <w:ilvl w:val="0"/>
          <w:numId w:val="42"/>
        </w:numPr>
        <w:spacing w:line="360" w:lineRule="auto"/>
        <w:jc w:val="both"/>
        <w:rPr>
          <w:rFonts w:ascii="Maiandra GD" w:hAnsi="Maiandra GD"/>
          <w:sz w:val="24"/>
          <w:szCs w:val="24"/>
        </w:rPr>
      </w:pPr>
      <w:proofErr w:type="spellStart"/>
      <w:r>
        <w:rPr>
          <w:rFonts w:ascii="Maiandra GD" w:hAnsi="Maiandra GD"/>
          <w:sz w:val="24"/>
          <w:szCs w:val="24"/>
        </w:rPr>
        <w:t>Lavington</w:t>
      </w:r>
      <w:proofErr w:type="spellEnd"/>
      <w:r>
        <w:rPr>
          <w:rFonts w:ascii="Maiandra GD" w:hAnsi="Maiandra GD"/>
          <w:sz w:val="24"/>
          <w:szCs w:val="24"/>
        </w:rPr>
        <w:t xml:space="preserve"> Girls Secondary School- Construction of two Classrooms</w:t>
      </w:r>
    </w:p>
    <w:p w:rsidR="0061495C" w:rsidRDefault="0061495C" w:rsidP="00C366EB">
      <w:pPr>
        <w:pStyle w:val="ListParagraph"/>
        <w:numPr>
          <w:ilvl w:val="0"/>
          <w:numId w:val="42"/>
        </w:numPr>
        <w:spacing w:line="360" w:lineRule="auto"/>
        <w:jc w:val="both"/>
        <w:rPr>
          <w:rFonts w:ascii="Maiandra GD" w:hAnsi="Maiandra GD"/>
          <w:sz w:val="24"/>
          <w:szCs w:val="24"/>
        </w:rPr>
      </w:pPr>
      <w:proofErr w:type="spellStart"/>
      <w:r>
        <w:rPr>
          <w:rFonts w:ascii="Maiandra GD" w:hAnsi="Maiandra GD"/>
          <w:sz w:val="24"/>
          <w:szCs w:val="24"/>
        </w:rPr>
        <w:t>Muthangari</w:t>
      </w:r>
      <w:proofErr w:type="spellEnd"/>
      <w:r>
        <w:rPr>
          <w:rFonts w:ascii="Maiandra GD" w:hAnsi="Maiandra GD"/>
          <w:sz w:val="24"/>
          <w:szCs w:val="24"/>
        </w:rPr>
        <w:t xml:space="preserve"> Police Station- Construction of Offices and Toilet Block</w:t>
      </w:r>
    </w:p>
    <w:p w:rsidR="00AE0BCE" w:rsidRDefault="0061495C" w:rsidP="00AE0BCE">
      <w:pPr>
        <w:pStyle w:val="ListParagraph"/>
        <w:numPr>
          <w:ilvl w:val="0"/>
          <w:numId w:val="42"/>
        </w:numPr>
        <w:spacing w:line="360" w:lineRule="auto"/>
        <w:jc w:val="both"/>
        <w:rPr>
          <w:rFonts w:ascii="Maiandra GD" w:hAnsi="Maiandra GD"/>
          <w:sz w:val="24"/>
          <w:szCs w:val="24"/>
        </w:rPr>
      </w:pPr>
      <w:proofErr w:type="spellStart"/>
      <w:r>
        <w:rPr>
          <w:rFonts w:ascii="Maiandra GD" w:hAnsi="Maiandra GD"/>
          <w:sz w:val="24"/>
          <w:szCs w:val="24"/>
        </w:rPr>
        <w:t>Gatina</w:t>
      </w:r>
      <w:proofErr w:type="spellEnd"/>
      <w:r>
        <w:rPr>
          <w:rFonts w:ascii="Maiandra GD" w:hAnsi="Maiandra GD"/>
          <w:sz w:val="24"/>
          <w:szCs w:val="24"/>
        </w:rPr>
        <w:t xml:space="preserve"> Primary School- </w:t>
      </w:r>
      <w:proofErr w:type="spellStart"/>
      <w:r>
        <w:rPr>
          <w:rFonts w:ascii="Maiandra GD" w:hAnsi="Maiandra GD"/>
          <w:sz w:val="24"/>
          <w:szCs w:val="24"/>
        </w:rPr>
        <w:t>Cabro</w:t>
      </w:r>
      <w:proofErr w:type="spellEnd"/>
      <w:r>
        <w:rPr>
          <w:rFonts w:ascii="Maiandra GD" w:hAnsi="Maiandra GD"/>
          <w:sz w:val="24"/>
          <w:szCs w:val="24"/>
        </w:rPr>
        <w:t xml:space="preserve"> Works</w:t>
      </w:r>
      <w:r w:rsidR="0012594F">
        <w:rPr>
          <w:rFonts w:ascii="Maiandra GD" w:hAnsi="Maiandra GD"/>
          <w:sz w:val="24"/>
          <w:szCs w:val="24"/>
        </w:rPr>
        <w:t xml:space="preserve"> and CSR Project (Construction of a laboratory)</w:t>
      </w:r>
    </w:p>
    <w:p w:rsidR="00FF2336" w:rsidRPr="00FF2336" w:rsidRDefault="00FF2336" w:rsidP="00FF2336">
      <w:pPr>
        <w:spacing w:line="360" w:lineRule="auto"/>
        <w:jc w:val="both"/>
        <w:rPr>
          <w:rFonts w:ascii="Maiandra GD" w:hAnsi="Maiandra GD"/>
          <w:sz w:val="24"/>
          <w:szCs w:val="24"/>
        </w:rPr>
      </w:pPr>
    </w:p>
    <w:p w:rsidR="00510514" w:rsidRDefault="003E4652" w:rsidP="003E4652">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Pr>
          <w:rFonts w:ascii="Maiandra GD" w:eastAsia="Calibri" w:hAnsi="Maiandra GD" w:cs="Aharoni"/>
          <w:b/>
          <w:sz w:val="24"/>
          <w:szCs w:val="24"/>
          <w:u w:val="single"/>
        </w:rPr>
        <w:t>INUTE 4: NG</w:t>
      </w:r>
      <w:r w:rsidR="0012594F">
        <w:rPr>
          <w:rFonts w:ascii="Maiandra GD" w:eastAsia="Calibri" w:hAnsi="Maiandra GD" w:cs="Aharoni"/>
          <w:b/>
          <w:sz w:val="24"/>
          <w:szCs w:val="24"/>
          <w:u w:val="single"/>
        </w:rPr>
        <w:t>-CDF/DNORTH/15</w:t>
      </w:r>
      <w:r w:rsidR="0012594F">
        <w:rPr>
          <w:rFonts w:ascii="Maiandra GD" w:eastAsia="Calibri" w:hAnsi="Maiandra GD" w:cs="Kartika"/>
          <w:b/>
          <w:sz w:val="24"/>
          <w:szCs w:val="24"/>
          <w:u w:val="single"/>
        </w:rPr>
        <w:t>/11</w:t>
      </w:r>
      <w:r>
        <w:rPr>
          <w:rFonts w:ascii="Maiandra GD" w:eastAsia="Calibri" w:hAnsi="Maiandra GD" w:cs="Kartika"/>
          <w:b/>
          <w:sz w:val="24"/>
          <w:szCs w:val="24"/>
          <w:u w:val="single"/>
        </w:rPr>
        <w:t xml:space="preserve">/2023-04: </w:t>
      </w:r>
      <w:r w:rsidR="0012594F">
        <w:rPr>
          <w:rFonts w:ascii="Maiandra GD" w:eastAsia="Calibri" w:hAnsi="Maiandra GD" w:cs="Kartika"/>
          <w:b/>
          <w:sz w:val="24"/>
          <w:szCs w:val="24"/>
          <w:u w:val="single"/>
        </w:rPr>
        <w:t>CHANGE OF PROJECT ACTIVITY</w:t>
      </w:r>
    </w:p>
    <w:p w:rsidR="0012594F" w:rsidRDefault="003E4652" w:rsidP="003E4652">
      <w:pPr>
        <w:spacing w:line="360" w:lineRule="auto"/>
        <w:jc w:val="both"/>
        <w:rPr>
          <w:rFonts w:ascii="Maiandra GD" w:eastAsia="Calibri" w:hAnsi="Maiandra GD" w:cs="Kartika"/>
          <w:sz w:val="24"/>
          <w:szCs w:val="24"/>
        </w:rPr>
      </w:pPr>
      <w:r>
        <w:rPr>
          <w:rFonts w:ascii="Maiandra GD" w:eastAsia="Calibri" w:hAnsi="Maiandra GD" w:cs="Kartika"/>
          <w:sz w:val="24"/>
          <w:szCs w:val="24"/>
        </w:rPr>
        <w:t xml:space="preserve">The Chairperson informed the committee of the </w:t>
      </w:r>
      <w:r w:rsidR="0012594F">
        <w:rPr>
          <w:rFonts w:ascii="Maiandra GD" w:eastAsia="Calibri" w:hAnsi="Maiandra GD" w:cs="Kartika"/>
          <w:sz w:val="24"/>
          <w:szCs w:val="24"/>
        </w:rPr>
        <w:t xml:space="preserve">status for the Construction of Laboratory at </w:t>
      </w:r>
      <w:proofErr w:type="spellStart"/>
      <w:r w:rsidR="0012594F">
        <w:rPr>
          <w:rFonts w:ascii="Maiandra GD" w:eastAsia="Calibri" w:hAnsi="Maiandra GD" w:cs="Kartika"/>
          <w:sz w:val="24"/>
          <w:szCs w:val="24"/>
        </w:rPr>
        <w:t>Dagoretti</w:t>
      </w:r>
      <w:proofErr w:type="spellEnd"/>
      <w:r w:rsidR="0012594F">
        <w:rPr>
          <w:rFonts w:ascii="Maiandra GD" w:eastAsia="Calibri" w:hAnsi="Maiandra GD" w:cs="Kartika"/>
          <w:sz w:val="24"/>
          <w:szCs w:val="24"/>
        </w:rPr>
        <w:t xml:space="preserve"> Mixed Secondary School. It was noted that the school initially requested for the laboratory which was submitted to the board and approved in the FY 2022/2023 Budget</w:t>
      </w:r>
      <w:r w:rsidR="000D3CFD">
        <w:rPr>
          <w:rFonts w:ascii="Maiandra GD" w:eastAsia="Calibri" w:hAnsi="Maiandra GD" w:cs="Kartika"/>
          <w:sz w:val="24"/>
          <w:szCs w:val="24"/>
        </w:rPr>
        <w:t xml:space="preserve"> at </w:t>
      </w:r>
      <w:proofErr w:type="spellStart"/>
      <w:r w:rsidR="000D3CFD">
        <w:rPr>
          <w:rFonts w:ascii="Maiandra GD" w:eastAsia="Calibri" w:hAnsi="Maiandra GD" w:cs="Kartika"/>
          <w:sz w:val="24"/>
          <w:szCs w:val="24"/>
        </w:rPr>
        <w:t>Ksh</w:t>
      </w:r>
      <w:proofErr w:type="spellEnd"/>
      <w:r w:rsidR="000D3CFD">
        <w:rPr>
          <w:rFonts w:ascii="Maiandra GD" w:eastAsia="Calibri" w:hAnsi="Maiandra GD" w:cs="Kartika"/>
          <w:sz w:val="24"/>
          <w:szCs w:val="24"/>
        </w:rPr>
        <w:t>. 4,500,000.00</w:t>
      </w:r>
      <w:r w:rsidR="0012594F">
        <w:rPr>
          <w:rFonts w:ascii="Maiandra GD" w:eastAsia="Calibri" w:hAnsi="Maiandra GD" w:cs="Kartika"/>
          <w:sz w:val="24"/>
          <w:szCs w:val="24"/>
        </w:rPr>
        <w:t>. However, the available space for construction stands on a 4</w:t>
      </w:r>
      <w:r w:rsidR="0012594F" w:rsidRPr="0012594F">
        <w:rPr>
          <w:rFonts w:ascii="Maiandra GD" w:eastAsia="Calibri" w:hAnsi="Maiandra GD" w:cs="Kartika"/>
          <w:sz w:val="24"/>
          <w:szCs w:val="24"/>
          <w:vertAlign w:val="superscript"/>
        </w:rPr>
        <w:t>th</w:t>
      </w:r>
      <w:r w:rsidR="0012594F">
        <w:rPr>
          <w:rFonts w:ascii="Maiandra GD" w:eastAsia="Calibri" w:hAnsi="Maiandra GD" w:cs="Kartika"/>
          <w:sz w:val="24"/>
          <w:szCs w:val="24"/>
        </w:rPr>
        <w:t xml:space="preserve"> Floor slab which is not suitable for accommodation of laboratory. </w:t>
      </w:r>
    </w:p>
    <w:p w:rsidR="0012594F" w:rsidRDefault="0012594F" w:rsidP="003E4652">
      <w:pPr>
        <w:spacing w:line="360" w:lineRule="auto"/>
        <w:jc w:val="both"/>
        <w:rPr>
          <w:rFonts w:ascii="Maiandra GD" w:eastAsia="Calibri" w:hAnsi="Maiandra GD" w:cs="Kartika"/>
          <w:sz w:val="24"/>
          <w:szCs w:val="24"/>
        </w:rPr>
      </w:pPr>
      <w:r>
        <w:rPr>
          <w:rFonts w:ascii="Maiandra GD" w:eastAsia="Calibri" w:hAnsi="Maiandra GD" w:cs="Kartika"/>
          <w:sz w:val="24"/>
          <w:szCs w:val="24"/>
        </w:rPr>
        <w:t xml:space="preserve">The school after a BOM Meeting therefore requested for the change of the project activity to a fully equipped library. The committee discussed and approved the change of the project activity from construction of a laboratory to a fully equipped library as per the table </w:t>
      </w:r>
      <w:r w:rsidR="00814C7A">
        <w:rPr>
          <w:rFonts w:ascii="Maiandra GD" w:eastAsia="Calibri" w:hAnsi="Maiandra GD" w:cs="Kartika"/>
          <w:sz w:val="24"/>
          <w:szCs w:val="24"/>
        </w:rPr>
        <w:t>below</w:t>
      </w:r>
      <w:r>
        <w:rPr>
          <w:rFonts w:ascii="Maiandra GD" w:eastAsia="Calibri" w:hAnsi="Maiandra GD" w:cs="Kartika"/>
          <w:sz w:val="24"/>
          <w:szCs w:val="24"/>
        </w:rPr>
        <w:t>:</w:t>
      </w:r>
    </w:p>
    <w:tbl>
      <w:tblPr>
        <w:tblW w:w="1415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3741"/>
        <w:gridCol w:w="4846"/>
        <w:gridCol w:w="1965"/>
        <w:gridCol w:w="2814"/>
      </w:tblGrid>
      <w:tr w:rsidR="007C1B0E" w:rsidRPr="007C1B0E" w:rsidTr="00FF2336">
        <w:trPr>
          <w:trHeight w:val="148"/>
        </w:trPr>
        <w:tc>
          <w:tcPr>
            <w:tcW w:w="786" w:type="dxa"/>
          </w:tcPr>
          <w:p w:rsidR="00814C7A" w:rsidRPr="007C1B0E" w:rsidRDefault="00814C7A" w:rsidP="00CA4801">
            <w:pPr>
              <w:spacing w:after="0"/>
              <w:jc w:val="both"/>
              <w:rPr>
                <w:rFonts w:ascii="Maiandra GD" w:eastAsia="Calibri" w:hAnsi="Maiandra GD" w:cs="Aharoni"/>
                <w:b/>
              </w:rPr>
            </w:pPr>
          </w:p>
        </w:tc>
        <w:tc>
          <w:tcPr>
            <w:tcW w:w="3741"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FROM</w:t>
            </w:r>
          </w:p>
        </w:tc>
        <w:tc>
          <w:tcPr>
            <w:tcW w:w="4846"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TO</w:t>
            </w:r>
          </w:p>
        </w:tc>
        <w:tc>
          <w:tcPr>
            <w:tcW w:w="1965" w:type="dxa"/>
          </w:tcPr>
          <w:p w:rsidR="00814C7A" w:rsidRPr="007C1B0E" w:rsidRDefault="00814C7A" w:rsidP="00CA4801">
            <w:pPr>
              <w:spacing w:after="0"/>
              <w:jc w:val="both"/>
              <w:rPr>
                <w:rFonts w:ascii="Maiandra GD" w:eastAsia="Calibri" w:hAnsi="Maiandra GD" w:cs="Aharoni"/>
                <w:b/>
              </w:rPr>
            </w:pPr>
          </w:p>
        </w:tc>
        <w:tc>
          <w:tcPr>
            <w:tcW w:w="2814" w:type="dxa"/>
          </w:tcPr>
          <w:p w:rsidR="00814C7A" w:rsidRPr="007C1B0E" w:rsidRDefault="00814C7A" w:rsidP="00CA4801">
            <w:pPr>
              <w:spacing w:after="0"/>
              <w:jc w:val="both"/>
              <w:rPr>
                <w:rFonts w:ascii="Maiandra GD" w:eastAsia="Calibri" w:hAnsi="Maiandra GD" w:cs="Aharoni"/>
                <w:b/>
              </w:rPr>
            </w:pPr>
          </w:p>
        </w:tc>
      </w:tr>
      <w:tr w:rsidR="007C1B0E" w:rsidRPr="007C1B0E" w:rsidTr="00FF2336">
        <w:trPr>
          <w:trHeight w:val="153"/>
        </w:trPr>
        <w:tc>
          <w:tcPr>
            <w:tcW w:w="786"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No.</w:t>
            </w:r>
          </w:p>
        </w:tc>
        <w:tc>
          <w:tcPr>
            <w:tcW w:w="3741"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 xml:space="preserve">PROJECT NAME </w:t>
            </w:r>
          </w:p>
        </w:tc>
        <w:tc>
          <w:tcPr>
            <w:tcW w:w="4846"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 xml:space="preserve">NEW PROJECT </w:t>
            </w:r>
          </w:p>
        </w:tc>
        <w:tc>
          <w:tcPr>
            <w:tcW w:w="1965"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AMOUNT</w:t>
            </w:r>
          </w:p>
        </w:tc>
        <w:tc>
          <w:tcPr>
            <w:tcW w:w="2814" w:type="dxa"/>
          </w:tcPr>
          <w:p w:rsidR="00814C7A" w:rsidRPr="007C1B0E" w:rsidRDefault="00814C7A" w:rsidP="00CA4801">
            <w:pPr>
              <w:spacing w:after="0"/>
              <w:jc w:val="both"/>
              <w:rPr>
                <w:rFonts w:ascii="Maiandra GD" w:eastAsia="Calibri" w:hAnsi="Maiandra GD" w:cs="Aharoni"/>
                <w:b/>
              </w:rPr>
            </w:pPr>
            <w:r w:rsidRPr="007C1B0E">
              <w:rPr>
                <w:rFonts w:ascii="Maiandra GD" w:eastAsia="Calibri" w:hAnsi="Maiandra GD" w:cs="Aharoni"/>
                <w:b/>
              </w:rPr>
              <w:t xml:space="preserve">REASON </w:t>
            </w:r>
          </w:p>
        </w:tc>
      </w:tr>
      <w:tr w:rsidR="007C1B0E" w:rsidRPr="007C1B0E" w:rsidTr="00FF2336">
        <w:trPr>
          <w:trHeight w:val="554"/>
        </w:trPr>
        <w:tc>
          <w:tcPr>
            <w:tcW w:w="786" w:type="dxa"/>
          </w:tcPr>
          <w:p w:rsidR="007C1B0E" w:rsidRPr="007C1B0E" w:rsidRDefault="007C1B0E" w:rsidP="00CA4801">
            <w:pPr>
              <w:pStyle w:val="ListParagraph"/>
              <w:numPr>
                <w:ilvl w:val="3"/>
                <w:numId w:val="24"/>
              </w:numPr>
              <w:spacing w:after="0"/>
              <w:jc w:val="both"/>
              <w:rPr>
                <w:rFonts w:ascii="Maiandra GD" w:eastAsia="Calibri" w:hAnsi="Maiandra GD" w:cs="Aharoni"/>
                <w:b/>
              </w:rPr>
            </w:pPr>
          </w:p>
        </w:tc>
        <w:tc>
          <w:tcPr>
            <w:tcW w:w="3741" w:type="dxa"/>
          </w:tcPr>
          <w:p w:rsidR="007C1B0E" w:rsidRDefault="00CA4801" w:rsidP="00CA4801">
            <w:pPr>
              <w:spacing w:after="0"/>
              <w:jc w:val="both"/>
              <w:rPr>
                <w:rFonts w:ascii="Maiandra GD" w:eastAsia="Times New Roman" w:hAnsi="Maiandra GD" w:cs="Calibri"/>
                <w:color w:val="000000"/>
              </w:rPr>
            </w:pPr>
            <w:proofErr w:type="spellStart"/>
            <w:r>
              <w:rPr>
                <w:rFonts w:ascii="Maiandra GD" w:eastAsia="Times New Roman" w:hAnsi="Maiandra GD" w:cs="Calibri"/>
                <w:color w:val="000000"/>
              </w:rPr>
              <w:t>Dagoretti</w:t>
            </w:r>
            <w:proofErr w:type="spellEnd"/>
            <w:r>
              <w:rPr>
                <w:rFonts w:ascii="Maiandra GD" w:eastAsia="Times New Roman" w:hAnsi="Maiandra GD" w:cs="Calibri"/>
                <w:color w:val="000000"/>
              </w:rPr>
              <w:t xml:space="preserve"> </w:t>
            </w:r>
            <w:r w:rsidR="007C1B0E" w:rsidRPr="007C1B0E">
              <w:rPr>
                <w:rFonts w:ascii="Maiandra GD" w:eastAsia="Times New Roman" w:hAnsi="Maiandra GD" w:cs="Calibri"/>
                <w:color w:val="000000"/>
              </w:rPr>
              <w:t xml:space="preserve">Mixed Secondary School- Construction of a 50 student </w:t>
            </w:r>
            <w:r w:rsidR="000D3CFD" w:rsidRPr="007C1B0E">
              <w:rPr>
                <w:rFonts w:ascii="Maiandra GD" w:eastAsia="Times New Roman" w:hAnsi="Maiandra GD" w:cs="Calibri"/>
                <w:color w:val="000000"/>
              </w:rPr>
              <w:t>capacity school</w:t>
            </w:r>
            <w:r w:rsidR="007C1B0E" w:rsidRPr="007C1B0E">
              <w:rPr>
                <w:rFonts w:ascii="Maiandra GD" w:eastAsia="Times New Roman" w:hAnsi="Maiandra GD" w:cs="Calibri"/>
                <w:color w:val="000000"/>
              </w:rPr>
              <w:t xml:space="preserve"> Laboratory size 8m x 12</w:t>
            </w:r>
            <w:r w:rsidR="000D3CFD" w:rsidRPr="007C1B0E">
              <w:rPr>
                <w:rFonts w:ascii="Maiandra GD" w:eastAsia="Times New Roman" w:hAnsi="Maiandra GD" w:cs="Calibri"/>
                <w:color w:val="000000"/>
              </w:rPr>
              <w:t>m on</w:t>
            </w:r>
            <w:r w:rsidR="007C1B0E" w:rsidRPr="007C1B0E">
              <w:rPr>
                <w:rFonts w:ascii="Maiandra GD" w:eastAsia="Times New Roman" w:hAnsi="Maiandra GD" w:cs="Calibri"/>
                <w:color w:val="000000"/>
              </w:rPr>
              <w:t xml:space="preserve"> a suspended floor to completion (walling, roofing, plastering, fixing doors and windows, tiling, painting, ceiling, electrical and plumbing works)</w:t>
            </w:r>
          </w:p>
          <w:p w:rsidR="000D3CFD" w:rsidRPr="007C1B0E" w:rsidRDefault="000D3CFD" w:rsidP="00CA4801">
            <w:pPr>
              <w:spacing w:after="0"/>
              <w:jc w:val="both"/>
              <w:rPr>
                <w:rFonts w:ascii="Maiandra GD" w:eastAsia="Calibri" w:hAnsi="Maiandra GD" w:cs="Aharoni"/>
                <w:b/>
              </w:rPr>
            </w:pPr>
            <w:proofErr w:type="spellStart"/>
            <w:r>
              <w:rPr>
                <w:rFonts w:ascii="Maiandra GD" w:eastAsia="Times New Roman" w:hAnsi="Maiandra GD" w:cs="Calibri"/>
                <w:color w:val="000000"/>
              </w:rPr>
              <w:lastRenderedPageBreak/>
              <w:t>Ksh</w:t>
            </w:r>
            <w:proofErr w:type="spellEnd"/>
            <w:r>
              <w:rPr>
                <w:rFonts w:ascii="Maiandra GD" w:eastAsia="Times New Roman" w:hAnsi="Maiandra GD" w:cs="Calibri"/>
                <w:color w:val="000000"/>
              </w:rPr>
              <w:t>. 4,500,000.00</w:t>
            </w:r>
          </w:p>
        </w:tc>
        <w:tc>
          <w:tcPr>
            <w:tcW w:w="4846" w:type="dxa"/>
          </w:tcPr>
          <w:p w:rsidR="007C1B0E" w:rsidRDefault="007C1B0E" w:rsidP="00CA4801">
            <w:pPr>
              <w:spacing w:after="0"/>
              <w:jc w:val="both"/>
              <w:rPr>
                <w:rFonts w:ascii="Maiandra GD" w:eastAsia="Times New Roman" w:hAnsi="Maiandra GD" w:cs="Calibri"/>
                <w:color w:val="000000"/>
              </w:rPr>
            </w:pPr>
            <w:proofErr w:type="spellStart"/>
            <w:r w:rsidRPr="007C1B0E">
              <w:rPr>
                <w:rFonts w:ascii="Maiandra GD" w:eastAsia="Times New Roman" w:hAnsi="Maiandra GD" w:cs="Calibri"/>
                <w:color w:val="000000"/>
              </w:rPr>
              <w:lastRenderedPageBreak/>
              <w:t>Dagoretti</w:t>
            </w:r>
            <w:proofErr w:type="spellEnd"/>
            <w:r w:rsidRPr="007C1B0E">
              <w:rPr>
                <w:rFonts w:ascii="Maiandra GD" w:eastAsia="Times New Roman" w:hAnsi="Maiandra GD" w:cs="Calibri"/>
                <w:color w:val="000000"/>
              </w:rPr>
              <w:t xml:space="preserve"> Mixed Secondary School- Construction of a</w:t>
            </w:r>
            <w:r w:rsidR="00BC6BA6">
              <w:rPr>
                <w:rFonts w:ascii="Maiandra GD" w:eastAsia="Times New Roman" w:hAnsi="Maiandra GD" w:cs="Calibri"/>
                <w:color w:val="000000"/>
              </w:rPr>
              <w:t xml:space="preserve"> 50 student capacity school Library </w:t>
            </w:r>
            <w:r w:rsidR="00BC6BA6" w:rsidRPr="007C1B0E">
              <w:rPr>
                <w:rFonts w:ascii="Maiandra GD" w:eastAsia="Times New Roman" w:hAnsi="Maiandra GD" w:cs="Calibri"/>
                <w:color w:val="000000"/>
              </w:rPr>
              <w:t>size</w:t>
            </w:r>
            <w:r w:rsidR="000D3CFD">
              <w:rPr>
                <w:rFonts w:ascii="Maiandra GD" w:eastAsia="Times New Roman" w:hAnsi="Maiandra GD" w:cs="Calibri"/>
                <w:color w:val="000000"/>
              </w:rPr>
              <w:t xml:space="preserve"> 14.1m x 9</w:t>
            </w:r>
            <w:r w:rsidR="000D3CFD" w:rsidRPr="007C1B0E">
              <w:rPr>
                <w:rFonts w:ascii="Maiandra GD" w:eastAsia="Times New Roman" w:hAnsi="Maiandra GD" w:cs="Calibri"/>
                <w:color w:val="000000"/>
              </w:rPr>
              <w:t xml:space="preserve">m </w:t>
            </w:r>
            <w:r w:rsidR="000D3CFD">
              <w:rPr>
                <w:rFonts w:ascii="Maiandra GD" w:eastAsia="Times New Roman" w:hAnsi="Maiandra GD" w:cs="Calibri"/>
                <w:color w:val="000000"/>
              </w:rPr>
              <w:t xml:space="preserve">(with one store and one office) </w:t>
            </w:r>
            <w:r w:rsidR="00CA4801" w:rsidRPr="007C1B0E">
              <w:rPr>
                <w:rFonts w:ascii="Maiandra GD" w:eastAsia="Times New Roman" w:hAnsi="Maiandra GD" w:cs="Calibri"/>
                <w:color w:val="000000"/>
              </w:rPr>
              <w:t>on</w:t>
            </w:r>
            <w:r w:rsidRPr="007C1B0E">
              <w:rPr>
                <w:rFonts w:ascii="Maiandra GD" w:eastAsia="Times New Roman" w:hAnsi="Maiandra GD" w:cs="Calibri"/>
                <w:color w:val="000000"/>
              </w:rPr>
              <w:t xml:space="preserve"> a suspended </w:t>
            </w:r>
            <w:r w:rsidR="000D3CFD">
              <w:rPr>
                <w:rFonts w:ascii="Maiandra GD" w:eastAsia="Times New Roman" w:hAnsi="Maiandra GD" w:cs="Calibri"/>
                <w:color w:val="000000"/>
              </w:rPr>
              <w:t>4</w:t>
            </w:r>
            <w:r w:rsidR="000D3CFD" w:rsidRPr="000D3CFD">
              <w:rPr>
                <w:rFonts w:ascii="Maiandra GD" w:eastAsia="Times New Roman" w:hAnsi="Maiandra GD" w:cs="Calibri"/>
                <w:color w:val="000000"/>
                <w:vertAlign w:val="superscript"/>
              </w:rPr>
              <w:t>th</w:t>
            </w:r>
            <w:r w:rsidR="000D3CFD">
              <w:rPr>
                <w:rFonts w:ascii="Maiandra GD" w:eastAsia="Times New Roman" w:hAnsi="Maiandra GD" w:cs="Calibri"/>
                <w:color w:val="000000"/>
              </w:rPr>
              <w:t xml:space="preserve"> </w:t>
            </w:r>
            <w:r w:rsidRPr="007C1B0E">
              <w:rPr>
                <w:rFonts w:ascii="Maiandra GD" w:eastAsia="Times New Roman" w:hAnsi="Maiandra GD" w:cs="Calibri"/>
                <w:color w:val="000000"/>
              </w:rPr>
              <w:t xml:space="preserve">floor to </w:t>
            </w:r>
            <w:r w:rsidR="000D3CFD" w:rsidRPr="007C1B0E">
              <w:rPr>
                <w:rFonts w:ascii="Maiandra GD" w:eastAsia="Times New Roman" w:hAnsi="Maiandra GD" w:cs="Calibri"/>
                <w:color w:val="000000"/>
              </w:rPr>
              <w:t>completio</w:t>
            </w:r>
            <w:r w:rsidR="000D3CFD">
              <w:rPr>
                <w:rFonts w:ascii="Maiandra GD" w:eastAsia="Times New Roman" w:hAnsi="Maiandra GD" w:cs="Calibri"/>
                <w:color w:val="000000"/>
              </w:rPr>
              <w:t>n (</w:t>
            </w:r>
            <w:r w:rsidR="00BC6BA6">
              <w:rPr>
                <w:rFonts w:ascii="Maiandra GD" w:eastAsia="Times New Roman" w:hAnsi="Maiandra GD" w:cs="Calibri"/>
                <w:color w:val="000000"/>
              </w:rPr>
              <w:t>walling, roofing, plastering,</w:t>
            </w:r>
            <w:r w:rsidRPr="007C1B0E">
              <w:rPr>
                <w:rFonts w:ascii="Maiandra GD" w:eastAsia="Times New Roman" w:hAnsi="Maiandra GD" w:cs="Calibri"/>
                <w:color w:val="000000"/>
              </w:rPr>
              <w:t xml:space="preserve"> fixing doors and windows, tiling, </w:t>
            </w:r>
            <w:r w:rsidR="00BC6BA6">
              <w:rPr>
                <w:rFonts w:ascii="Maiandra GD" w:eastAsia="Times New Roman" w:hAnsi="Maiandra GD" w:cs="Calibri"/>
                <w:color w:val="000000"/>
              </w:rPr>
              <w:t xml:space="preserve">fixing of the shelves, </w:t>
            </w:r>
            <w:r w:rsidRPr="007C1B0E">
              <w:rPr>
                <w:rFonts w:ascii="Maiandra GD" w:eastAsia="Times New Roman" w:hAnsi="Maiandra GD" w:cs="Calibri"/>
                <w:color w:val="000000"/>
              </w:rPr>
              <w:t>painting, c</w:t>
            </w:r>
            <w:r w:rsidR="00CA4801">
              <w:rPr>
                <w:rFonts w:ascii="Maiandra GD" w:eastAsia="Times New Roman" w:hAnsi="Maiandra GD" w:cs="Calibri"/>
                <w:color w:val="000000"/>
              </w:rPr>
              <w:t xml:space="preserve">eiling, electrical and plumbing </w:t>
            </w:r>
            <w:r w:rsidR="00CA4801" w:rsidRPr="007C1B0E">
              <w:rPr>
                <w:rFonts w:ascii="Maiandra GD" w:eastAsia="Times New Roman" w:hAnsi="Maiandra GD" w:cs="Calibri"/>
                <w:color w:val="000000"/>
              </w:rPr>
              <w:t>works)</w:t>
            </w:r>
            <w:r w:rsidR="00CA4801">
              <w:rPr>
                <w:rFonts w:ascii="Maiandra GD" w:eastAsia="Times New Roman" w:hAnsi="Maiandra GD" w:cs="Calibri"/>
                <w:color w:val="000000"/>
              </w:rPr>
              <w:t xml:space="preserve"> @</w:t>
            </w:r>
            <w:r w:rsidR="00BC6BA6">
              <w:rPr>
                <w:rFonts w:ascii="Maiandra GD" w:eastAsia="Times New Roman" w:hAnsi="Maiandra GD" w:cs="Calibri"/>
                <w:color w:val="000000"/>
              </w:rPr>
              <w:t xml:space="preserve"> </w:t>
            </w:r>
            <w:proofErr w:type="spellStart"/>
            <w:r w:rsidR="00BC6BA6">
              <w:rPr>
                <w:rFonts w:ascii="Maiandra GD" w:eastAsia="Times New Roman" w:hAnsi="Maiandra GD" w:cs="Calibri"/>
                <w:color w:val="000000"/>
              </w:rPr>
              <w:t>Ksh</w:t>
            </w:r>
            <w:proofErr w:type="spellEnd"/>
            <w:r w:rsidR="00BC6BA6">
              <w:rPr>
                <w:rFonts w:ascii="Maiandra GD" w:eastAsia="Times New Roman" w:hAnsi="Maiandra GD" w:cs="Calibri"/>
                <w:color w:val="000000"/>
              </w:rPr>
              <w:t xml:space="preserve">. </w:t>
            </w:r>
            <w:r w:rsidR="008F16CF">
              <w:rPr>
                <w:rFonts w:ascii="Maiandra GD" w:eastAsia="Times New Roman" w:hAnsi="Maiandra GD" w:cs="Calibri"/>
                <w:color w:val="000000"/>
              </w:rPr>
              <w:t>4,00</w:t>
            </w:r>
            <w:r w:rsidR="00D035C6">
              <w:rPr>
                <w:rFonts w:ascii="Maiandra GD" w:eastAsia="Times New Roman" w:hAnsi="Maiandra GD" w:cs="Calibri"/>
                <w:color w:val="000000"/>
              </w:rPr>
              <w:t>5,000.00</w:t>
            </w:r>
          </w:p>
          <w:p w:rsidR="00BC6BA6" w:rsidRPr="00BC6BA6" w:rsidRDefault="00BC6BA6" w:rsidP="00CA4801">
            <w:pPr>
              <w:spacing w:after="0"/>
              <w:jc w:val="both"/>
              <w:rPr>
                <w:rFonts w:ascii="Maiandra GD" w:eastAsia="Times New Roman" w:hAnsi="Maiandra GD" w:cs="Calibri"/>
                <w:color w:val="000000"/>
              </w:rPr>
            </w:pPr>
            <w:r>
              <w:rPr>
                <w:rFonts w:ascii="Maiandra GD" w:eastAsia="Times New Roman" w:hAnsi="Maiandra GD" w:cs="Calibri"/>
                <w:color w:val="000000"/>
              </w:rPr>
              <w:lastRenderedPageBreak/>
              <w:t>and</w:t>
            </w:r>
            <w:r w:rsidR="008F16CF">
              <w:rPr>
                <w:rFonts w:ascii="Maiandra GD" w:eastAsia="Times New Roman" w:hAnsi="Maiandra GD" w:cs="Calibri"/>
                <w:color w:val="000000"/>
              </w:rPr>
              <w:t xml:space="preserve"> 5</w:t>
            </w:r>
            <w:r>
              <w:rPr>
                <w:rFonts w:ascii="Maiandra GD" w:eastAsia="Times New Roman" w:hAnsi="Maiandra GD" w:cs="Calibri"/>
                <w:color w:val="000000"/>
              </w:rPr>
              <w:t>-</w:t>
            </w:r>
            <w:r w:rsidR="000D3CFD">
              <w:rPr>
                <w:rFonts w:ascii="Maiandra GD" w:eastAsia="Times New Roman" w:hAnsi="Maiandra GD" w:cs="Calibri"/>
                <w:color w:val="000000"/>
              </w:rPr>
              <w:t xml:space="preserve"> 4M</w:t>
            </w:r>
            <w:r>
              <w:rPr>
                <w:rFonts w:ascii="Maiandra GD" w:eastAsia="Times New Roman" w:hAnsi="Maiandra GD" w:cs="Calibri"/>
                <w:color w:val="000000"/>
              </w:rPr>
              <w:t>Library Tables (</w:t>
            </w:r>
            <w:r w:rsidR="008F16CF">
              <w:rPr>
                <w:rFonts w:ascii="Maiandra GD" w:eastAsia="Times New Roman" w:hAnsi="Maiandra GD" w:cs="Calibri"/>
                <w:color w:val="000000"/>
              </w:rPr>
              <w:t xml:space="preserve">20,000*5= </w:t>
            </w:r>
            <w:proofErr w:type="spellStart"/>
            <w:r w:rsidR="008F16CF">
              <w:rPr>
                <w:rFonts w:ascii="Maiandra GD" w:eastAsia="Times New Roman" w:hAnsi="Maiandra GD" w:cs="Calibri"/>
                <w:color w:val="000000"/>
              </w:rPr>
              <w:t>Ksh</w:t>
            </w:r>
            <w:proofErr w:type="spellEnd"/>
            <w:r w:rsidR="008F16CF">
              <w:rPr>
                <w:rFonts w:ascii="Maiandra GD" w:eastAsia="Times New Roman" w:hAnsi="Maiandra GD" w:cs="Calibri"/>
                <w:color w:val="000000"/>
              </w:rPr>
              <w:t>. 10</w:t>
            </w:r>
            <w:r w:rsidR="002B76F8">
              <w:rPr>
                <w:rFonts w:ascii="Maiandra GD" w:eastAsia="Times New Roman" w:hAnsi="Maiandra GD" w:cs="Calibri"/>
                <w:color w:val="000000"/>
              </w:rPr>
              <w:t>0</w:t>
            </w:r>
            <w:r w:rsidR="00D035C6">
              <w:rPr>
                <w:rFonts w:ascii="Maiandra GD" w:eastAsia="Times New Roman" w:hAnsi="Maiandra GD" w:cs="Calibri"/>
                <w:color w:val="000000"/>
              </w:rPr>
              <w:t xml:space="preserve">,000.00, </w:t>
            </w:r>
            <w:r w:rsidR="007B397F">
              <w:rPr>
                <w:rFonts w:ascii="Maiandra GD" w:eastAsia="Times New Roman" w:hAnsi="Maiandra GD" w:cs="Calibri"/>
                <w:color w:val="000000"/>
              </w:rPr>
              <w:t>4</w:t>
            </w:r>
            <w:r w:rsidR="008F16CF">
              <w:rPr>
                <w:rFonts w:ascii="Maiandra GD" w:eastAsia="Times New Roman" w:hAnsi="Maiandra GD" w:cs="Calibri"/>
                <w:color w:val="000000"/>
              </w:rPr>
              <w:t>0 Library Seats (8,000*40=320</w:t>
            </w:r>
            <w:r>
              <w:rPr>
                <w:rFonts w:ascii="Maiandra GD" w:eastAsia="Times New Roman" w:hAnsi="Maiandra GD" w:cs="Calibri"/>
                <w:color w:val="000000"/>
              </w:rPr>
              <w:t>,000.00</w:t>
            </w:r>
            <w:r w:rsidR="008F16CF">
              <w:rPr>
                <w:rFonts w:ascii="Maiandra GD" w:eastAsia="Times New Roman" w:hAnsi="Maiandra GD" w:cs="Calibri"/>
                <w:color w:val="000000"/>
              </w:rPr>
              <w:t>, One Office Table-35,000 and 2 Office Chairs 2*20,000=4</w:t>
            </w:r>
            <w:r w:rsidR="00D035C6">
              <w:rPr>
                <w:rFonts w:ascii="Maiandra GD" w:eastAsia="Times New Roman" w:hAnsi="Maiandra GD" w:cs="Calibri"/>
                <w:color w:val="000000"/>
              </w:rPr>
              <w:t>0,000</w:t>
            </w:r>
            <w:r>
              <w:rPr>
                <w:rFonts w:ascii="Maiandra GD" w:eastAsia="Times New Roman" w:hAnsi="Maiandra GD" w:cs="Calibri"/>
                <w:color w:val="000000"/>
              </w:rPr>
              <w:t xml:space="preserve">) </w:t>
            </w:r>
            <w:r w:rsidR="008F16CF">
              <w:rPr>
                <w:rFonts w:ascii="Maiandra GD" w:eastAsia="Times New Roman" w:hAnsi="Maiandra GD" w:cs="Calibri"/>
                <w:color w:val="000000"/>
              </w:rPr>
              <w:t>=495</w:t>
            </w:r>
            <w:r w:rsidR="00D035C6">
              <w:rPr>
                <w:rFonts w:ascii="Maiandra GD" w:eastAsia="Times New Roman" w:hAnsi="Maiandra GD" w:cs="Calibri"/>
                <w:color w:val="000000"/>
              </w:rPr>
              <w:t>,000.00</w:t>
            </w:r>
          </w:p>
        </w:tc>
        <w:tc>
          <w:tcPr>
            <w:tcW w:w="1965" w:type="dxa"/>
          </w:tcPr>
          <w:p w:rsidR="007C1B0E" w:rsidRPr="007C1B0E" w:rsidRDefault="007C1B0E" w:rsidP="00CA4801">
            <w:pPr>
              <w:spacing w:after="0"/>
              <w:jc w:val="right"/>
              <w:rPr>
                <w:rFonts w:ascii="Maiandra GD" w:eastAsia="Calibri" w:hAnsi="Maiandra GD" w:cs="Aharoni"/>
              </w:rPr>
            </w:pPr>
            <w:r>
              <w:rPr>
                <w:rFonts w:ascii="Maiandra GD" w:eastAsia="Calibri" w:hAnsi="Maiandra GD" w:cs="Aharoni"/>
              </w:rPr>
              <w:lastRenderedPageBreak/>
              <w:t>4,500,</w:t>
            </w:r>
            <w:r w:rsidRPr="007C1B0E">
              <w:rPr>
                <w:rFonts w:ascii="Maiandra GD" w:eastAsia="Calibri" w:hAnsi="Maiandra GD" w:cs="Aharoni"/>
              </w:rPr>
              <w:t>000.00</w:t>
            </w:r>
          </w:p>
        </w:tc>
        <w:tc>
          <w:tcPr>
            <w:tcW w:w="2814" w:type="dxa"/>
          </w:tcPr>
          <w:p w:rsidR="007C1B0E" w:rsidRPr="007C1B0E" w:rsidRDefault="00BC6BA6" w:rsidP="00CA4801">
            <w:pPr>
              <w:spacing w:after="0"/>
              <w:jc w:val="both"/>
              <w:rPr>
                <w:rFonts w:ascii="Maiandra GD" w:eastAsia="Calibri" w:hAnsi="Maiandra GD" w:cs="Aharoni"/>
              </w:rPr>
            </w:pPr>
            <w:r>
              <w:rPr>
                <w:rFonts w:ascii="Maiandra GD" w:eastAsia="Calibri" w:hAnsi="Maiandra GD" w:cs="Aharoni"/>
              </w:rPr>
              <w:t>The</w:t>
            </w:r>
            <w:r w:rsidR="00C41A94">
              <w:rPr>
                <w:rFonts w:ascii="Maiandra GD" w:eastAsia="Calibri" w:hAnsi="Maiandra GD" w:cs="Aharoni"/>
              </w:rPr>
              <w:t xml:space="preserve"> </w:t>
            </w:r>
            <w:r w:rsidR="00C41A94">
              <w:rPr>
                <w:rFonts w:ascii="Maiandra GD" w:eastAsia="Calibri" w:hAnsi="Maiandra GD" w:cs="Kartika"/>
                <w:sz w:val="24"/>
                <w:szCs w:val="24"/>
              </w:rPr>
              <w:t>available space for construction stands on a 4</w:t>
            </w:r>
            <w:r w:rsidR="00C41A94" w:rsidRPr="0012594F">
              <w:rPr>
                <w:rFonts w:ascii="Maiandra GD" w:eastAsia="Calibri" w:hAnsi="Maiandra GD" w:cs="Kartika"/>
                <w:sz w:val="24"/>
                <w:szCs w:val="24"/>
                <w:vertAlign w:val="superscript"/>
              </w:rPr>
              <w:t>th</w:t>
            </w:r>
            <w:r w:rsidR="00C41A94">
              <w:rPr>
                <w:rFonts w:ascii="Maiandra GD" w:eastAsia="Calibri" w:hAnsi="Maiandra GD" w:cs="Kartika"/>
                <w:sz w:val="24"/>
                <w:szCs w:val="24"/>
              </w:rPr>
              <w:t xml:space="preserve"> Floor slab which is not suitable for accommodation of Laboratory</w:t>
            </w:r>
            <w:r w:rsidR="00FF2336">
              <w:rPr>
                <w:rFonts w:ascii="Maiandra GD" w:eastAsia="Calibri" w:hAnsi="Maiandra GD" w:cs="Kartika"/>
                <w:sz w:val="24"/>
                <w:szCs w:val="24"/>
              </w:rPr>
              <w:t xml:space="preserve"> hence request for change of the </w:t>
            </w:r>
            <w:r w:rsidR="00FF2336">
              <w:rPr>
                <w:rFonts w:ascii="Maiandra GD" w:eastAsia="Calibri" w:hAnsi="Maiandra GD" w:cs="Kartika"/>
                <w:sz w:val="24"/>
                <w:szCs w:val="24"/>
              </w:rPr>
              <w:lastRenderedPageBreak/>
              <w:t>activity to construction of Library</w:t>
            </w:r>
          </w:p>
        </w:tc>
      </w:tr>
      <w:tr w:rsidR="007C1B0E" w:rsidRPr="007C1B0E" w:rsidTr="00FF2336">
        <w:trPr>
          <w:trHeight w:val="148"/>
        </w:trPr>
        <w:tc>
          <w:tcPr>
            <w:tcW w:w="786" w:type="dxa"/>
          </w:tcPr>
          <w:p w:rsidR="007C1B0E" w:rsidRPr="007C1B0E" w:rsidRDefault="007C1B0E" w:rsidP="00CA4801">
            <w:pPr>
              <w:pStyle w:val="ListParagraph"/>
              <w:spacing w:after="0"/>
              <w:ind w:left="360"/>
              <w:jc w:val="both"/>
              <w:rPr>
                <w:rFonts w:ascii="Maiandra GD" w:eastAsia="Calibri" w:hAnsi="Maiandra GD" w:cs="Aharoni"/>
                <w:b/>
              </w:rPr>
            </w:pPr>
          </w:p>
        </w:tc>
        <w:tc>
          <w:tcPr>
            <w:tcW w:w="3741" w:type="dxa"/>
          </w:tcPr>
          <w:p w:rsidR="007C1B0E" w:rsidRPr="007C1B0E" w:rsidRDefault="007C1B0E" w:rsidP="00CA4801">
            <w:pPr>
              <w:spacing w:after="0"/>
              <w:jc w:val="both"/>
              <w:rPr>
                <w:rFonts w:ascii="Maiandra GD" w:eastAsia="Times New Roman" w:hAnsi="Maiandra GD" w:cs="Calibri"/>
                <w:b/>
                <w:color w:val="000000"/>
              </w:rPr>
            </w:pPr>
            <w:r w:rsidRPr="007C1B0E">
              <w:rPr>
                <w:rFonts w:ascii="Maiandra GD" w:eastAsia="Times New Roman" w:hAnsi="Maiandra GD" w:cs="Calibri"/>
                <w:b/>
                <w:color w:val="000000"/>
              </w:rPr>
              <w:t xml:space="preserve">TOTAL </w:t>
            </w:r>
          </w:p>
        </w:tc>
        <w:tc>
          <w:tcPr>
            <w:tcW w:w="4846" w:type="dxa"/>
          </w:tcPr>
          <w:p w:rsidR="007C1B0E" w:rsidRPr="007C1B0E" w:rsidRDefault="007C1B0E" w:rsidP="00CA4801">
            <w:pPr>
              <w:spacing w:after="0"/>
              <w:jc w:val="both"/>
              <w:rPr>
                <w:rFonts w:ascii="Maiandra GD" w:eastAsia="Times New Roman" w:hAnsi="Maiandra GD" w:cs="Calibri"/>
                <w:b/>
                <w:color w:val="000000"/>
              </w:rPr>
            </w:pPr>
          </w:p>
        </w:tc>
        <w:tc>
          <w:tcPr>
            <w:tcW w:w="1965" w:type="dxa"/>
          </w:tcPr>
          <w:p w:rsidR="007C1B0E" w:rsidRPr="007C1B0E" w:rsidRDefault="008F16CF" w:rsidP="00CA4801">
            <w:pPr>
              <w:spacing w:after="0"/>
              <w:jc w:val="right"/>
              <w:rPr>
                <w:rFonts w:ascii="Maiandra GD" w:eastAsia="Calibri" w:hAnsi="Maiandra GD" w:cs="Aharoni"/>
                <w:b/>
              </w:rPr>
            </w:pPr>
            <w:r>
              <w:rPr>
                <w:rFonts w:ascii="Maiandra GD" w:eastAsia="Calibri" w:hAnsi="Maiandra GD" w:cs="Aharoni"/>
                <w:b/>
              </w:rPr>
              <w:t>4,500</w:t>
            </w:r>
            <w:r w:rsidR="007C1B0E" w:rsidRPr="007C1B0E">
              <w:rPr>
                <w:rFonts w:ascii="Maiandra GD" w:eastAsia="Calibri" w:hAnsi="Maiandra GD" w:cs="Aharoni"/>
                <w:b/>
              </w:rPr>
              <w:t>,000.00</w:t>
            </w:r>
          </w:p>
        </w:tc>
        <w:tc>
          <w:tcPr>
            <w:tcW w:w="2814" w:type="dxa"/>
          </w:tcPr>
          <w:p w:rsidR="007C1B0E" w:rsidRPr="007C1B0E" w:rsidRDefault="007C1B0E" w:rsidP="00CA4801">
            <w:pPr>
              <w:spacing w:after="0"/>
              <w:jc w:val="both"/>
              <w:rPr>
                <w:rFonts w:ascii="Maiandra GD" w:eastAsia="Calibri" w:hAnsi="Maiandra GD" w:cs="Aharoni"/>
                <w:b/>
              </w:rPr>
            </w:pPr>
          </w:p>
        </w:tc>
      </w:tr>
    </w:tbl>
    <w:p w:rsidR="00814C7A" w:rsidRDefault="00814C7A" w:rsidP="003E4652">
      <w:pPr>
        <w:spacing w:line="360" w:lineRule="auto"/>
        <w:jc w:val="both"/>
        <w:rPr>
          <w:rFonts w:ascii="Maiandra GD" w:eastAsia="Calibri" w:hAnsi="Maiandra GD" w:cs="Kartika"/>
          <w:sz w:val="24"/>
          <w:szCs w:val="24"/>
        </w:rPr>
      </w:pPr>
    </w:p>
    <w:p w:rsidR="0012594F" w:rsidRDefault="00814C7A" w:rsidP="003E4652">
      <w:pPr>
        <w:spacing w:line="360" w:lineRule="auto"/>
        <w:jc w:val="both"/>
        <w:rPr>
          <w:rFonts w:ascii="Maiandra GD" w:eastAsia="Calibri" w:hAnsi="Maiandra GD" w:cs="Kartika"/>
          <w:sz w:val="24"/>
          <w:szCs w:val="24"/>
        </w:rPr>
      </w:pPr>
      <w:r>
        <w:rPr>
          <w:rFonts w:ascii="Maiandra GD" w:eastAsia="Calibri" w:hAnsi="Maiandra GD" w:cs="Kartika"/>
          <w:sz w:val="24"/>
          <w:szCs w:val="24"/>
        </w:rPr>
        <w:t xml:space="preserve">The </w:t>
      </w:r>
      <w:r w:rsidR="00C41A94">
        <w:rPr>
          <w:rFonts w:ascii="Maiandra GD" w:eastAsia="Calibri" w:hAnsi="Maiandra GD" w:cs="Kartika"/>
          <w:sz w:val="24"/>
          <w:szCs w:val="24"/>
        </w:rPr>
        <w:t xml:space="preserve">Fund Account Manager </w:t>
      </w:r>
      <w:r>
        <w:rPr>
          <w:rFonts w:ascii="Maiandra GD" w:eastAsia="Calibri" w:hAnsi="Maiandra GD" w:cs="Kartika"/>
          <w:sz w:val="24"/>
          <w:szCs w:val="24"/>
        </w:rPr>
        <w:t>was asked to engage the public works officer for preparation of the BQs</w:t>
      </w:r>
      <w:r w:rsidR="000D3CFD">
        <w:rPr>
          <w:rFonts w:ascii="Maiandra GD" w:eastAsia="Calibri" w:hAnsi="Maiandra GD" w:cs="Kartika"/>
          <w:sz w:val="24"/>
          <w:szCs w:val="24"/>
        </w:rPr>
        <w:t xml:space="preserve"> and Designs</w:t>
      </w:r>
      <w:r>
        <w:rPr>
          <w:rFonts w:ascii="Maiandra GD" w:eastAsia="Calibri" w:hAnsi="Maiandra GD" w:cs="Kartika"/>
          <w:sz w:val="24"/>
          <w:szCs w:val="24"/>
        </w:rPr>
        <w:t xml:space="preserve"> and submission of the change of activity letter to the NG-CDF Board</w:t>
      </w:r>
      <w:r w:rsidR="000D3CFD">
        <w:rPr>
          <w:rFonts w:ascii="Maiandra GD" w:eastAsia="Calibri" w:hAnsi="Maiandra GD" w:cs="Kartika"/>
          <w:sz w:val="24"/>
          <w:szCs w:val="24"/>
        </w:rPr>
        <w:t xml:space="preserve"> immediately</w:t>
      </w:r>
      <w:r>
        <w:rPr>
          <w:rFonts w:ascii="Maiandra GD" w:eastAsia="Calibri" w:hAnsi="Maiandra GD" w:cs="Kartika"/>
          <w:sz w:val="24"/>
          <w:szCs w:val="24"/>
        </w:rPr>
        <w:t xml:space="preserve">. </w:t>
      </w:r>
    </w:p>
    <w:p w:rsidR="00491CF4" w:rsidRPr="00CA4801" w:rsidRDefault="00491CF4" w:rsidP="00CA4801">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sidR="00643856">
        <w:rPr>
          <w:rFonts w:ascii="Maiandra GD" w:eastAsia="Calibri" w:hAnsi="Maiandra GD" w:cs="Aharoni"/>
          <w:b/>
          <w:sz w:val="24"/>
          <w:szCs w:val="24"/>
          <w:u w:val="single"/>
        </w:rPr>
        <w:t>INUTE 5</w:t>
      </w:r>
      <w:r w:rsidR="00CA4801">
        <w:rPr>
          <w:rFonts w:ascii="Maiandra GD" w:eastAsia="Calibri" w:hAnsi="Maiandra GD" w:cs="Aharoni"/>
          <w:b/>
          <w:sz w:val="24"/>
          <w:szCs w:val="24"/>
          <w:u w:val="single"/>
        </w:rPr>
        <w:t>: NG-CDF/DNORTH/15</w:t>
      </w:r>
      <w:r w:rsidR="00CA4801">
        <w:rPr>
          <w:rFonts w:ascii="Maiandra GD" w:eastAsia="Calibri" w:hAnsi="Maiandra GD" w:cs="Kartika"/>
          <w:b/>
          <w:sz w:val="24"/>
          <w:szCs w:val="24"/>
          <w:u w:val="single"/>
        </w:rPr>
        <w:t>/11</w:t>
      </w:r>
      <w:r w:rsidR="00643856">
        <w:rPr>
          <w:rFonts w:ascii="Maiandra GD" w:eastAsia="Calibri" w:hAnsi="Maiandra GD" w:cs="Kartika"/>
          <w:b/>
          <w:sz w:val="24"/>
          <w:szCs w:val="24"/>
          <w:u w:val="single"/>
        </w:rPr>
        <w:t>/</w:t>
      </w:r>
      <w:r w:rsidR="00CA4801">
        <w:rPr>
          <w:rFonts w:ascii="Maiandra GD" w:eastAsia="Calibri" w:hAnsi="Maiandra GD" w:cs="Kartika"/>
          <w:b/>
          <w:sz w:val="24"/>
          <w:szCs w:val="24"/>
          <w:u w:val="single"/>
        </w:rPr>
        <w:t xml:space="preserve">2023-05: </w:t>
      </w:r>
      <w:r w:rsidR="00CA4801" w:rsidRPr="00CA4801">
        <w:rPr>
          <w:rFonts w:ascii="Maiandra GD" w:eastAsia="Calibri" w:hAnsi="Maiandra GD" w:cs="Kartika"/>
          <w:b/>
          <w:sz w:val="24"/>
          <w:szCs w:val="24"/>
          <w:u w:val="single"/>
        </w:rPr>
        <w:t>REALLOCATION OF FUNDS</w:t>
      </w:r>
    </w:p>
    <w:p w:rsidR="00D035C6" w:rsidRDefault="002B76F8" w:rsidP="00D035C6">
      <w:pPr>
        <w:spacing w:line="360" w:lineRule="auto"/>
        <w:jc w:val="both"/>
        <w:rPr>
          <w:rFonts w:ascii="Maiandra GD" w:eastAsia="Calibri" w:hAnsi="Maiandra GD" w:cs="Aharoni"/>
          <w:sz w:val="24"/>
          <w:szCs w:val="24"/>
        </w:rPr>
      </w:pPr>
      <w:r w:rsidRPr="00420F31">
        <w:rPr>
          <w:rFonts w:ascii="Maiandra GD" w:eastAsia="Calibri" w:hAnsi="Maiandra GD" w:cs="Aharoni"/>
          <w:sz w:val="24"/>
          <w:szCs w:val="24"/>
        </w:rPr>
        <w:t>The committee discussed</w:t>
      </w:r>
      <w:r w:rsidR="00D035C6">
        <w:rPr>
          <w:rFonts w:ascii="Maiandra GD" w:eastAsia="Calibri" w:hAnsi="Maiandra GD" w:cs="Aharoni"/>
          <w:sz w:val="24"/>
          <w:szCs w:val="24"/>
        </w:rPr>
        <w:t xml:space="preserve"> the reallocation of emergency funds for the FY 2022/2023 unutilized that was forwarded to the Board for reallocation to different projects. It was noted that only </w:t>
      </w:r>
      <w:proofErr w:type="spellStart"/>
      <w:r w:rsidR="00D035C6">
        <w:rPr>
          <w:rFonts w:ascii="Maiandra GD" w:eastAsia="Calibri" w:hAnsi="Maiandra GD" w:cs="Aharoni"/>
          <w:sz w:val="24"/>
          <w:szCs w:val="24"/>
        </w:rPr>
        <w:t>Ksh</w:t>
      </w:r>
      <w:proofErr w:type="spellEnd"/>
      <w:r w:rsidR="00D035C6">
        <w:rPr>
          <w:rFonts w:ascii="Maiandra GD" w:eastAsia="Calibri" w:hAnsi="Maiandra GD" w:cs="Aharoni"/>
          <w:sz w:val="24"/>
          <w:szCs w:val="24"/>
        </w:rPr>
        <w:t>. 3,850,000.00 had been used leaving a balance</w:t>
      </w:r>
      <w:r w:rsidR="00A5729E">
        <w:rPr>
          <w:rFonts w:ascii="Maiandra GD" w:eastAsia="Calibri" w:hAnsi="Maiandra GD" w:cs="Aharoni"/>
          <w:sz w:val="24"/>
          <w:szCs w:val="24"/>
        </w:rPr>
        <w:t xml:space="preserve"> of </w:t>
      </w:r>
      <w:proofErr w:type="spellStart"/>
      <w:r w:rsidR="00A5729E">
        <w:rPr>
          <w:rFonts w:ascii="Maiandra GD" w:eastAsia="Calibri" w:hAnsi="Maiandra GD" w:cs="Aharoni"/>
          <w:sz w:val="24"/>
          <w:szCs w:val="24"/>
        </w:rPr>
        <w:t>Ksh</w:t>
      </w:r>
      <w:proofErr w:type="spellEnd"/>
      <w:r w:rsidR="00A5729E">
        <w:rPr>
          <w:rFonts w:ascii="Maiandra GD" w:eastAsia="Calibri" w:hAnsi="Maiandra GD" w:cs="Aharoni"/>
          <w:sz w:val="24"/>
          <w:szCs w:val="24"/>
        </w:rPr>
        <w:t>. 3,786</w:t>
      </w:r>
      <w:r w:rsidR="00D035C6">
        <w:rPr>
          <w:rFonts w:ascii="Maiandra GD" w:eastAsia="Calibri" w:hAnsi="Maiandra GD" w:cs="Aharoni"/>
          <w:sz w:val="24"/>
          <w:szCs w:val="24"/>
        </w:rPr>
        <w:t xml:space="preserve">,190.00. The committee noted that during FY 2022/2023 </w:t>
      </w:r>
      <w:proofErr w:type="spellStart"/>
      <w:r w:rsidR="00D035C6">
        <w:rPr>
          <w:rFonts w:ascii="Maiandra GD" w:eastAsia="Calibri" w:hAnsi="Maiandra GD" w:cs="Aharoni"/>
          <w:sz w:val="24"/>
          <w:szCs w:val="24"/>
        </w:rPr>
        <w:t>Gatina</w:t>
      </w:r>
      <w:proofErr w:type="spellEnd"/>
      <w:r w:rsidR="00D035C6">
        <w:rPr>
          <w:rFonts w:ascii="Maiandra GD" w:eastAsia="Calibri" w:hAnsi="Maiandra GD" w:cs="Aharoni"/>
          <w:sz w:val="24"/>
          <w:szCs w:val="24"/>
        </w:rPr>
        <w:t xml:space="preserve"> Chiefs was allocated </w:t>
      </w:r>
      <w:proofErr w:type="spellStart"/>
      <w:r w:rsidR="00D035C6">
        <w:rPr>
          <w:rFonts w:ascii="Maiandra GD" w:eastAsia="Calibri" w:hAnsi="Maiandra GD" w:cs="Aharoni"/>
          <w:sz w:val="24"/>
          <w:szCs w:val="24"/>
        </w:rPr>
        <w:t>Ksh</w:t>
      </w:r>
      <w:proofErr w:type="spellEnd"/>
      <w:r w:rsidR="00D035C6">
        <w:rPr>
          <w:rFonts w:ascii="Maiandra GD" w:eastAsia="Calibri" w:hAnsi="Maiandra GD" w:cs="Aharoni"/>
          <w:sz w:val="24"/>
          <w:szCs w:val="24"/>
        </w:rPr>
        <w:t xml:space="preserve">. </w:t>
      </w:r>
      <w:r w:rsidR="00D035C6" w:rsidRPr="00D035C6">
        <w:rPr>
          <w:rFonts w:ascii="Maiandra GD" w:eastAsia="Calibri" w:hAnsi="Maiandra GD" w:cs="Aharoni"/>
          <w:sz w:val="24"/>
          <w:szCs w:val="24"/>
        </w:rPr>
        <w:t>3,517,219.83</w:t>
      </w:r>
      <w:r w:rsidR="00D035C6">
        <w:rPr>
          <w:rFonts w:ascii="Maiandra GD" w:eastAsia="Calibri" w:hAnsi="Maiandra GD" w:cs="Aharoni"/>
          <w:sz w:val="24"/>
          <w:szCs w:val="24"/>
        </w:rPr>
        <w:t xml:space="preserve"> for Construction</w:t>
      </w:r>
      <w:r w:rsidR="00D035C6" w:rsidRPr="00D035C6">
        <w:rPr>
          <w:rFonts w:ascii="Maiandra GD" w:eastAsia="Calibri" w:hAnsi="Maiandra GD" w:cs="Aharoni"/>
          <w:sz w:val="24"/>
          <w:szCs w:val="24"/>
        </w:rPr>
        <w:t xml:space="preserve"> of two roomed chief’s office block to completion</w:t>
      </w:r>
      <w:r w:rsidR="00D035C6">
        <w:rPr>
          <w:rFonts w:ascii="Maiandra GD" w:eastAsia="Calibri" w:hAnsi="Maiandra GD" w:cs="Aharoni"/>
          <w:sz w:val="24"/>
          <w:szCs w:val="24"/>
        </w:rPr>
        <w:t xml:space="preserve">. </w:t>
      </w:r>
    </w:p>
    <w:p w:rsidR="00D035C6" w:rsidRDefault="00D035C6" w:rsidP="00A5729E">
      <w:pPr>
        <w:spacing w:line="360" w:lineRule="auto"/>
        <w:jc w:val="both"/>
        <w:rPr>
          <w:rFonts w:ascii="Maiandra GD" w:eastAsia="Calibri" w:hAnsi="Maiandra GD" w:cs="Aharoni"/>
          <w:sz w:val="24"/>
          <w:szCs w:val="24"/>
        </w:rPr>
      </w:pPr>
      <w:r>
        <w:rPr>
          <w:rFonts w:ascii="Maiandra GD" w:eastAsia="Calibri" w:hAnsi="Maiandra GD" w:cs="Aharoni"/>
          <w:sz w:val="24"/>
          <w:szCs w:val="24"/>
        </w:rPr>
        <w:t>However, t</w:t>
      </w:r>
      <w:r w:rsidRPr="00D035C6">
        <w:rPr>
          <w:rFonts w:ascii="Maiandra GD" w:eastAsia="Calibri" w:hAnsi="Maiandra GD" w:cs="Aharoni"/>
          <w:sz w:val="24"/>
          <w:szCs w:val="24"/>
        </w:rPr>
        <w:t xml:space="preserve">he chiefs Camp hosts police post hence need to increase the capacity of the intended office </w:t>
      </w:r>
      <w:r w:rsidR="00A5729E" w:rsidRPr="00D035C6">
        <w:rPr>
          <w:rFonts w:ascii="Maiandra GD" w:eastAsia="Calibri" w:hAnsi="Maiandra GD" w:cs="Aharoni"/>
          <w:sz w:val="24"/>
          <w:szCs w:val="24"/>
        </w:rPr>
        <w:t>construction</w:t>
      </w:r>
      <w:r w:rsidR="00A5729E">
        <w:rPr>
          <w:rFonts w:ascii="Maiandra GD" w:eastAsia="Calibri" w:hAnsi="Maiandra GD" w:cs="Aharoni"/>
          <w:sz w:val="24"/>
          <w:szCs w:val="24"/>
        </w:rPr>
        <w:t xml:space="preserve"> </w:t>
      </w:r>
      <w:r w:rsidR="00A5729E" w:rsidRPr="00D035C6">
        <w:rPr>
          <w:rFonts w:ascii="Maiandra GD" w:eastAsia="Calibri" w:hAnsi="Maiandra GD" w:cs="Aharoni"/>
          <w:sz w:val="24"/>
          <w:szCs w:val="24"/>
        </w:rPr>
        <w:t>to</w:t>
      </w:r>
      <w:r w:rsidR="00A5729E">
        <w:rPr>
          <w:rFonts w:ascii="Maiandra GD" w:eastAsia="Calibri" w:hAnsi="Maiandra GD" w:cs="Aharoni"/>
          <w:sz w:val="24"/>
          <w:szCs w:val="24"/>
        </w:rPr>
        <w:t xml:space="preserve"> accommodate the police officers and the chief’s office. This necessitated the change of Plan, design, BQ and the Cost. The revised cost estimate is </w:t>
      </w:r>
      <w:proofErr w:type="spellStart"/>
      <w:r w:rsidR="00A5729E">
        <w:rPr>
          <w:rFonts w:ascii="Maiandra GD" w:eastAsia="Calibri" w:hAnsi="Maiandra GD" w:cs="Aharoni"/>
          <w:sz w:val="24"/>
          <w:szCs w:val="24"/>
        </w:rPr>
        <w:t>Ksh</w:t>
      </w:r>
      <w:proofErr w:type="spellEnd"/>
      <w:r w:rsidR="00A5729E">
        <w:rPr>
          <w:rFonts w:ascii="Maiandra GD" w:eastAsia="Calibri" w:hAnsi="Maiandra GD" w:cs="Aharoni"/>
          <w:sz w:val="24"/>
          <w:szCs w:val="24"/>
        </w:rPr>
        <w:t xml:space="preserve">. </w:t>
      </w:r>
      <w:r w:rsidR="00A5729E" w:rsidRPr="00A5729E">
        <w:rPr>
          <w:rFonts w:ascii="Maiandra GD" w:eastAsia="Calibri" w:hAnsi="Maiandra GD" w:cs="Aharoni"/>
          <w:sz w:val="24"/>
          <w:szCs w:val="24"/>
        </w:rPr>
        <w:t>11,203,409.83</w:t>
      </w:r>
      <w:r w:rsidR="00A5729E">
        <w:rPr>
          <w:rFonts w:ascii="Maiandra GD" w:eastAsia="Calibri" w:hAnsi="Maiandra GD" w:cs="Aharoni"/>
          <w:sz w:val="24"/>
          <w:szCs w:val="24"/>
        </w:rPr>
        <w:t xml:space="preserve"> for </w:t>
      </w:r>
      <w:r w:rsidR="00A5729E" w:rsidRPr="00A5729E">
        <w:rPr>
          <w:rFonts w:ascii="Maiandra GD" w:eastAsia="Calibri" w:hAnsi="Maiandra GD" w:cs="Aharoni"/>
          <w:sz w:val="24"/>
          <w:szCs w:val="24"/>
        </w:rPr>
        <w:t xml:space="preserve">Construction of one </w:t>
      </w:r>
      <w:proofErr w:type="spellStart"/>
      <w:r w:rsidR="00A5729E" w:rsidRPr="00A5729E">
        <w:rPr>
          <w:rFonts w:ascii="Maiandra GD" w:eastAsia="Calibri" w:hAnsi="Maiandra GD" w:cs="Aharoni"/>
          <w:sz w:val="24"/>
          <w:szCs w:val="24"/>
        </w:rPr>
        <w:t>Storey</w:t>
      </w:r>
      <w:proofErr w:type="spellEnd"/>
      <w:r w:rsidR="00A5729E" w:rsidRPr="00A5729E">
        <w:rPr>
          <w:rFonts w:ascii="Maiandra GD" w:eastAsia="Calibri" w:hAnsi="Maiandra GD" w:cs="Aharoni"/>
          <w:sz w:val="24"/>
          <w:szCs w:val="24"/>
        </w:rPr>
        <w:t xml:space="preserve"> Chiefs Office to completion to contain 10 rooms</w:t>
      </w:r>
      <w:r w:rsidR="00A5729E">
        <w:rPr>
          <w:rFonts w:ascii="Maiandra GD" w:eastAsia="Calibri" w:hAnsi="Maiandra GD" w:cs="Aharoni"/>
          <w:sz w:val="24"/>
          <w:szCs w:val="24"/>
        </w:rPr>
        <w:t xml:space="preserve"> with a ramp and </w:t>
      </w:r>
      <w:r w:rsidR="00A5729E" w:rsidRPr="00A5729E">
        <w:rPr>
          <w:rFonts w:ascii="Maiandra GD" w:eastAsia="Calibri" w:hAnsi="Maiandra GD" w:cs="Aharoni"/>
          <w:sz w:val="24"/>
          <w:szCs w:val="24"/>
        </w:rPr>
        <w:t xml:space="preserve">Construction of a 5 Block Course </w:t>
      </w:r>
      <w:r w:rsidR="00A5729E">
        <w:rPr>
          <w:rFonts w:ascii="Maiandra GD" w:eastAsia="Calibri" w:hAnsi="Maiandra GD" w:cs="Aharoni"/>
          <w:sz w:val="24"/>
          <w:szCs w:val="24"/>
        </w:rPr>
        <w:t xml:space="preserve">perimeter wall </w:t>
      </w:r>
      <w:r w:rsidR="00A5729E" w:rsidRPr="00A5729E">
        <w:rPr>
          <w:rFonts w:ascii="Maiandra GD" w:eastAsia="Calibri" w:hAnsi="Maiandra GD" w:cs="Aharoni"/>
          <w:sz w:val="24"/>
          <w:szCs w:val="24"/>
        </w:rPr>
        <w:t>with 1.5m Grill Fence on top and Metallic Gate Entrance</w:t>
      </w:r>
      <w:r w:rsidR="00A5729E">
        <w:rPr>
          <w:rFonts w:ascii="Maiandra GD" w:eastAsia="Calibri" w:hAnsi="Maiandra GD" w:cs="Aharoni"/>
          <w:sz w:val="24"/>
          <w:szCs w:val="24"/>
        </w:rPr>
        <w:t>.</w:t>
      </w:r>
    </w:p>
    <w:p w:rsidR="00A5729E" w:rsidRDefault="00A5729E" w:rsidP="00A5729E">
      <w:pPr>
        <w:spacing w:line="360" w:lineRule="auto"/>
        <w:jc w:val="both"/>
        <w:rPr>
          <w:rFonts w:ascii="Maiandra GD" w:eastAsia="Calibri" w:hAnsi="Maiandra GD" w:cs="Aharoni"/>
          <w:sz w:val="24"/>
          <w:szCs w:val="24"/>
        </w:rPr>
      </w:pPr>
      <w:r>
        <w:rPr>
          <w:rFonts w:ascii="Maiandra GD" w:eastAsia="Calibri" w:hAnsi="Maiandra GD" w:cs="Aharoni"/>
          <w:sz w:val="24"/>
          <w:szCs w:val="24"/>
        </w:rPr>
        <w:lastRenderedPageBreak/>
        <w:t xml:space="preserve">The Committee approved the reallocation of the unused emergency funds of </w:t>
      </w:r>
      <w:proofErr w:type="spellStart"/>
      <w:r>
        <w:rPr>
          <w:rFonts w:ascii="Maiandra GD" w:eastAsia="Calibri" w:hAnsi="Maiandra GD" w:cs="Aharoni"/>
          <w:sz w:val="24"/>
          <w:szCs w:val="24"/>
        </w:rPr>
        <w:t>Ksh</w:t>
      </w:r>
      <w:proofErr w:type="spellEnd"/>
      <w:r>
        <w:rPr>
          <w:rFonts w:ascii="Maiandra GD" w:eastAsia="Calibri" w:hAnsi="Maiandra GD" w:cs="Aharoni"/>
          <w:sz w:val="24"/>
          <w:szCs w:val="24"/>
        </w:rPr>
        <w:t xml:space="preserve">. 3,786,190.00 to </w:t>
      </w:r>
      <w:proofErr w:type="spellStart"/>
      <w:r>
        <w:rPr>
          <w:rFonts w:ascii="Maiandra GD" w:eastAsia="Calibri" w:hAnsi="Maiandra GD" w:cs="Aharoni"/>
          <w:sz w:val="24"/>
          <w:szCs w:val="24"/>
        </w:rPr>
        <w:t>Gatina</w:t>
      </w:r>
      <w:proofErr w:type="spellEnd"/>
      <w:r>
        <w:rPr>
          <w:rFonts w:ascii="Maiandra GD" w:eastAsia="Calibri" w:hAnsi="Maiandra GD" w:cs="Aharoni"/>
          <w:sz w:val="24"/>
          <w:szCs w:val="24"/>
        </w:rPr>
        <w:t xml:space="preserve"> Chiefs Office and an additional </w:t>
      </w:r>
      <w:proofErr w:type="spellStart"/>
      <w:r>
        <w:rPr>
          <w:rFonts w:ascii="Maiandra GD" w:eastAsia="Calibri" w:hAnsi="Maiandra GD" w:cs="Aharoni"/>
          <w:sz w:val="24"/>
          <w:szCs w:val="24"/>
        </w:rPr>
        <w:t>Ksh</w:t>
      </w:r>
      <w:proofErr w:type="spellEnd"/>
      <w:r>
        <w:rPr>
          <w:rFonts w:ascii="Maiandra GD" w:eastAsia="Calibri" w:hAnsi="Maiandra GD" w:cs="Aharoni"/>
          <w:sz w:val="24"/>
          <w:szCs w:val="24"/>
        </w:rPr>
        <w:t xml:space="preserve">. 3,900,000.00 from 2023/2024 FY budget. The fund Account Manager was tasked to do reallocation schedules and submit the same to the board. </w:t>
      </w:r>
    </w:p>
    <w:p w:rsidR="00BC3EAE" w:rsidRDefault="00A5729E" w:rsidP="00A5729E">
      <w:pPr>
        <w:spacing w:line="360" w:lineRule="auto"/>
        <w:jc w:val="both"/>
        <w:rPr>
          <w:rFonts w:ascii="Maiandra GD" w:eastAsia="Calibri" w:hAnsi="Maiandra GD" w:cs="Aharoni"/>
          <w:sz w:val="24"/>
          <w:szCs w:val="24"/>
        </w:rPr>
      </w:pPr>
      <w:r>
        <w:rPr>
          <w:rFonts w:ascii="Maiandra GD" w:eastAsia="Calibri" w:hAnsi="Maiandra GD" w:cs="Aharoni"/>
          <w:sz w:val="24"/>
          <w:szCs w:val="24"/>
        </w:rPr>
        <w:t>The Fund Account Manager informed the Committee the Board declined the reallocation of funds from St. Georges Primary School for Construction of Toilet Block (</w:t>
      </w:r>
      <w:proofErr w:type="spellStart"/>
      <w:r>
        <w:rPr>
          <w:rFonts w:ascii="Maiandra GD" w:eastAsia="Calibri" w:hAnsi="Maiandra GD" w:cs="Aharoni"/>
          <w:sz w:val="24"/>
          <w:szCs w:val="24"/>
        </w:rPr>
        <w:t>Ksh</w:t>
      </w:r>
      <w:proofErr w:type="spellEnd"/>
      <w:r>
        <w:rPr>
          <w:rFonts w:ascii="Maiandra GD" w:eastAsia="Calibri" w:hAnsi="Maiandra GD" w:cs="Aharoni"/>
          <w:sz w:val="24"/>
          <w:szCs w:val="24"/>
        </w:rPr>
        <w:t xml:space="preserve">. 4,700,000.00) and </w:t>
      </w:r>
      <w:proofErr w:type="spellStart"/>
      <w:r>
        <w:rPr>
          <w:rFonts w:ascii="Maiandra GD" w:eastAsia="Calibri" w:hAnsi="Maiandra GD" w:cs="Aharoni"/>
          <w:sz w:val="24"/>
          <w:szCs w:val="24"/>
        </w:rPr>
        <w:t>Riruta</w:t>
      </w:r>
      <w:proofErr w:type="spellEnd"/>
      <w:r>
        <w:rPr>
          <w:rFonts w:ascii="Maiandra GD" w:eastAsia="Calibri" w:hAnsi="Maiandra GD" w:cs="Aharoni"/>
          <w:sz w:val="24"/>
          <w:szCs w:val="24"/>
        </w:rPr>
        <w:t xml:space="preserve"> HGM Primary School for construction of Perimeter wall (4,500,000.00)</w:t>
      </w:r>
      <w:r w:rsidR="00BC3EAE">
        <w:rPr>
          <w:rFonts w:ascii="Maiandra GD" w:eastAsia="Calibri" w:hAnsi="Maiandra GD" w:cs="Aharoni"/>
          <w:sz w:val="24"/>
          <w:szCs w:val="24"/>
        </w:rPr>
        <w:t>. After discussion the committee agreed with the decision of the Board and advised the Fund Account Manager to proceed with the Procurement process for implementation of the Project.</w:t>
      </w:r>
    </w:p>
    <w:p w:rsidR="002B76F8" w:rsidRDefault="00BC3EAE" w:rsidP="002B76F8">
      <w:pPr>
        <w:spacing w:line="360" w:lineRule="auto"/>
        <w:jc w:val="both"/>
        <w:rPr>
          <w:rFonts w:ascii="Maiandra GD" w:eastAsia="Calibri" w:hAnsi="Maiandra GD" w:cs="Aharoni"/>
          <w:sz w:val="24"/>
          <w:szCs w:val="24"/>
        </w:rPr>
      </w:pPr>
      <w:r>
        <w:rPr>
          <w:rFonts w:ascii="Maiandra GD" w:eastAsia="Calibri" w:hAnsi="Maiandra GD" w:cs="Aharoni"/>
          <w:sz w:val="24"/>
          <w:szCs w:val="24"/>
        </w:rPr>
        <w:t>The bellow is the table for reallocation.</w:t>
      </w:r>
    </w:p>
    <w:tbl>
      <w:tblPr>
        <w:tblW w:w="15187"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23"/>
        <w:gridCol w:w="1337"/>
        <w:gridCol w:w="2880"/>
        <w:gridCol w:w="1800"/>
        <w:gridCol w:w="1890"/>
        <w:gridCol w:w="1710"/>
        <w:gridCol w:w="2857"/>
      </w:tblGrid>
      <w:tr w:rsidR="00BC3EAE" w:rsidRPr="00FF2336" w:rsidTr="00FF2336">
        <w:trPr>
          <w:trHeight w:val="110"/>
        </w:trPr>
        <w:tc>
          <w:tcPr>
            <w:tcW w:w="990"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 xml:space="preserve">S. NO. </w:t>
            </w:r>
          </w:p>
        </w:tc>
        <w:tc>
          <w:tcPr>
            <w:tcW w:w="1723"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FROM</w:t>
            </w:r>
          </w:p>
        </w:tc>
        <w:tc>
          <w:tcPr>
            <w:tcW w:w="1337"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 xml:space="preserve">NEW PROJECT </w:t>
            </w:r>
          </w:p>
        </w:tc>
        <w:tc>
          <w:tcPr>
            <w:tcW w:w="2880"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NEW PROJECT ACTIVITY</w:t>
            </w:r>
          </w:p>
        </w:tc>
        <w:tc>
          <w:tcPr>
            <w:tcW w:w="1800"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INITIAL BUDGET</w:t>
            </w:r>
          </w:p>
        </w:tc>
        <w:tc>
          <w:tcPr>
            <w:tcW w:w="1890"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CUMMULATIVE</w:t>
            </w:r>
          </w:p>
        </w:tc>
        <w:tc>
          <w:tcPr>
            <w:tcW w:w="1710" w:type="dxa"/>
          </w:tcPr>
          <w:p w:rsidR="00BC3EAE" w:rsidRPr="00FF2336" w:rsidRDefault="00BC3EAE" w:rsidP="00A5708B">
            <w:pPr>
              <w:spacing w:after="0" w:line="240" w:lineRule="auto"/>
              <w:jc w:val="both"/>
              <w:rPr>
                <w:rFonts w:ascii="Maiandra GD" w:eastAsia="Calibri" w:hAnsi="Maiandra GD" w:cs="Aharoni"/>
                <w:b/>
                <w:szCs w:val="20"/>
              </w:rPr>
            </w:pPr>
            <w:r w:rsidRPr="00FF2336">
              <w:rPr>
                <w:rFonts w:ascii="Maiandra GD" w:eastAsia="Calibri" w:hAnsi="Maiandra GD" w:cs="Aharoni"/>
                <w:b/>
                <w:szCs w:val="20"/>
              </w:rPr>
              <w:t>AMOUNT</w:t>
            </w:r>
            <w:r w:rsidR="00FF2336">
              <w:rPr>
                <w:rFonts w:ascii="Maiandra GD" w:eastAsia="Calibri" w:hAnsi="Maiandra GD" w:cs="Aharoni"/>
                <w:b/>
                <w:szCs w:val="20"/>
              </w:rPr>
              <w:t xml:space="preserve"> REALLOCATED</w:t>
            </w:r>
          </w:p>
        </w:tc>
        <w:tc>
          <w:tcPr>
            <w:tcW w:w="2857" w:type="dxa"/>
          </w:tcPr>
          <w:p w:rsidR="00BC3EAE" w:rsidRPr="00FF2336" w:rsidRDefault="00BC3EAE" w:rsidP="00A5708B">
            <w:pPr>
              <w:spacing w:after="0" w:line="240" w:lineRule="auto"/>
              <w:rPr>
                <w:rFonts w:ascii="Maiandra GD" w:eastAsia="Calibri" w:hAnsi="Maiandra GD" w:cs="Aharoni"/>
                <w:b/>
                <w:szCs w:val="20"/>
              </w:rPr>
            </w:pPr>
            <w:r w:rsidRPr="00FF2336">
              <w:rPr>
                <w:rFonts w:ascii="Maiandra GD" w:eastAsia="Calibri" w:hAnsi="Maiandra GD" w:cs="Aharoni"/>
                <w:b/>
                <w:szCs w:val="20"/>
              </w:rPr>
              <w:t>REASONS</w:t>
            </w:r>
          </w:p>
          <w:p w:rsidR="00BC3EAE" w:rsidRPr="00FF2336" w:rsidRDefault="00BC3EAE" w:rsidP="00A5708B">
            <w:pPr>
              <w:spacing w:after="0" w:line="240" w:lineRule="auto"/>
              <w:rPr>
                <w:rFonts w:ascii="Maiandra GD" w:eastAsia="Calibri" w:hAnsi="Maiandra GD" w:cs="Aharoni"/>
                <w:b/>
                <w:szCs w:val="20"/>
              </w:rPr>
            </w:pPr>
          </w:p>
        </w:tc>
      </w:tr>
      <w:tr w:rsidR="00BC3EAE" w:rsidRPr="00FF2336" w:rsidTr="00FF2336">
        <w:trPr>
          <w:trHeight w:val="530"/>
        </w:trPr>
        <w:tc>
          <w:tcPr>
            <w:tcW w:w="990" w:type="dxa"/>
          </w:tcPr>
          <w:p w:rsidR="00BC3EAE" w:rsidRPr="00FF2336" w:rsidRDefault="00BC3EAE" w:rsidP="00A5708B">
            <w:pPr>
              <w:pStyle w:val="ListParagraph"/>
              <w:numPr>
                <w:ilvl w:val="3"/>
                <w:numId w:val="2"/>
              </w:numPr>
              <w:spacing w:after="0" w:line="240" w:lineRule="auto"/>
              <w:jc w:val="both"/>
              <w:rPr>
                <w:rFonts w:ascii="Maiandra GD" w:eastAsia="Calibri" w:hAnsi="Maiandra GD" w:cs="Aharoni"/>
                <w:szCs w:val="20"/>
              </w:rPr>
            </w:pPr>
          </w:p>
        </w:tc>
        <w:tc>
          <w:tcPr>
            <w:tcW w:w="1723" w:type="dxa"/>
          </w:tcPr>
          <w:p w:rsidR="00BC3EAE" w:rsidRPr="00FF2336" w:rsidRDefault="00BC3EAE" w:rsidP="00A5708B">
            <w:pPr>
              <w:spacing w:after="0" w:line="240" w:lineRule="auto"/>
              <w:jc w:val="both"/>
              <w:rPr>
                <w:rFonts w:ascii="Maiandra GD" w:eastAsia="Calibri" w:hAnsi="Maiandra GD" w:cs="Aharoni"/>
                <w:szCs w:val="20"/>
              </w:rPr>
            </w:pPr>
            <w:r w:rsidRPr="00FF2336">
              <w:rPr>
                <w:rFonts w:ascii="Maiandra GD" w:eastAsia="Calibri" w:hAnsi="Maiandra GD" w:cs="Aharoni"/>
                <w:szCs w:val="20"/>
              </w:rPr>
              <w:t>Emergency Funds FY 2022/2023</w:t>
            </w:r>
          </w:p>
          <w:p w:rsidR="00BC3EAE" w:rsidRPr="00FF2336" w:rsidRDefault="00BC3EAE" w:rsidP="000D3CFD">
            <w:pPr>
              <w:spacing w:after="0" w:line="240" w:lineRule="auto"/>
              <w:jc w:val="both"/>
              <w:rPr>
                <w:rFonts w:ascii="Maiandra GD" w:eastAsia="Calibri" w:hAnsi="Maiandra GD" w:cs="Aharoni"/>
                <w:szCs w:val="20"/>
              </w:rPr>
            </w:pPr>
            <w:proofErr w:type="spellStart"/>
            <w:r w:rsidRPr="00FF2336">
              <w:rPr>
                <w:rFonts w:ascii="Maiandra GD" w:eastAsia="Calibri" w:hAnsi="Maiandra GD" w:cs="Aharoni"/>
                <w:szCs w:val="20"/>
              </w:rPr>
              <w:t>Ksh</w:t>
            </w:r>
            <w:proofErr w:type="spellEnd"/>
            <w:r w:rsidRPr="00FF2336">
              <w:rPr>
                <w:rFonts w:ascii="Maiandra GD" w:eastAsia="Calibri" w:hAnsi="Maiandra GD" w:cs="Aharoni"/>
                <w:szCs w:val="20"/>
              </w:rPr>
              <w:t>. 3,786,190.00</w:t>
            </w:r>
          </w:p>
        </w:tc>
        <w:tc>
          <w:tcPr>
            <w:tcW w:w="1337" w:type="dxa"/>
          </w:tcPr>
          <w:p w:rsidR="00BC3EAE" w:rsidRPr="00FF2336" w:rsidRDefault="00BC3EAE" w:rsidP="000D3CFD">
            <w:pPr>
              <w:spacing w:after="0" w:line="240" w:lineRule="auto"/>
              <w:jc w:val="both"/>
              <w:rPr>
                <w:rFonts w:ascii="Maiandra GD" w:eastAsia="Calibri" w:hAnsi="Maiandra GD" w:cs="Aharoni"/>
                <w:szCs w:val="20"/>
              </w:rPr>
            </w:pPr>
            <w:proofErr w:type="spellStart"/>
            <w:r w:rsidRPr="00FF2336">
              <w:rPr>
                <w:rFonts w:ascii="Maiandra GD" w:eastAsia="Calibri" w:hAnsi="Maiandra GD" w:cs="Aharoni"/>
                <w:szCs w:val="20"/>
              </w:rPr>
              <w:t>Gatina</w:t>
            </w:r>
            <w:proofErr w:type="spellEnd"/>
            <w:r w:rsidRPr="00FF2336">
              <w:rPr>
                <w:rFonts w:ascii="Maiandra GD" w:eastAsia="Calibri" w:hAnsi="Maiandra GD" w:cs="Aharoni"/>
                <w:szCs w:val="20"/>
              </w:rPr>
              <w:t xml:space="preserve"> Chiefs Office</w:t>
            </w:r>
          </w:p>
        </w:tc>
        <w:tc>
          <w:tcPr>
            <w:tcW w:w="2880" w:type="dxa"/>
          </w:tcPr>
          <w:p w:rsidR="00BC3EAE" w:rsidRPr="00FF2336" w:rsidRDefault="00BC3EAE" w:rsidP="00FF2336">
            <w:pPr>
              <w:spacing w:after="0" w:line="240" w:lineRule="auto"/>
              <w:jc w:val="both"/>
              <w:rPr>
                <w:rFonts w:ascii="Maiandra GD" w:eastAsia="Calibri" w:hAnsi="Maiandra GD" w:cs="Aharoni"/>
                <w:szCs w:val="20"/>
              </w:rPr>
            </w:pPr>
            <w:r w:rsidRPr="00FF2336">
              <w:rPr>
                <w:rFonts w:ascii="Maiandra GD" w:eastAsia="Calibri" w:hAnsi="Maiandra GD" w:cs="Aharoni"/>
                <w:szCs w:val="20"/>
              </w:rPr>
              <w:t xml:space="preserve">Additional Funds for Construction of one </w:t>
            </w:r>
            <w:proofErr w:type="spellStart"/>
            <w:r w:rsidRPr="00FF2336">
              <w:rPr>
                <w:rFonts w:ascii="Maiandra GD" w:eastAsia="Calibri" w:hAnsi="Maiandra GD" w:cs="Aharoni"/>
                <w:szCs w:val="20"/>
              </w:rPr>
              <w:t>Storey</w:t>
            </w:r>
            <w:proofErr w:type="spellEnd"/>
            <w:r w:rsidRPr="00FF2336">
              <w:rPr>
                <w:rFonts w:ascii="Maiandra GD" w:eastAsia="Calibri" w:hAnsi="Maiandra GD" w:cs="Aharoni"/>
                <w:szCs w:val="20"/>
              </w:rPr>
              <w:t xml:space="preserve"> Chiefs Office to completion to contain 10 rooms (Excavation, Walling, Slabbing, Plumbing, Plastering, Painting, Electrical Works, plumbing works and roofing and construction of a ramp and pavem</w:t>
            </w:r>
            <w:r w:rsidR="00FF2336">
              <w:rPr>
                <w:rFonts w:ascii="Maiandra GD" w:eastAsia="Calibri" w:hAnsi="Maiandra GD" w:cs="Aharoni"/>
                <w:szCs w:val="20"/>
              </w:rPr>
              <w:t xml:space="preserve">ents) </w:t>
            </w:r>
            <w:r w:rsidRPr="00FF2336">
              <w:rPr>
                <w:rFonts w:ascii="Maiandra GD" w:eastAsia="Calibri" w:hAnsi="Maiandra GD" w:cs="Aharoni"/>
                <w:szCs w:val="20"/>
              </w:rPr>
              <w:t xml:space="preserve">and Construction of a 5 Block </w:t>
            </w:r>
            <w:r w:rsidRPr="00FF2336">
              <w:rPr>
                <w:rFonts w:ascii="Maiandra GD" w:eastAsia="Calibri" w:hAnsi="Maiandra GD" w:cs="Aharoni"/>
                <w:szCs w:val="20"/>
              </w:rPr>
              <w:lastRenderedPageBreak/>
              <w:t>Course with 1.5m Grill Fence on top and Metallic Gate Entrance at</w:t>
            </w:r>
            <w:r w:rsidR="00FF2336">
              <w:rPr>
                <w:rFonts w:ascii="Maiandra GD" w:eastAsia="Calibri" w:hAnsi="Maiandra GD" w:cs="Aharoni"/>
                <w:szCs w:val="20"/>
              </w:rPr>
              <w:t xml:space="preserve"> </w:t>
            </w:r>
            <w:proofErr w:type="spellStart"/>
            <w:r w:rsidR="00FF2336">
              <w:rPr>
                <w:rFonts w:ascii="Maiandra GD" w:eastAsia="Calibri" w:hAnsi="Maiandra GD" w:cs="Aharoni"/>
                <w:szCs w:val="20"/>
              </w:rPr>
              <w:t>Ksh</w:t>
            </w:r>
            <w:proofErr w:type="spellEnd"/>
            <w:r w:rsidR="00FF2336">
              <w:rPr>
                <w:rFonts w:ascii="Maiandra GD" w:eastAsia="Calibri" w:hAnsi="Maiandra GD" w:cs="Aharoni"/>
                <w:szCs w:val="20"/>
              </w:rPr>
              <w:t xml:space="preserve">. </w:t>
            </w:r>
            <w:r w:rsidRPr="00FF2336">
              <w:rPr>
                <w:rFonts w:ascii="Maiandra GD" w:eastAsia="Calibri" w:hAnsi="Maiandra GD" w:cs="Aharoni"/>
                <w:szCs w:val="20"/>
              </w:rPr>
              <w:t xml:space="preserve"> </w:t>
            </w:r>
            <w:r w:rsidR="00FF2336" w:rsidRPr="00FF2336">
              <w:rPr>
                <w:rFonts w:ascii="Maiandra GD" w:eastAsia="Calibri" w:hAnsi="Maiandra GD" w:cs="Aharoni"/>
                <w:szCs w:val="20"/>
              </w:rPr>
              <w:t>3,786,190.00</w:t>
            </w:r>
          </w:p>
        </w:tc>
        <w:tc>
          <w:tcPr>
            <w:tcW w:w="1800" w:type="dxa"/>
          </w:tcPr>
          <w:p w:rsidR="00BC3EAE" w:rsidRPr="00FF2336" w:rsidRDefault="00BC3EAE" w:rsidP="00A5708B">
            <w:pPr>
              <w:spacing w:after="0" w:line="240" w:lineRule="auto"/>
              <w:jc w:val="right"/>
              <w:rPr>
                <w:rFonts w:ascii="Maiandra GD" w:eastAsia="Calibri" w:hAnsi="Maiandra GD" w:cs="Aharoni"/>
                <w:szCs w:val="20"/>
              </w:rPr>
            </w:pPr>
            <w:r w:rsidRPr="00FF2336">
              <w:rPr>
                <w:rFonts w:ascii="Maiandra GD" w:eastAsia="Calibri" w:hAnsi="Maiandra GD" w:cs="Aharoni"/>
                <w:szCs w:val="20"/>
              </w:rPr>
              <w:lastRenderedPageBreak/>
              <w:t>11,203,409.83</w:t>
            </w:r>
          </w:p>
        </w:tc>
        <w:tc>
          <w:tcPr>
            <w:tcW w:w="1890" w:type="dxa"/>
          </w:tcPr>
          <w:p w:rsidR="00BC3EAE" w:rsidRPr="00FF2336" w:rsidRDefault="00BC3EAE" w:rsidP="00A5708B">
            <w:pPr>
              <w:spacing w:after="0" w:line="240" w:lineRule="auto"/>
              <w:jc w:val="right"/>
              <w:rPr>
                <w:rFonts w:ascii="Maiandra GD" w:eastAsia="Calibri" w:hAnsi="Maiandra GD" w:cs="Aharoni"/>
                <w:szCs w:val="20"/>
              </w:rPr>
            </w:pPr>
            <w:r w:rsidRPr="00FF2336">
              <w:rPr>
                <w:rFonts w:ascii="Maiandra GD" w:eastAsia="Calibri" w:hAnsi="Maiandra GD" w:cs="Aharoni"/>
                <w:szCs w:val="20"/>
              </w:rPr>
              <w:t>3,517,219.83</w:t>
            </w:r>
          </w:p>
        </w:tc>
        <w:tc>
          <w:tcPr>
            <w:tcW w:w="1710" w:type="dxa"/>
          </w:tcPr>
          <w:p w:rsidR="00BC3EAE" w:rsidRPr="00FF2336" w:rsidRDefault="00BC3EAE" w:rsidP="00A5708B">
            <w:pPr>
              <w:spacing w:after="0" w:line="240" w:lineRule="auto"/>
              <w:jc w:val="right"/>
              <w:rPr>
                <w:rFonts w:ascii="Maiandra GD" w:eastAsia="Calibri" w:hAnsi="Maiandra GD" w:cs="Aharoni"/>
                <w:szCs w:val="20"/>
              </w:rPr>
            </w:pPr>
            <w:r w:rsidRPr="00FF2336">
              <w:rPr>
                <w:rFonts w:ascii="Maiandra GD" w:eastAsia="Calibri" w:hAnsi="Maiandra GD" w:cs="Aharoni"/>
                <w:szCs w:val="20"/>
              </w:rPr>
              <w:t>3,786,190.00</w:t>
            </w:r>
          </w:p>
        </w:tc>
        <w:tc>
          <w:tcPr>
            <w:tcW w:w="2857" w:type="dxa"/>
          </w:tcPr>
          <w:p w:rsidR="00BC3EAE" w:rsidRPr="00FF2336" w:rsidRDefault="00BC3EAE" w:rsidP="00A5708B">
            <w:pPr>
              <w:spacing w:after="0" w:line="240" w:lineRule="auto"/>
              <w:jc w:val="both"/>
              <w:rPr>
                <w:rFonts w:ascii="Maiandra GD" w:eastAsia="Calibri" w:hAnsi="Maiandra GD" w:cs="Aharoni"/>
                <w:szCs w:val="20"/>
              </w:rPr>
            </w:pPr>
            <w:r w:rsidRPr="00FF2336">
              <w:rPr>
                <w:rFonts w:ascii="Maiandra GD" w:eastAsia="Calibri" w:hAnsi="Maiandra GD" w:cs="Aharoni"/>
                <w:szCs w:val="20"/>
              </w:rPr>
              <w:t>Financial year ended without an emergency occurrence hence need to reallocate the funds to a new project</w:t>
            </w:r>
          </w:p>
          <w:p w:rsidR="00BC3EAE" w:rsidRPr="00FF2336" w:rsidRDefault="00BC3EAE" w:rsidP="00A5708B">
            <w:pPr>
              <w:spacing w:after="0" w:line="240" w:lineRule="auto"/>
              <w:jc w:val="both"/>
              <w:rPr>
                <w:rFonts w:ascii="Maiandra GD" w:eastAsia="Calibri" w:hAnsi="Maiandra GD" w:cs="Aharoni"/>
                <w:szCs w:val="20"/>
              </w:rPr>
            </w:pPr>
            <w:r w:rsidRPr="00FF2336">
              <w:rPr>
                <w:rFonts w:ascii="Maiandra GD" w:eastAsia="Calibri" w:hAnsi="Maiandra GD" w:cs="Aharoni"/>
                <w:szCs w:val="20"/>
              </w:rPr>
              <w:t xml:space="preserve">The chiefs Camp hosts police post hence need to increase the capacity of the intended office construction to completion hence the change of the </w:t>
            </w:r>
            <w:r w:rsidRPr="00FF2336">
              <w:rPr>
                <w:rFonts w:ascii="Maiandra GD" w:eastAsia="Calibri" w:hAnsi="Maiandra GD" w:cs="Aharoni"/>
                <w:szCs w:val="20"/>
              </w:rPr>
              <w:lastRenderedPageBreak/>
              <w:t>plan and allocation of more funds</w:t>
            </w:r>
          </w:p>
        </w:tc>
      </w:tr>
    </w:tbl>
    <w:p w:rsidR="00A748B1" w:rsidRPr="00BC3EAE" w:rsidRDefault="00A748B1" w:rsidP="00BC3EAE">
      <w:pPr>
        <w:spacing w:after="0" w:line="360" w:lineRule="auto"/>
        <w:jc w:val="both"/>
        <w:rPr>
          <w:rFonts w:ascii="Maiandra GD" w:eastAsia="Calibri" w:hAnsi="Maiandra GD" w:cs="Aharoni"/>
          <w:sz w:val="24"/>
          <w:szCs w:val="24"/>
        </w:rPr>
      </w:pPr>
    </w:p>
    <w:p w:rsidR="00415772" w:rsidRPr="00420F31" w:rsidRDefault="00415772" w:rsidP="00415772">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sidR="003A5551">
        <w:rPr>
          <w:rFonts w:ascii="Maiandra GD" w:eastAsia="Calibri" w:hAnsi="Maiandra GD" w:cs="Aharoni"/>
          <w:b/>
          <w:sz w:val="24"/>
          <w:szCs w:val="24"/>
          <w:u w:val="single"/>
        </w:rPr>
        <w:t>INUT</w:t>
      </w:r>
      <w:r w:rsidR="0044688C">
        <w:rPr>
          <w:rFonts w:ascii="Maiandra GD" w:eastAsia="Calibri" w:hAnsi="Maiandra GD" w:cs="Aharoni"/>
          <w:b/>
          <w:sz w:val="24"/>
          <w:szCs w:val="24"/>
          <w:u w:val="single"/>
        </w:rPr>
        <w:t>E 6</w:t>
      </w:r>
      <w:r w:rsidR="00BD61C8">
        <w:rPr>
          <w:rFonts w:ascii="Maiandra GD" w:eastAsia="Calibri" w:hAnsi="Maiandra GD" w:cs="Aharoni"/>
          <w:b/>
          <w:sz w:val="24"/>
          <w:szCs w:val="24"/>
          <w:u w:val="single"/>
        </w:rPr>
        <w:t>: NG</w:t>
      </w:r>
      <w:r w:rsidR="00BC3EAE">
        <w:rPr>
          <w:rFonts w:ascii="Maiandra GD" w:eastAsia="Calibri" w:hAnsi="Maiandra GD" w:cs="Aharoni"/>
          <w:b/>
          <w:sz w:val="24"/>
          <w:szCs w:val="24"/>
          <w:u w:val="single"/>
        </w:rPr>
        <w:t>-CDF/DNORTH/15</w:t>
      </w:r>
      <w:r w:rsidR="00BC3EAE">
        <w:rPr>
          <w:rFonts w:ascii="Maiandra GD" w:eastAsia="Calibri" w:hAnsi="Maiandra GD" w:cs="Kartika"/>
          <w:b/>
          <w:sz w:val="24"/>
          <w:szCs w:val="24"/>
          <w:u w:val="single"/>
        </w:rPr>
        <w:t>/11</w:t>
      </w:r>
      <w:r w:rsidR="0044688C">
        <w:rPr>
          <w:rFonts w:ascii="Maiandra GD" w:eastAsia="Calibri" w:hAnsi="Maiandra GD" w:cs="Kartika"/>
          <w:b/>
          <w:sz w:val="24"/>
          <w:szCs w:val="24"/>
          <w:u w:val="single"/>
        </w:rPr>
        <w:t>/2023-06</w:t>
      </w:r>
      <w:r w:rsidRPr="00C66DC5">
        <w:rPr>
          <w:rFonts w:ascii="Maiandra GD" w:eastAsia="Calibri" w:hAnsi="Maiandra GD" w:cs="Kartika"/>
          <w:b/>
          <w:sz w:val="24"/>
          <w:szCs w:val="24"/>
          <w:u w:val="single"/>
        </w:rPr>
        <w:t xml:space="preserve">: </w:t>
      </w:r>
      <w:r w:rsidR="00BC3EAE">
        <w:rPr>
          <w:rFonts w:ascii="Maiandra GD" w:eastAsia="Calibri" w:hAnsi="Maiandra GD" w:cs="Kartika"/>
          <w:b/>
          <w:sz w:val="24"/>
          <w:szCs w:val="24"/>
          <w:u w:val="single"/>
        </w:rPr>
        <w:t xml:space="preserve">FY 2023/2024 PROJECT PROPOSAL </w:t>
      </w:r>
    </w:p>
    <w:p w:rsidR="006330AF" w:rsidRDefault="00BC3EAE" w:rsidP="00BC3EAE">
      <w:pPr>
        <w:spacing w:after="0" w:line="360" w:lineRule="auto"/>
        <w:jc w:val="both"/>
        <w:rPr>
          <w:rFonts w:ascii="Maiandra GD" w:eastAsia="Calibri" w:hAnsi="Maiandra GD" w:cs="Aharoni"/>
          <w:sz w:val="24"/>
          <w:szCs w:val="24"/>
        </w:rPr>
      </w:pPr>
      <w:r w:rsidRPr="00D364C8">
        <w:rPr>
          <w:rFonts w:ascii="Maiandra GD" w:eastAsia="Calibri" w:hAnsi="Maiandra GD" w:cs="Aharoni"/>
          <w:sz w:val="24"/>
          <w:szCs w:val="24"/>
        </w:rPr>
        <w:t>In reference to National Government Constituency Development Fund Board Circular (REF: NG-CDFB/CE</w:t>
      </w:r>
      <w:r w:rsidR="00C10CF7">
        <w:rPr>
          <w:rFonts w:ascii="Maiandra GD" w:eastAsia="Calibri" w:hAnsi="Maiandra GD" w:cs="Aharoni"/>
          <w:sz w:val="24"/>
          <w:szCs w:val="24"/>
        </w:rPr>
        <w:t>O/NG-CDF CIRCULARS/ Vol II (034</w:t>
      </w:r>
      <w:r w:rsidRPr="00D364C8">
        <w:rPr>
          <w:rFonts w:ascii="Maiandra GD" w:eastAsia="Calibri" w:hAnsi="Maiandra GD" w:cs="Aharoni"/>
          <w:sz w:val="24"/>
          <w:szCs w:val="24"/>
        </w:rPr>
        <w:t xml:space="preserve">) </w:t>
      </w:r>
      <w:r w:rsidR="00C10CF7">
        <w:rPr>
          <w:rFonts w:ascii="Maiandra GD" w:eastAsia="Calibri" w:hAnsi="Maiandra GD" w:cs="Aharoni"/>
          <w:sz w:val="24"/>
          <w:szCs w:val="24"/>
        </w:rPr>
        <w:t xml:space="preserve"> dated 29</w:t>
      </w:r>
      <w:r w:rsidR="00C10CF7" w:rsidRPr="00C10CF7">
        <w:rPr>
          <w:rFonts w:ascii="Maiandra GD" w:eastAsia="Calibri" w:hAnsi="Maiandra GD" w:cs="Aharoni"/>
          <w:sz w:val="24"/>
          <w:szCs w:val="24"/>
          <w:vertAlign w:val="superscript"/>
        </w:rPr>
        <w:t>th</w:t>
      </w:r>
      <w:r w:rsidR="00C10CF7">
        <w:rPr>
          <w:rFonts w:ascii="Maiandra GD" w:eastAsia="Calibri" w:hAnsi="Maiandra GD" w:cs="Aharoni"/>
          <w:sz w:val="24"/>
          <w:szCs w:val="24"/>
        </w:rPr>
        <w:t xml:space="preserve"> August 2023 </w:t>
      </w:r>
      <w:r w:rsidRPr="00D364C8">
        <w:rPr>
          <w:rFonts w:ascii="Maiandra GD" w:eastAsia="Calibri" w:hAnsi="Maiandra GD" w:cs="Aharoni"/>
          <w:sz w:val="24"/>
          <w:szCs w:val="24"/>
        </w:rPr>
        <w:t>on preparation and submission of constituency project proposals in line with section 6(1) of the National Government Constituencies Development Fund (NGCDF) Act 2015 as amended in 2022 and in compliance with sec</w:t>
      </w:r>
      <w:r w:rsidR="00C10CF7">
        <w:rPr>
          <w:rFonts w:ascii="Maiandra GD" w:eastAsia="Calibri" w:hAnsi="Maiandra GD" w:cs="Aharoni"/>
          <w:sz w:val="24"/>
          <w:szCs w:val="24"/>
        </w:rPr>
        <w:t>tions 34 of the act for the 2023/2024</w:t>
      </w:r>
      <w:r w:rsidRPr="00D364C8">
        <w:rPr>
          <w:rFonts w:ascii="Maiandra GD" w:eastAsia="Calibri" w:hAnsi="Maiandra GD" w:cs="Aharoni"/>
          <w:sz w:val="24"/>
          <w:szCs w:val="24"/>
        </w:rPr>
        <w:t xml:space="preserve"> financial year in which the Board approved Budget ceilings for </w:t>
      </w:r>
      <w:proofErr w:type="spellStart"/>
      <w:r w:rsidRPr="00D364C8">
        <w:rPr>
          <w:rFonts w:ascii="Maiandra GD" w:eastAsia="Calibri" w:hAnsi="Maiandra GD" w:cs="Aharoni"/>
          <w:sz w:val="24"/>
          <w:szCs w:val="24"/>
        </w:rPr>
        <w:t>Dagoretti</w:t>
      </w:r>
      <w:proofErr w:type="spellEnd"/>
      <w:r w:rsidRPr="00D364C8">
        <w:rPr>
          <w:rFonts w:ascii="Maiandra GD" w:eastAsia="Calibri" w:hAnsi="Maiandra GD" w:cs="Aharoni"/>
          <w:sz w:val="24"/>
          <w:szCs w:val="24"/>
        </w:rPr>
        <w:t xml:space="preserve"> N</w:t>
      </w:r>
      <w:r w:rsidR="00C10CF7">
        <w:rPr>
          <w:rFonts w:ascii="Maiandra GD" w:eastAsia="Calibri" w:hAnsi="Maiandra GD" w:cs="Aharoni"/>
          <w:sz w:val="24"/>
          <w:szCs w:val="24"/>
        </w:rPr>
        <w:t xml:space="preserve">orth constituency to be </w:t>
      </w:r>
      <w:proofErr w:type="spellStart"/>
      <w:r w:rsidR="00C10CF7">
        <w:rPr>
          <w:rFonts w:ascii="Maiandra GD" w:eastAsia="Calibri" w:hAnsi="Maiandra GD" w:cs="Aharoni"/>
          <w:sz w:val="24"/>
          <w:szCs w:val="24"/>
        </w:rPr>
        <w:t>Ksh</w:t>
      </w:r>
      <w:proofErr w:type="spellEnd"/>
      <w:r w:rsidR="00C10CF7">
        <w:rPr>
          <w:rFonts w:ascii="Maiandra GD" w:eastAsia="Calibri" w:hAnsi="Maiandra GD" w:cs="Aharoni"/>
          <w:sz w:val="24"/>
          <w:szCs w:val="24"/>
        </w:rPr>
        <w:t xml:space="preserve"> </w:t>
      </w:r>
      <w:r w:rsidR="00C10CF7" w:rsidRPr="00C10CF7">
        <w:rPr>
          <w:rFonts w:ascii="Maiandra GD" w:eastAsia="Calibri" w:hAnsi="Maiandra GD" w:cs="Aharoni"/>
          <w:sz w:val="24"/>
          <w:szCs w:val="24"/>
        </w:rPr>
        <w:t>175,361,810.00</w:t>
      </w:r>
      <w:r w:rsidR="00C10CF7">
        <w:rPr>
          <w:rFonts w:ascii="Maiandra GD" w:eastAsia="Calibri" w:hAnsi="Maiandra GD" w:cs="Aharoni"/>
          <w:sz w:val="24"/>
          <w:szCs w:val="24"/>
        </w:rPr>
        <w:t>.</w:t>
      </w:r>
      <w:r w:rsidR="00C10CF7" w:rsidRPr="00C10CF7">
        <w:rPr>
          <w:rFonts w:ascii="Maiandra GD" w:eastAsia="Calibri" w:hAnsi="Maiandra GD" w:cs="Aharoni"/>
          <w:sz w:val="24"/>
          <w:szCs w:val="24"/>
        </w:rPr>
        <w:t xml:space="preserve"> </w:t>
      </w:r>
      <w:r w:rsidR="00C10CF7">
        <w:rPr>
          <w:rFonts w:ascii="Maiandra GD" w:eastAsia="Calibri" w:hAnsi="Maiandra GD" w:cs="Aharoni"/>
          <w:sz w:val="24"/>
          <w:szCs w:val="24"/>
        </w:rPr>
        <w:t xml:space="preserve"> T</w:t>
      </w:r>
      <w:r>
        <w:rPr>
          <w:rFonts w:ascii="Maiandra GD" w:eastAsia="Calibri" w:hAnsi="Maiandra GD" w:cs="Aharoni"/>
          <w:sz w:val="24"/>
          <w:szCs w:val="24"/>
        </w:rPr>
        <w:t>he committee deliberated on the submissions received from the ward report forums</w:t>
      </w:r>
      <w:r w:rsidR="00C10CF7">
        <w:rPr>
          <w:rFonts w:ascii="Maiandra GD" w:eastAsia="Calibri" w:hAnsi="Maiandra GD" w:cs="Aharoni"/>
          <w:sz w:val="24"/>
          <w:szCs w:val="24"/>
        </w:rPr>
        <w:t xml:space="preserve"> for FY 2022/2023 and the Strategic Plan and prioritized </w:t>
      </w:r>
      <w:r>
        <w:rPr>
          <w:rFonts w:ascii="Maiandra GD" w:eastAsia="Calibri" w:hAnsi="Maiandra GD" w:cs="Aharoni"/>
          <w:sz w:val="24"/>
          <w:szCs w:val="24"/>
        </w:rPr>
        <w:t>on the following projects to be submitted to the NGCDF Bo</w:t>
      </w:r>
      <w:r w:rsidR="00C10CF7">
        <w:rPr>
          <w:rFonts w:ascii="Maiandra GD" w:eastAsia="Calibri" w:hAnsi="Maiandra GD" w:cs="Aharoni"/>
          <w:sz w:val="24"/>
          <w:szCs w:val="24"/>
        </w:rPr>
        <w:t>ard for approval for the FY 2023/2024</w:t>
      </w:r>
      <w:r>
        <w:rPr>
          <w:rFonts w:ascii="Maiandra GD" w:eastAsia="Calibri" w:hAnsi="Maiandra GD" w:cs="Aharoni"/>
          <w:sz w:val="24"/>
          <w:szCs w:val="24"/>
        </w:rPr>
        <w:t xml:space="preserve"> by </w:t>
      </w:r>
      <w:r w:rsidR="00C10CF7">
        <w:rPr>
          <w:rFonts w:ascii="Maiandra GD" w:eastAsia="Calibri" w:hAnsi="Maiandra GD" w:cs="Aharoni"/>
          <w:sz w:val="24"/>
          <w:szCs w:val="24"/>
        </w:rPr>
        <w:t>30</w:t>
      </w:r>
      <w:r w:rsidRPr="00D364C8">
        <w:rPr>
          <w:rFonts w:ascii="Maiandra GD" w:eastAsia="Calibri" w:hAnsi="Maiandra GD" w:cs="Aharoni"/>
          <w:sz w:val="24"/>
          <w:szCs w:val="24"/>
          <w:vertAlign w:val="superscript"/>
        </w:rPr>
        <w:t>th</w:t>
      </w:r>
      <w:r w:rsidR="00C10CF7">
        <w:rPr>
          <w:rFonts w:ascii="Maiandra GD" w:eastAsia="Calibri" w:hAnsi="Maiandra GD" w:cs="Aharoni"/>
          <w:sz w:val="24"/>
          <w:szCs w:val="24"/>
        </w:rPr>
        <w:t xml:space="preserve"> November </w:t>
      </w:r>
      <w:r>
        <w:rPr>
          <w:rFonts w:ascii="Maiandra GD" w:eastAsia="Calibri" w:hAnsi="Maiandra GD" w:cs="Aharoni"/>
          <w:sz w:val="24"/>
          <w:szCs w:val="24"/>
        </w:rPr>
        <w:t>2023.</w:t>
      </w:r>
      <w:r w:rsidR="006330AF">
        <w:rPr>
          <w:rFonts w:ascii="Maiandra GD" w:eastAsia="Calibri" w:hAnsi="Maiandra GD" w:cs="Aharoni"/>
          <w:sz w:val="24"/>
          <w:szCs w:val="24"/>
        </w:rPr>
        <w:t xml:space="preserve"> </w:t>
      </w:r>
    </w:p>
    <w:p w:rsidR="00CA1952" w:rsidRDefault="00CA1952" w:rsidP="00CA1952">
      <w:pPr>
        <w:spacing w:line="360" w:lineRule="auto"/>
        <w:jc w:val="both"/>
        <w:rPr>
          <w:rFonts w:ascii="Maiandra GD" w:eastAsia="Calibri" w:hAnsi="Maiandra GD" w:cs="Aharoni"/>
          <w:sz w:val="24"/>
          <w:szCs w:val="24"/>
        </w:rPr>
      </w:pPr>
      <w:r>
        <w:rPr>
          <w:rFonts w:ascii="Maiandra GD" w:eastAsia="Calibri" w:hAnsi="Maiandra GD" w:cs="Aharoni"/>
          <w:sz w:val="24"/>
          <w:szCs w:val="24"/>
        </w:rPr>
        <w:t>The committee approved and adopted the following projects.</w:t>
      </w:r>
    </w:p>
    <w:tbl>
      <w:tblPr>
        <w:tblStyle w:val="TableGrid"/>
        <w:tblW w:w="0" w:type="auto"/>
        <w:tblLook w:val="04A0" w:firstRow="1" w:lastRow="0" w:firstColumn="1" w:lastColumn="0" w:noHBand="0" w:noVBand="1"/>
      </w:tblPr>
      <w:tblGrid>
        <w:gridCol w:w="890"/>
        <w:gridCol w:w="9457"/>
        <w:gridCol w:w="2547"/>
      </w:tblGrid>
      <w:tr w:rsidR="003E359B" w:rsidTr="00CA1952">
        <w:trPr>
          <w:trHeight w:val="113"/>
        </w:trPr>
        <w:tc>
          <w:tcPr>
            <w:tcW w:w="890" w:type="dxa"/>
          </w:tcPr>
          <w:p w:rsidR="003E359B" w:rsidRPr="00FD1121" w:rsidRDefault="003E359B" w:rsidP="003E359B">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NO</w:t>
            </w:r>
          </w:p>
        </w:tc>
        <w:tc>
          <w:tcPr>
            <w:tcW w:w="9457" w:type="dxa"/>
          </w:tcPr>
          <w:p w:rsidR="003E359B" w:rsidRPr="00FD1121" w:rsidRDefault="003E359B" w:rsidP="003E359B">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PROJECT ACTIVITIES</w:t>
            </w:r>
          </w:p>
        </w:tc>
        <w:tc>
          <w:tcPr>
            <w:tcW w:w="2547" w:type="dxa"/>
          </w:tcPr>
          <w:p w:rsidR="003E359B" w:rsidRPr="00FD1121" w:rsidRDefault="003E359B" w:rsidP="003E359B">
            <w:pPr>
              <w:spacing w:line="240" w:lineRule="auto"/>
              <w:contextualSpacing/>
              <w:jc w:val="both"/>
              <w:rPr>
                <w:rFonts w:ascii="Maiandra GD" w:eastAsia="Calibri" w:hAnsi="Maiandra GD" w:cs="Aharoni"/>
                <w:b/>
                <w:sz w:val="24"/>
                <w:szCs w:val="24"/>
              </w:rPr>
            </w:pPr>
            <w:r w:rsidRPr="00FD1121">
              <w:rPr>
                <w:rFonts w:ascii="Maiandra GD" w:eastAsia="Calibri" w:hAnsi="Maiandra GD" w:cs="Aharoni"/>
                <w:b/>
                <w:sz w:val="24"/>
                <w:szCs w:val="24"/>
              </w:rPr>
              <w:t>WARD</w:t>
            </w:r>
          </w:p>
        </w:tc>
      </w:tr>
      <w:tr w:rsidR="003E359B" w:rsidTr="00CA1952">
        <w:trPr>
          <w:trHeight w:val="113"/>
        </w:trPr>
        <w:tc>
          <w:tcPr>
            <w:tcW w:w="890" w:type="dxa"/>
          </w:tcPr>
          <w:p w:rsidR="003E359B"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1</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proofErr w:type="spellStart"/>
            <w:r>
              <w:rPr>
                <w:rFonts w:ascii="Maiandra GD" w:eastAsia="Calibri" w:hAnsi="Maiandra GD" w:cs="Aharoni"/>
                <w:sz w:val="24"/>
                <w:szCs w:val="24"/>
              </w:rPr>
              <w:t>Lavington</w:t>
            </w:r>
            <w:proofErr w:type="spellEnd"/>
            <w:r>
              <w:rPr>
                <w:rFonts w:ascii="Maiandra GD" w:eastAsia="Calibri" w:hAnsi="Maiandra GD" w:cs="Aharoni"/>
                <w:sz w:val="24"/>
                <w:szCs w:val="24"/>
              </w:rPr>
              <w:t xml:space="preserve"> Primary School- Rehabilitation of Gate Entrance</w:t>
            </w:r>
          </w:p>
        </w:tc>
        <w:tc>
          <w:tcPr>
            <w:tcW w:w="2547" w:type="dxa"/>
            <w:vMerge w:val="restart"/>
          </w:tcPr>
          <w:p w:rsidR="003E359B" w:rsidRDefault="00CA1952" w:rsidP="003E359B">
            <w:pPr>
              <w:spacing w:line="240" w:lineRule="auto"/>
              <w:contextualSpacing/>
              <w:jc w:val="both"/>
              <w:rPr>
                <w:rFonts w:ascii="Maiandra GD" w:eastAsia="Calibri" w:hAnsi="Maiandra GD" w:cs="Aharoni"/>
                <w:sz w:val="24"/>
                <w:szCs w:val="24"/>
              </w:rPr>
            </w:pPr>
            <w:proofErr w:type="spellStart"/>
            <w:r w:rsidRPr="00FD1121">
              <w:rPr>
                <w:rFonts w:ascii="Maiandra GD" w:eastAsia="Calibri" w:hAnsi="Maiandra GD" w:cs="Aharoni"/>
                <w:b/>
                <w:sz w:val="24"/>
                <w:szCs w:val="24"/>
              </w:rPr>
              <w:t>Kilimani</w:t>
            </w:r>
            <w:proofErr w:type="spellEnd"/>
            <w:r w:rsidRPr="00FD1121">
              <w:rPr>
                <w:rFonts w:ascii="Maiandra GD" w:eastAsia="Calibri" w:hAnsi="Maiandra GD" w:cs="Aharoni"/>
                <w:b/>
                <w:sz w:val="24"/>
                <w:szCs w:val="24"/>
              </w:rPr>
              <w:t xml:space="preserve"> Ward</w:t>
            </w:r>
          </w:p>
        </w:tc>
      </w:tr>
      <w:tr w:rsidR="003E359B" w:rsidTr="00CA1952">
        <w:trPr>
          <w:trHeight w:val="113"/>
        </w:trPr>
        <w:tc>
          <w:tcPr>
            <w:tcW w:w="890" w:type="dxa"/>
          </w:tcPr>
          <w:p w:rsidR="003E359B"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2</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Kilimani</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Pr>
                <w:rFonts w:ascii="Maiandra GD" w:eastAsia="Times New Roman" w:hAnsi="Maiandra GD" w:cs="Calibri"/>
              </w:rPr>
              <w:t>Rehabilitation of Dining hall roofing</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113"/>
        </w:trPr>
        <w:tc>
          <w:tcPr>
            <w:tcW w:w="890" w:type="dxa"/>
          </w:tcPr>
          <w:p w:rsidR="003E359B"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3</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r>
              <w:rPr>
                <w:rFonts w:ascii="Maiandra GD" w:eastAsia="Calibri" w:hAnsi="Maiandra GD" w:cs="Aharoni"/>
                <w:sz w:val="24"/>
                <w:szCs w:val="24"/>
              </w:rPr>
              <w:t>Statehouse Primary School- Rehabilitation  of Classroom in to Laboratory</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113"/>
        </w:trPr>
        <w:tc>
          <w:tcPr>
            <w:tcW w:w="890" w:type="dxa"/>
          </w:tcPr>
          <w:p w:rsidR="003E359B"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4</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Lavington</w:t>
            </w:r>
            <w:proofErr w:type="spellEnd"/>
            <w:r w:rsidRPr="00A93EBA">
              <w:rPr>
                <w:rFonts w:ascii="Maiandra GD" w:eastAsia="Times New Roman" w:hAnsi="Maiandra GD" w:cs="Calibri"/>
                <w:color w:val="000000"/>
              </w:rPr>
              <w:t xml:space="preserve"> Girls Secondary School</w:t>
            </w:r>
            <w:r>
              <w:rPr>
                <w:rFonts w:ascii="Maiandra GD" w:eastAsia="Times New Roman" w:hAnsi="Maiandra GD" w:cs="Calibri"/>
                <w:color w:val="000000"/>
              </w:rPr>
              <w:t xml:space="preserve">- Construction of Four </w:t>
            </w:r>
            <w:r w:rsidRPr="00A93EBA">
              <w:rPr>
                <w:rFonts w:ascii="Maiandra GD" w:eastAsia="Times New Roman" w:hAnsi="Maiandra GD" w:cs="Calibri"/>
                <w:color w:val="000000"/>
              </w:rPr>
              <w:t>classrooms</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258"/>
        </w:trPr>
        <w:tc>
          <w:tcPr>
            <w:tcW w:w="890" w:type="dxa"/>
          </w:tcPr>
          <w:p w:rsidR="003E359B"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5</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r w:rsidRPr="00A93EBA">
              <w:rPr>
                <w:rFonts w:ascii="Maiandra GD" w:eastAsia="Times New Roman" w:hAnsi="Maiandra GD" w:cs="Calibri"/>
                <w:color w:val="000000"/>
              </w:rPr>
              <w:t xml:space="preserve">Nairobi </w:t>
            </w:r>
            <w:proofErr w:type="spellStart"/>
            <w:r w:rsidRPr="00A93EBA">
              <w:rPr>
                <w:rFonts w:ascii="Maiandra GD" w:eastAsia="Times New Roman" w:hAnsi="Maiandra GD" w:cs="Calibri"/>
                <w:color w:val="000000"/>
              </w:rPr>
              <w:t>Milimani</w:t>
            </w:r>
            <w:proofErr w:type="spellEnd"/>
            <w:r w:rsidRPr="00A93EBA">
              <w:rPr>
                <w:rFonts w:ascii="Maiandra GD" w:eastAsia="Times New Roman" w:hAnsi="Maiandra GD" w:cs="Calibri"/>
                <w:color w:val="000000"/>
              </w:rPr>
              <w:t xml:space="preserve"> Secondary School</w:t>
            </w:r>
            <w:r>
              <w:rPr>
                <w:rFonts w:ascii="Maiandra GD" w:eastAsia="Times New Roman" w:hAnsi="Maiandra GD" w:cs="Calibri"/>
                <w:color w:val="000000"/>
              </w:rPr>
              <w:t>- Construction of Ablution Block</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260"/>
        </w:trPr>
        <w:tc>
          <w:tcPr>
            <w:tcW w:w="890" w:type="dxa"/>
          </w:tcPr>
          <w:p w:rsidR="003E359B"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lastRenderedPageBreak/>
              <w:t>6</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Muthangari</w:t>
            </w:r>
            <w:proofErr w:type="spellEnd"/>
            <w:r w:rsidRPr="00A93EBA">
              <w:rPr>
                <w:rFonts w:ascii="Maiandra GD" w:eastAsia="Times New Roman" w:hAnsi="Maiandra GD" w:cs="Calibri"/>
                <w:color w:val="000000"/>
              </w:rPr>
              <w:t xml:space="preserve"> Police station</w:t>
            </w:r>
            <w:r>
              <w:rPr>
                <w:rFonts w:ascii="Maiandra GD" w:eastAsia="Times New Roman" w:hAnsi="Maiandra GD" w:cs="Calibri"/>
                <w:color w:val="000000"/>
              </w:rPr>
              <w:t xml:space="preserve">-  Additional Funds for </w:t>
            </w:r>
            <w:r w:rsidRPr="00A93EBA">
              <w:rPr>
                <w:rFonts w:ascii="Maiandra GD" w:eastAsia="Times New Roman" w:hAnsi="Maiandra GD" w:cs="Calibri"/>
                <w:color w:val="000000"/>
              </w:rPr>
              <w:t xml:space="preserve">Expansion of the existing ground floor office block  </w:t>
            </w:r>
            <w:r w:rsidR="00CA1952">
              <w:rPr>
                <w:rFonts w:ascii="Maiandra GD" w:eastAsia="Times New Roman" w:hAnsi="Maiandra GD" w:cs="Calibri"/>
                <w:color w:val="000000"/>
              </w:rPr>
              <w:t>and Purchase of Furniture</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226"/>
        </w:trPr>
        <w:tc>
          <w:tcPr>
            <w:tcW w:w="890" w:type="dxa"/>
            <w:shd w:val="clear" w:color="auto" w:fill="808080" w:themeFill="background1" w:themeFillShade="80"/>
          </w:tcPr>
          <w:p w:rsidR="003E359B" w:rsidRPr="00FD1121" w:rsidRDefault="003E359B" w:rsidP="003E359B">
            <w:pPr>
              <w:spacing w:line="240" w:lineRule="auto"/>
              <w:contextualSpacing/>
              <w:jc w:val="center"/>
              <w:rPr>
                <w:rFonts w:ascii="Maiandra GD" w:eastAsia="Calibri" w:hAnsi="Maiandra GD" w:cs="Aharoni"/>
                <w:b/>
                <w:sz w:val="24"/>
                <w:szCs w:val="24"/>
              </w:rPr>
            </w:pPr>
          </w:p>
        </w:tc>
        <w:tc>
          <w:tcPr>
            <w:tcW w:w="9457" w:type="dxa"/>
            <w:shd w:val="clear" w:color="auto" w:fill="808080" w:themeFill="background1" w:themeFillShade="80"/>
          </w:tcPr>
          <w:p w:rsidR="003E359B" w:rsidRPr="00A93EBA" w:rsidRDefault="003E359B" w:rsidP="003E359B">
            <w:pPr>
              <w:spacing w:line="240" w:lineRule="auto"/>
              <w:contextualSpacing/>
              <w:jc w:val="both"/>
              <w:rPr>
                <w:rFonts w:ascii="Maiandra GD" w:eastAsia="Times New Roman" w:hAnsi="Maiandra GD" w:cs="Calibri"/>
                <w:color w:val="000000"/>
              </w:rPr>
            </w:pPr>
          </w:p>
        </w:tc>
        <w:tc>
          <w:tcPr>
            <w:tcW w:w="2547" w:type="dxa"/>
            <w:shd w:val="clear" w:color="auto" w:fill="808080" w:themeFill="background1" w:themeFillShade="80"/>
          </w:tcPr>
          <w:p w:rsidR="003E359B" w:rsidRPr="00FD1121" w:rsidRDefault="003E359B" w:rsidP="003E359B">
            <w:pPr>
              <w:spacing w:line="240" w:lineRule="auto"/>
              <w:contextualSpacing/>
              <w:jc w:val="both"/>
              <w:rPr>
                <w:rFonts w:ascii="Maiandra GD" w:eastAsia="Calibri" w:hAnsi="Maiandra GD" w:cs="Aharoni"/>
                <w:b/>
                <w:sz w:val="24"/>
                <w:szCs w:val="24"/>
              </w:rPr>
            </w:pPr>
          </w:p>
        </w:tc>
      </w:tr>
      <w:tr w:rsidR="00CA1952" w:rsidTr="00CA1952">
        <w:trPr>
          <w:trHeight w:val="247"/>
        </w:trPr>
        <w:tc>
          <w:tcPr>
            <w:tcW w:w="890" w:type="dxa"/>
          </w:tcPr>
          <w:p w:rsidR="00CA1952" w:rsidRPr="00FD1121" w:rsidRDefault="00CA1952" w:rsidP="003E359B">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9457" w:type="dxa"/>
          </w:tcPr>
          <w:p w:rsidR="00CA1952" w:rsidRDefault="00CA1952"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Gatina</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Pr>
                <w:rFonts w:ascii="Maiandra GD" w:eastAsia="Times New Roman" w:hAnsi="Maiandra GD" w:cs="Calibri"/>
              </w:rPr>
              <w:t>Rehabilitation of Nine Classrooms</w:t>
            </w:r>
            <w:r w:rsidRPr="00A93EBA">
              <w:rPr>
                <w:rFonts w:ascii="Maiandra GD" w:eastAsia="Times New Roman" w:hAnsi="Maiandra GD" w:cs="Calibri"/>
              </w:rPr>
              <w:t xml:space="preserve"> </w:t>
            </w:r>
          </w:p>
        </w:tc>
        <w:tc>
          <w:tcPr>
            <w:tcW w:w="2547" w:type="dxa"/>
            <w:vMerge w:val="restart"/>
          </w:tcPr>
          <w:p w:rsidR="00CA1952" w:rsidRPr="00FD1121" w:rsidRDefault="00CA1952" w:rsidP="003E359B">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Gatina</w:t>
            </w:r>
            <w:proofErr w:type="spellEnd"/>
            <w:r w:rsidRPr="00FD1121">
              <w:rPr>
                <w:rFonts w:ascii="Maiandra GD" w:eastAsia="Calibri" w:hAnsi="Maiandra GD" w:cs="Aharoni"/>
                <w:b/>
                <w:sz w:val="24"/>
                <w:szCs w:val="24"/>
              </w:rPr>
              <w:t xml:space="preserve"> Ward</w:t>
            </w:r>
          </w:p>
        </w:tc>
      </w:tr>
      <w:tr w:rsidR="00CA1952" w:rsidTr="00CA1952">
        <w:trPr>
          <w:trHeight w:val="226"/>
        </w:trPr>
        <w:tc>
          <w:tcPr>
            <w:tcW w:w="890" w:type="dxa"/>
          </w:tcPr>
          <w:p w:rsidR="00CA1952" w:rsidRPr="00FD1121" w:rsidRDefault="00CA1952"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2</w:t>
            </w:r>
          </w:p>
        </w:tc>
        <w:tc>
          <w:tcPr>
            <w:tcW w:w="9457" w:type="dxa"/>
          </w:tcPr>
          <w:p w:rsidR="00CA1952" w:rsidRDefault="00CA1952"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Gatina</w:t>
            </w:r>
            <w:proofErr w:type="spellEnd"/>
            <w:r w:rsidRPr="00A93EBA">
              <w:rPr>
                <w:rFonts w:ascii="Maiandra GD" w:eastAsia="Times New Roman" w:hAnsi="Maiandra GD" w:cs="Calibri"/>
                <w:color w:val="000000"/>
              </w:rPr>
              <w:t xml:space="preserve"> Chief’s Office</w:t>
            </w:r>
            <w:r>
              <w:rPr>
                <w:rFonts w:ascii="Maiandra GD" w:eastAsia="Times New Roman" w:hAnsi="Maiandra GD" w:cs="Calibri"/>
                <w:color w:val="000000"/>
              </w:rPr>
              <w:t xml:space="preserve">- Additional Funds for </w:t>
            </w:r>
            <w:r w:rsidRPr="00A93EBA">
              <w:rPr>
                <w:rFonts w:ascii="Maiandra GD" w:eastAsia="Times New Roman" w:hAnsi="Maiandra GD" w:cs="Calibri"/>
                <w:color w:val="000000"/>
              </w:rPr>
              <w:t xml:space="preserve">Construction of offices  </w:t>
            </w:r>
          </w:p>
        </w:tc>
        <w:tc>
          <w:tcPr>
            <w:tcW w:w="2547" w:type="dxa"/>
            <w:vMerge/>
          </w:tcPr>
          <w:p w:rsidR="00CA1952" w:rsidRDefault="00CA1952" w:rsidP="003E359B">
            <w:pPr>
              <w:spacing w:line="240" w:lineRule="auto"/>
              <w:contextualSpacing/>
              <w:jc w:val="both"/>
              <w:rPr>
                <w:rFonts w:ascii="Maiandra GD" w:eastAsia="Calibri" w:hAnsi="Maiandra GD" w:cs="Aharoni"/>
                <w:sz w:val="24"/>
                <w:szCs w:val="24"/>
              </w:rPr>
            </w:pPr>
          </w:p>
        </w:tc>
      </w:tr>
      <w:tr w:rsidR="003E359B" w:rsidTr="00CA1952">
        <w:trPr>
          <w:trHeight w:val="226"/>
        </w:trPr>
        <w:tc>
          <w:tcPr>
            <w:tcW w:w="890" w:type="dxa"/>
            <w:shd w:val="clear" w:color="auto" w:fill="808080" w:themeFill="background1" w:themeFillShade="80"/>
          </w:tcPr>
          <w:p w:rsidR="003E359B" w:rsidRDefault="003E359B" w:rsidP="003E359B">
            <w:pPr>
              <w:spacing w:line="240" w:lineRule="auto"/>
              <w:contextualSpacing/>
              <w:jc w:val="center"/>
              <w:rPr>
                <w:rFonts w:ascii="Maiandra GD" w:eastAsia="Calibri" w:hAnsi="Maiandra GD" w:cs="Aharoni"/>
                <w:sz w:val="24"/>
                <w:szCs w:val="24"/>
              </w:rPr>
            </w:pPr>
          </w:p>
        </w:tc>
        <w:tc>
          <w:tcPr>
            <w:tcW w:w="9457" w:type="dxa"/>
            <w:shd w:val="clear" w:color="auto" w:fill="808080" w:themeFill="background1" w:themeFillShade="80"/>
          </w:tcPr>
          <w:p w:rsidR="003E359B" w:rsidRDefault="003E359B" w:rsidP="003E359B">
            <w:pPr>
              <w:spacing w:line="240" w:lineRule="auto"/>
              <w:contextualSpacing/>
              <w:jc w:val="both"/>
              <w:rPr>
                <w:rFonts w:ascii="Maiandra GD" w:eastAsia="Calibri" w:hAnsi="Maiandra GD" w:cs="Aharoni"/>
                <w:sz w:val="24"/>
                <w:szCs w:val="24"/>
              </w:rPr>
            </w:pPr>
          </w:p>
        </w:tc>
        <w:tc>
          <w:tcPr>
            <w:tcW w:w="2547" w:type="dxa"/>
            <w:shd w:val="clear" w:color="auto" w:fill="808080" w:themeFill="background1" w:themeFillShade="80"/>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164"/>
        </w:trPr>
        <w:tc>
          <w:tcPr>
            <w:tcW w:w="890" w:type="dxa"/>
          </w:tcPr>
          <w:p w:rsidR="003E359B" w:rsidRPr="00FD1121" w:rsidRDefault="003E359B" w:rsidP="003E359B">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1</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Kawangware</w:t>
            </w:r>
            <w:proofErr w:type="spellEnd"/>
            <w:r w:rsidRPr="00A93EBA">
              <w:rPr>
                <w:rFonts w:ascii="Maiandra GD" w:eastAsia="Times New Roman" w:hAnsi="Maiandra GD" w:cs="Calibri"/>
                <w:color w:val="000000"/>
              </w:rPr>
              <w:t xml:space="preserve"> Primary School</w:t>
            </w:r>
            <w:r>
              <w:rPr>
                <w:rFonts w:ascii="Maiandra GD" w:eastAsia="Times New Roman" w:hAnsi="Maiandra GD" w:cs="Calibri"/>
                <w:color w:val="000000"/>
              </w:rPr>
              <w:t xml:space="preserve">- </w:t>
            </w:r>
            <w:r w:rsidRPr="00A93EBA">
              <w:rPr>
                <w:rFonts w:ascii="Maiandra GD" w:eastAsia="Times New Roman" w:hAnsi="Maiandra GD" w:cs="Calibri"/>
              </w:rPr>
              <w:t xml:space="preserve">Construction of </w:t>
            </w:r>
            <w:r>
              <w:rPr>
                <w:rFonts w:ascii="Maiandra GD" w:eastAsia="Times New Roman" w:hAnsi="Maiandra GD" w:cs="Calibri"/>
              </w:rPr>
              <w:t>8 No. Classrooms</w:t>
            </w:r>
          </w:p>
        </w:tc>
        <w:tc>
          <w:tcPr>
            <w:tcW w:w="2547" w:type="dxa"/>
            <w:vMerge w:val="restart"/>
          </w:tcPr>
          <w:p w:rsidR="003E359B" w:rsidRPr="00FD1121" w:rsidRDefault="003E359B" w:rsidP="003E359B">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Kawangware</w:t>
            </w:r>
            <w:proofErr w:type="spellEnd"/>
            <w:r w:rsidRPr="00FD1121">
              <w:rPr>
                <w:rFonts w:ascii="Maiandra GD" w:eastAsia="Calibri" w:hAnsi="Maiandra GD" w:cs="Aharoni"/>
                <w:b/>
                <w:sz w:val="24"/>
                <w:szCs w:val="24"/>
              </w:rPr>
              <w:t xml:space="preserve"> Ward</w:t>
            </w:r>
          </w:p>
        </w:tc>
      </w:tr>
      <w:tr w:rsidR="003E359B" w:rsidTr="00CA1952">
        <w:trPr>
          <w:trHeight w:val="288"/>
        </w:trPr>
        <w:tc>
          <w:tcPr>
            <w:tcW w:w="890" w:type="dxa"/>
          </w:tcPr>
          <w:p w:rsidR="003E359B" w:rsidRPr="00FD1121" w:rsidRDefault="003E359B" w:rsidP="003E359B">
            <w:pPr>
              <w:spacing w:line="240" w:lineRule="auto"/>
              <w:contextualSpacing/>
              <w:jc w:val="center"/>
              <w:rPr>
                <w:rFonts w:ascii="Maiandra GD" w:eastAsia="Calibri" w:hAnsi="Maiandra GD" w:cs="Aharoni"/>
                <w:b/>
                <w:sz w:val="24"/>
                <w:szCs w:val="24"/>
              </w:rPr>
            </w:pPr>
            <w:r w:rsidRPr="00FD1121">
              <w:rPr>
                <w:rFonts w:ascii="Maiandra GD" w:eastAsia="Calibri" w:hAnsi="Maiandra GD" w:cs="Aharoni"/>
                <w:b/>
                <w:sz w:val="24"/>
                <w:szCs w:val="24"/>
              </w:rPr>
              <w:t>2</w:t>
            </w:r>
          </w:p>
        </w:tc>
        <w:tc>
          <w:tcPr>
            <w:tcW w:w="9457" w:type="dxa"/>
          </w:tcPr>
          <w:p w:rsidR="003E359B" w:rsidRDefault="003E359B" w:rsidP="003E359B">
            <w:pPr>
              <w:spacing w:line="240" w:lineRule="auto"/>
              <w:contextualSpacing/>
              <w:jc w:val="both"/>
              <w:rPr>
                <w:rFonts w:ascii="Maiandra GD" w:eastAsia="Calibri" w:hAnsi="Maiandra GD" w:cs="Aharoni"/>
                <w:sz w:val="24"/>
                <w:szCs w:val="24"/>
              </w:rPr>
            </w:pPr>
            <w:proofErr w:type="spellStart"/>
            <w:r>
              <w:rPr>
                <w:rFonts w:ascii="Maiandra GD" w:eastAsia="Times New Roman" w:hAnsi="Maiandra GD" w:cs="Calibri"/>
                <w:color w:val="000000"/>
              </w:rPr>
              <w:t>Kawangware</w:t>
            </w:r>
            <w:proofErr w:type="spellEnd"/>
            <w:r>
              <w:rPr>
                <w:rFonts w:ascii="Maiandra GD" w:eastAsia="Times New Roman" w:hAnsi="Maiandra GD" w:cs="Calibri"/>
                <w:color w:val="000000"/>
              </w:rPr>
              <w:t xml:space="preserve"> </w:t>
            </w:r>
            <w:proofErr w:type="spellStart"/>
            <w:r>
              <w:rPr>
                <w:rFonts w:ascii="Maiandra GD" w:eastAsia="Times New Roman" w:hAnsi="Maiandra GD" w:cs="Calibri"/>
                <w:color w:val="000000"/>
              </w:rPr>
              <w:t>Acc</w:t>
            </w:r>
            <w:proofErr w:type="spellEnd"/>
            <w:r>
              <w:rPr>
                <w:rFonts w:ascii="Maiandra GD" w:eastAsia="Times New Roman" w:hAnsi="Maiandra GD" w:cs="Calibri"/>
                <w:color w:val="000000"/>
              </w:rPr>
              <w:t xml:space="preserve">- </w:t>
            </w:r>
            <w:r w:rsidRPr="00A93EBA">
              <w:rPr>
                <w:rFonts w:ascii="Maiandra GD" w:eastAsia="Times New Roman" w:hAnsi="Maiandra GD" w:cs="Calibri"/>
                <w:color w:val="000000"/>
              </w:rPr>
              <w:t xml:space="preserve">Construction of </w:t>
            </w:r>
            <w:proofErr w:type="spellStart"/>
            <w:r>
              <w:rPr>
                <w:rFonts w:ascii="Maiandra GD" w:eastAsia="Times New Roman" w:hAnsi="Maiandra GD" w:cs="Calibri"/>
                <w:color w:val="000000"/>
              </w:rPr>
              <w:t>Storey</w:t>
            </w:r>
            <w:proofErr w:type="spellEnd"/>
            <w:r>
              <w:rPr>
                <w:rFonts w:ascii="Maiandra GD" w:eastAsia="Times New Roman" w:hAnsi="Maiandra GD" w:cs="Calibri"/>
                <w:color w:val="000000"/>
              </w:rPr>
              <w:t xml:space="preserve"> Office</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265"/>
        </w:trPr>
        <w:tc>
          <w:tcPr>
            <w:tcW w:w="890" w:type="dxa"/>
          </w:tcPr>
          <w:p w:rsidR="003E359B" w:rsidRPr="00FD1121" w:rsidRDefault="003E359B" w:rsidP="003E359B">
            <w:pPr>
              <w:spacing w:line="240" w:lineRule="auto"/>
              <w:contextualSpacing/>
              <w:jc w:val="center"/>
              <w:rPr>
                <w:rFonts w:ascii="Maiandra GD" w:eastAsia="Calibri" w:hAnsi="Maiandra GD" w:cs="Aharoni"/>
                <w:b/>
                <w:sz w:val="24"/>
                <w:szCs w:val="24"/>
              </w:rPr>
            </w:pPr>
            <w:r>
              <w:rPr>
                <w:rFonts w:ascii="Maiandra GD" w:eastAsia="Calibri" w:hAnsi="Maiandra GD" w:cs="Aharoni"/>
                <w:b/>
                <w:sz w:val="24"/>
                <w:szCs w:val="24"/>
              </w:rPr>
              <w:t>3</w:t>
            </w:r>
          </w:p>
        </w:tc>
        <w:tc>
          <w:tcPr>
            <w:tcW w:w="9457" w:type="dxa"/>
          </w:tcPr>
          <w:p w:rsidR="003E359B" w:rsidRPr="00A93EBA" w:rsidRDefault="003E359B" w:rsidP="003E359B">
            <w:pPr>
              <w:spacing w:after="0" w:line="240" w:lineRule="auto"/>
              <w:rPr>
                <w:rFonts w:ascii="Maiandra GD" w:eastAsia="Times New Roman" w:hAnsi="Maiandra GD" w:cs="Calibri"/>
                <w:color w:val="000000"/>
              </w:rPr>
            </w:pPr>
            <w:r>
              <w:rPr>
                <w:rFonts w:ascii="Maiandra GD" w:eastAsia="Times New Roman" w:hAnsi="Maiandra GD" w:cs="Calibri"/>
                <w:color w:val="000000"/>
              </w:rPr>
              <w:t>Precious Blood Secondary School- Additional Funds for Construction of Perimeter wall</w:t>
            </w:r>
          </w:p>
        </w:tc>
        <w:tc>
          <w:tcPr>
            <w:tcW w:w="2547" w:type="dxa"/>
            <w:vMerge/>
          </w:tcPr>
          <w:p w:rsidR="003E359B" w:rsidRDefault="003E359B" w:rsidP="003E359B">
            <w:pPr>
              <w:spacing w:line="240" w:lineRule="auto"/>
              <w:contextualSpacing/>
              <w:jc w:val="both"/>
              <w:rPr>
                <w:rFonts w:ascii="Maiandra GD" w:eastAsia="Calibri" w:hAnsi="Maiandra GD" w:cs="Aharoni"/>
                <w:sz w:val="24"/>
                <w:szCs w:val="24"/>
              </w:rPr>
            </w:pPr>
          </w:p>
        </w:tc>
      </w:tr>
      <w:tr w:rsidR="003E359B" w:rsidTr="00CA1952">
        <w:trPr>
          <w:trHeight w:val="226"/>
        </w:trPr>
        <w:tc>
          <w:tcPr>
            <w:tcW w:w="890" w:type="dxa"/>
            <w:shd w:val="clear" w:color="auto" w:fill="808080" w:themeFill="background1" w:themeFillShade="80"/>
          </w:tcPr>
          <w:p w:rsidR="003E359B" w:rsidRDefault="003E359B" w:rsidP="003E359B">
            <w:pPr>
              <w:spacing w:line="240" w:lineRule="auto"/>
              <w:contextualSpacing/>
              <w:jc w:val="center"/>
              <w:rPr>
                <w:rFonts w:ascii="Maiandra GD" w:eastAsia="Calibri" w:hAnsi="Maiandra GD" w:cs="Aharoni"/>
                <w:sz w:val="24"/>
                <w:szCs w:val="24"/>
              </w:rPr>
            </w:pPr>
          </w:p>
        </w:tc>
        <w:tc>
          <w:tcPr>
            <w:tcW w:w="9457" w:type="dxa"/>
            <w:shd w:val="clear" w:color="auto" w:fill="808080" w:themeFill="background1" w:themeFillShade="80"/>
          </w:tcPr>
          <w:p w:rsidR="003E359B" w:rsidRDefault="003E359B" w:rsidP="003E359B">
            <w:pPr>
              <w:spacing w:line="240" w:lineRule="auto"/>
              <w:contextualSpacing/>
              <w:jc w:val="both"/>
              <w:rPr>
                <w:rFonts w:ascii="Maiandra GD" w:eastAsia="Calibri" w:hAnsi="Maiandra GD" w:cs="Aharoni"/>
                <w:sz w:val="24"/>
                <w:szCs w:val="24"/>
              </w:rPr>
            </w:pPr>
          </w:p>
        </w:tc>
        <w:tc>
          <w:tcPr>
            <w:tcW w:w="2547" w:type="dxa"/>
            <w:shd w:val="clear" w:color="auto" w:fill="808080" w:themeFill="background1" w:themeFillShade="80"/>
          </w:tcPr>
          <w:p w:rsidR="003E359B" w:rsidRDefault="003E359B" w:rsidP="003E359B">
            <w:pPr>
              <w:spacing w:line="240" w:lineRule="auto"/>
              <w:contextualSpacing/>
              <w:jc w:val="both"/>
              <w:rPr>
                <w:rFonts w:ascii="Maiandra GD" w:eastAsia="Calibri" w:hAnsi="Maiandra GD" w:cs="Aharoni"/>
                <w:sz w:val="24"/>
                <w:szCs w:val="24"/>
              </w:rPr>
            </w:pPr>
          </w:p>
        </w:tc>
      </w:tr>
      <w:tr w:rsidR="00CA1952" w:rsidTr="00CA1952">
        <w:trPr>
          <w:trHeight w:val="321"/>
        </w:trPr>
        <w:tc>
          <w:tcPr>
            <w:tcW w:w="890" w:type="dxa"/>
          </w:tcPr>
          <w:p w:rsidR="00CA1952" w:rsidRPr="00CA1952" w:rsidRDefault="00CA1952" w:rsidP="003E359B">
            <w:pPr>
              <w:spacing w:line="240" w:lineRule="auto"/>
              <w:contextualSpacing/>
              <w:jc w:val="center"/>
              <w:rPr>
                <w:rFonts w:ascii="Maiandra GD" w:eastAsia="Calibri" w:hAnsi="Maiandra GD" w:cs="Aharoni"/>
                <w:b/>
                <w:sz w:val="24"/>
                <w:szCs w:val="24"/>
              </w:rPr>
            </w:pPr>
            <w:r w:rsidRPr="00CA1952">
              <w:rPr>
                <w:rFonts w:ascii="Maiandra GD" w:eastAsia="Calibri" w:hAnsi="Maiandra GD" w:cs="Aharoni"/>
                <w:b/>
                <w:sz w:val="24"/>
                <w:szCs w:val="24"/>
              </w:rPr>
              <w:t>1</w:t>
            </w:r>
          </w:p>
        </w:tc>
        <w:tc>
          <w:tcPr>
            <w:tcW w:w="9457" w:type="dxa"/>
          </w:tcPr>
          <w:p w:rsidR="00CA1952" w:rsidRDefault="00CA1952" w:rsidP="003E359B">
            <w:pPr>
              <w:spacing w:line="240" w:lineRule="auto"/>
              <w:contextualSpacing/>
              <w:jc w:val="both"/>
              <w:rPr>
                <w:rFonts w:ascii="Maiandra GD" w:eastAsia="Calibri" w:hAnsi="Maiandra GD" w:cs="Aharoni"/>
                <w:sz w:val="24"/>
                <w:szCs w:val="24"/>
              </w:rPr>
            </w:pPr>
            <w:proofErr w:type="spellStart"/>
            <w:r w:rsidRPr="00A93EBA">
              <w:rPr>
                <w:rFonts w:ascii="Maiandra GD" w:eastAsia="Times New Roman" w:hAnsi="Maiandra GD" w:cs="Calibri"/>
                <w:color w:val="000000"/>
              </w:rPr>
              <w:t>Kileleshwa</w:t>
            </w:r>
            <w:proofErr w:type="spellEnd"/>
            <w:r w:rsidRPr="00A93EBA">
              <w:rPr>
                <w:rFonts w:ascii="Maiandra GD" w:eastAsia="Times New Roman" w:hAnsi="Maiandra GD" w:cs="Calibri"/>
                <w:color w:val="000000"/>
              </w:rPr>
              <w:t xml:space="preserve"> </w:t>
            </w:r>
            <w:r>
              <w:rPr>
                <w:rFonts w:ascii="Maiandra GD" w:eastAsia="Times New Roman" w:hAnsi="Maiandra GD" w:cs="Calibri"/>
                <w:color w:val="000000"/>
              </w:rPr>
              <w:t xml:space="preserve">Primary School – Rehabilitation of Parking area to </w:t>
            </w:r>
            <w:proofErr w:type="spellStart"/>
            <w:r>
              <w:rPr>
                <w:rFonts w:ascii="Maiandra GD" w:eastAsia="Times New Roman" w:hAnsi="Maiandra GD" w:cs="Calibri"/>
                <w:color w:val="000000"/>
              </w:rPr>
              <w:t>Cabro</w:t>
            </w:r>
            <w:proofErr w:type="spellEnd"/>
            <w:r>
              <w:rPr>
                <w:rFonts w:ascii="Maiandra GD" w:eastAsia="Times New Roman" w:hAnsi="Maiandra GD" w:cs="Calibri"/>
                <w:color w:val="000000"/>
              </w:rPr>
              <w:t xml:space="preserve"> and  Construction of Perimeter Wall</w:t>
            </w:r>
          </w:p>
        </w:tc>
        <w:tc>
          <w:tcPr>
            <w:tcW w:w="2547" w:type="dxa"/>
            <w:vMerge w:val="restart"/>
          </w:tcPr>
          <w:p w:rsidR="00CA1952" w:rsidRPr="00FD1121" w:rsidRDefault="00CA1952" w:rsidP="003E359B">
            <w:pPr>
              <w:spacing w:line="240" w:lineRule="auto"/>
              <w:contextualSpacing/>
              <w:jc w:val="both"/>
              <w:rPr>
                <w:rFonts w:ascii="Maiandra GD" w:eastAsia="Calibri" w:hAnsi="Maiandra GD" w:cs="Aharoni"/>
                <w:b/>
                <w:sz w:val="24"/>
                <w:szCs w:val="24"/>
              </w:rPr>
            </w:pPr>
            <w:proofErr w:type="spellStart"/>
            <w:r w:rsidRPr="00FD1121">
              <w:rPr>
                <w:rFonts w:ascii="Maiandra GD" w:eastAsia="Calibri" w:hAnsi="Maiandra GD" w:cs="Aharoni"/>
                <w:b/>
                <w:sz w:val="24"/>
                <w:szCs w:val="24"/>
              </w:rPr>
              <w:t>Kileleshwa</w:t>
            </w:r>
            <w:proofErr w:type="spellEnd"/>
            <w:r w:rsidRPr="00FD1121">
              <w:rPr>
                <w:rFonts w:ascii="Maiandra GD" w:eastAsia="Calibri" w:hAnsi="Maiandra GD" w:cs="Aharoni"/>
                <w:b/>
                <w:sz w:val="24"/>
                <w:szCs w:val="24"/>
              </w:rPr>
              <w:t xml:space="preserve"> Ward</w:t>
            </w:r>
          </w:p>
        </w:tc>
      </w:tr>
      <w:tr w:rsidR="00CA1952" w:rsidTr="00CA1952">
        <w:trPr>
          <w:trHeight w:val="321"/>
        </w:trPr>
        <w:tc>
          <w:tcPr>
            <w:tcW w:w="890" w:type="dxa"/>
          </w:tcPr>
          <w:p w:rsidR="00CA1952" w:rsidRPr="00CA1952" w:rsidRDefault="00CA1952" w:rsidP="003E359B">
            <w:pPr>
              <w:spacing w:line="240" w:lineRule="auto"/>
              <w:contextualSpacing/>
              <w:jc w:val="center"/>
              <w:rPr>
                <w:rFonts w:ascii="Maiandra GD" w:eastAsia="Calibri" w:hAnsi="Maiandra GD" w:cs="Aharoni"/>
                <w:b/>
                <w:sz w:val="24"/>
                <w:szCs w:val="24"/>
              </w:rPr>
            </w:pPr>
            <w:r w:rsidRPr="00CA1952">
              <w:rPr>
                <w:rFonts w:ascii="Maiandra GD" w:eastAsia="Calibri" w:hAnsi="Maiandra GD" w:cs="Aharoni"/>
                <w:b/>
                <w:sz w:val="24"/>
                <w:szCs w:val="24"/>
              </w:rPr>
              <w:t>2</w:t>
            </w:r>
          </w:p>
        </w:tc>
        <w:tc>
          <w:tcPr>
            <w:tcW w:w="9457" w:type="dxa"/>
          </w:tcPr>
          <w:p w:rsidR="00CA1952" w:rsidRPr="00A93EBA" w:rsidRDefault="00CA1952" w:rsidP="003E359B">
            <w:pPr>
              <w:spacing w:line="240" w:lineRule="auto"/>
              <w:contextualSpacing/>
              <w:jc w:val="both"/>
              <w:rPr>
                <w:rFonts w:ascii="Maiandra GD" w:eastAsia="Times New Roman" w:hAnsi="Maiandra GD" w:cs="Calibri"/>
                <w:color w:val="000000"/>
              </w:rPr>
            </w:pPr>
            <w:r>
              <w:rPr>
                <w:rFonts w:ascii="Maiandra GD" w:eastAsia="Times New Roman" w:hAnsi="Maiandra GD" w:cs="Calibri"/>
                <w:color w:val="000000"/>
              </w:rPr>
              <w:t>Jacaranda Special School – Construction of Dormitory</w:t>
            </w:r>
          </w:p>
        </w:tc>
        <w:tc>
          <w:tcPr>
            <w:tcW w:w="2547" w:type="dxa"/>
            <w:vMerge/>
          </w:tcPr>
          <w:p w:rsidR="00CA1952" w:rsidRPr="00FD1121" w:rsidRDefault="00CA1952" w:rsidP="003E359B">
            <w:pPr>
              <w:spacing w:line="240" w:lineRule="auto"/>
              <w:contextualSpacing/>
              <w:jc w:val="both"/>
              <w:rPr>
                <w:rFonts w:ascii="Maiandra GD" w:eastAsia="Calibri" w:hAnsi="Maiandra GD" w:cs="Aharoni"/>
                <w:b/>
                <w:sz w:val="24"/>
                <w:szCs w:val="24"/>
              </w:rPr>
            </w:pPr>
          </w:p>
        </w:tc>
      </w:tr>
    </w:tbl>
    <w:p w:rsidR="003E359B" w:rsidRDefault="003E359B" w:rsidP="00BC3EAE">
      <w:pPr>
        <w:spacing w:after="0" w:line="360" w:lineRule="auto"/>
        <w:jc w:val="both"/>
        <w:rPr>
          <w:rFonts w:ascii="Maiandra GD" w:eastAsia="Calibri" w:hAnsi="Maiandra GD" w:cs="Aharoni"/>
          <w:sz w:val="24"/>
          <w:szCs w:val="24"/>
        </w:rPr>
      </w:pPr>
    </w:p>
    <w:p w:rsidR="00CA1952" w:rsidRDefault="00CA1952" w:rsidP="00BC3EAE">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t>Details of the above are as follows:</w:t>
      </w:r>
    </w:p>
    <w:p w:rsidR="006330AF" w:rsidRPr="00FF2336" w:rsidRDefault="006330AF" w:rsidP="00BC3EAE">
      <w:pPr>
        <w:spacing w:after="0" w:line="360" w:lineRule="auto"/>
        <w:jc w:val="both"/>
        <w:rPr>
          <w:rFonts w:ascii="Maiandra GD" w:eastAsia="Calibri" w:hAnsi="Maiandra GD" w:cs="Aharoni"/>
          <w:b/>
          <w:sz w:val="24"/>
          <w:szCs w:val="24"/>
          <w:u w:val="single"/>
        </w:rPr>
      </w:pPr>
      <w:r w:rsidRPr="006330AF">
        <w:rPr>
          <w:rFonts w:ascii="Maiandra GD" w:eastAsia="Calibri" w:hAnsi="Maiandra GD" w:cs="Aharoni"/>
          <w:b/>
          <w:sz w:val="24"/>
          <w:szCs w:val="24"/>
          <w:u w:val="single"/>
        </w:rPr>
        <w:t>PROJECT PROPOSAL</w:t>
      </w:r>
    </w:p>
    <w:tbl>
      <w:tblPr>
        <w:tblW w:w="14580" w:type="dxa"/>
        <w:tblInd w:w="-995" w:type="dxa"/>
        <w:tblCellMar>
          <w:left w:w="0" w:type="dxa"/>
          <w:right w:w="0" w:type="dxa"/>
        </w:tblCellMar>
        <w:tblLook w:val="04A0" w:firstRow="1" w:lastRow="0" w:firstColumn="1" w:lastColumn="0" w:noHBand="0" w:noVBand="1"/>
      </w:tblPr>
      <w:tblGrid>
        <w:gridCol w:w="540"/>
        <w:gridCol w:w="2697"/>
        <w:gridCol w:w="2523"/>
        <w:gridCol w:w="3240"/>
        <w:gridCol w:w="1530"/>
        <w:gridCol w:w="1350"/>
        <w:gridCol w:w="1620"/>
        <w:gridCol w:w="1080"/>
      </w:tblGrid>
      <w:tr w:rsidR="006330AF" w:rsidTr="003349BD">
        <w:trPr>
          <w:trHeight w:val="236"/>
        </w:trPr>
        <w:tc>
          <w:tcPr>
            <w:tcW w:w="5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tcPr>
          <w:p w:rsidR="006330AF" w:rsidRDefault="006330AF" w:rsidP="00FF2336">
            <w:pPr>
              <w:spacing w:after="0" w:line="240" w:lineRule="auto"/>
              <w:jc w:val="center"/>
              <w:rPr>
                <w:rFonts w:ascii="Maiandra GD" w:hAnsi="Maiandra GD" w:cs="Calibri"/>
                <w:b/>
                <w:bCs/>
                <w:color w:val="000000"/>
                <w:sz w:val="20"/>
                <w:szCs w:val="20"/>
              </w:rPr>
            </w:pPr>
          </w:p>
        </w:tc>
        <w:tc>
          <w:tcPr>
            <w:tcW w:w="14040" w:type="dxa"/>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ADMINISTRATION AND RECURR</w:t>
            </w:r>
            <w:r w:rsidR="003349BD">
              <w:rPr>
                <w:rFonts w:ascii="Maiandra GD" w:hAnsi="Maiandra GD" w:cs="Calibri"/>
                <w:b/>
                <w:bCs/>
                <w:color w:val="000000"/>
                <w:sz w:val="20"/>
                <w:szCs w:val="20"/>
              </w:rPr>
              <w:t xml:space="preserve">ENT EXPENDITURE </w:t>
            </w:r>
          </w:p>
        </w:tc>
      </w:tr>
      <w:tr w:rsidR="003349BD" w:rsidTr="003349BD">
        <w:trPr>
          <w:trHeight w:val="236"/>
        </w:trPr>
        <w:tc>
          <w:tcPr>
            <w:tcW w:w="5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tcPr>
          <w:p w:rsidR="003349BD" w:rsidRDefault="003349BD" w:rsidP="00FF2336">
            <w:pPr>
              <w:spacing w:after="0" w:line="240" w:lineRule="auto"/>
              <w:jc w:val="center"/>
              <w:rPr>
                <w:rFonts w:ascii="Maiandra GD" w:hAnsi="Maiandra GD" w:cs="Calibri"/>
                <w:b/>
                <w:bCs/>
                <w:color w:val="000000"/>
                <w:sz w:val="20"/>
                <w:szCs w:val="20"/>
              </w:rPr>
            </w:pPr>
          </w:p>
        </w:tc>
        <w:tc>
          <w:tcPr>
            <w:tcW w:w="14040" w:type="dxa"/>
            <w:gridSpan w:val="7"/>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rsidR="003349BD" w:rsidRDefault="003349BD" w:rsidP="00FF2336">
            <w:pPr>
              <w:spacing w:after="0" w:line="240" w:lineRule="auto"/>
              <w:rPr>
                <w:rFonts w:ascii="Maiandra GD" w:hAnsi="Maiandra GD" w:cs="Calibri"/>
                <w:b/>
                <w:bCs/>
                <w:color w:val="000000"/>
                <w:sz w:val="20"/>
                <w:szCs w:val="20"/>
              </w:rPr>
            </w:pPr>
            <w:r w:rsidRPr="003349BD">
              <w:rPr>
                <w:rFonts w:ascii="Maiandra GD" w:hAnsi="Maiandra GD" w:cs="Calibri"/>
                <w:b/>
                <w:bCs/>
                <w:color w:val="000000"/>
                <w:sz w:val="20"/>
                <w:szCs w:val="20"/>
              </w:rPr>
              <w:t>ADMINISTRATION AND RECURRENT EXPENDITURE EMPLOYEES SALARY</w:t>
            </w:r>
          </w:p>
        </w:tc>
      </w:tr>
      <w:tr w:rsidR="006330AF" w:rsidTr="007C00BD">
        <w:trPr>
          <w:trHeight w:val="520"/>
        </w:trPr>
        <w:tc>
          <w:tcPr>
            <w:tcW w:w="54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S/No.</w:t>
            </w:r>
          </w:p>
        </w:tc>
        <w:tc>
          <w:tcPr>
            <w:tcW w:w="269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Project Number</w:t>
            </w:r>
          </w:p>
        </w:tc>
        <w:tc>
          <w:tcPr>
            <w:tcW w:w="2523"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Project Name</w:t>
            </w:r>
          </w:p>
        </w:tc>
        <w:tc>
          <w:tcPr>
            <w:tcW w:w="324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Project Activity </w:t>
            </w:r>
          </w:p>
        </w:tc>
        <w:tc>
          <w:tcPr>
            <w:tcW w:w="153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  Original Cost   </w:t>
            </w:r>
          </w:p>
        </w:tc>
        <w:tc>
          <w:tcPr>
            <w:tcW w:w="135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 Cumulative Allocation   </w:t>
            </w:r>
          </w:p>
        </w:tc>
        <w:tc>
          <w:tcPr>
            <w:tcW w:w="16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 Amount Allocated </w:t>
            </w:r>
          </w:p>
        </w:tc>
        <w:tc>
          <w:tcPr>
            <w:tcW w:w="10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Current Status </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5D2C38"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Contractual </w:t>
            </w:r>
            <w:proofErr w:type="spellStart"/>
            <w:r w:rsidR="00123DE9">
              <w:rPr>
                <w:rFonts w:ascii="Maiandra GD" w:hAnsi="Maiandra GD" w:cs="Calibri"/>
                <w:color w:val="000000"/>
                <w:sz w:val="20"/>
                <w:szCs w:val="20"/>
              </w:rPr>
              <w:t>employees</w:t>
            </w:r>
            <w:proofErr w:type="spellEnd"/>
            <w:r w:rsidR="00123DE9">
              <w:rPr>
                <w:rFonts w:ascii="Maiandra GD" w:hAnsi="Maiandra GD" w:cs="Calibri"/>
                <w:color w:val="000000"/>
                <w:sz w:val="20"/>
                <w:szCs w:val="20"/>
              </w:rPr>
              <w:t xml:space="preserve"> Salaries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staff Basic salaries</w:t>
            </w:r>
            <w:r w:rsidR="005D2C38">
              <w:rPr>
                <w:rFonts w:ascii="Maiandra GD" w:hAnsi="Maiandra GD" w:cs="Calibri"/>
                <w:color w:val="000000"/>
                <w:sz w:val="20"/>
                <w:szCs w:val="20"/>
              </w:rPr>
              <w:t xml:space="preserve"> 8 No. employees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3,084,000.00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3,084,000.00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5D2C38"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Gratuity </w:t>
            </w:r>
            <w:r w:rsidR="00123DE9">
              <w:rPr>
                <w:rFonts w:ascii="Maiandra GD" w:hAnsi="Maiandra GD" w:cs="Calibri"/>
                <w:color w:val="000000"/>
                <w:sz w:val="20"/>
                <w:szCs w:val="20"/>
              </w:rPr>
              <w:t xml:space="preserve">for </w:t>
            </w:r>
            <w:r>
              <w:rPr>
                <w:rFonts w:ascii="Maiandra GD" w:hAnsi="Maiandra GD" w:cs="Calibri"/>
                <w:color w:val="000000"/>
                <w:sz w:val="20"/>
                <w:szCs w:val="20"/>
              </w:rPr>
              <w:t>C</w:t>
            </w:r>
            <w:r w:rsidR="00123DE9">
              <w:rPr>
                <w:rFonts w:ascii="Maiandra GD" w:hAnsi="Maiandra GD" w:cs="Calibri"/>
                <w:color w:val="000000"/>
                <w:sz w:val="20"/>
                <w:szCs w:val="20"/>
              </w:rPr>
              <w:t>ontractual E</w:t>
            </w:r>
            <w:r w:rsidR="006330AF">
              <w:rPr>
                <w:rFonts w:ascii="Maiandra GD" w:hAnsi="Maiandra GD" w:cs="Calibri"/>
                <w:color w:val="000000"/>
                <w:sz w:val="20"/>
                <w:szCs w:val="20"/>
              </w:rPr>
              <w:t>mployees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gratuity to NGCDFC staff</w:t>
            </w:r>
            <w:r w:rsidR="005D2C38">
              <w:rPr>
                <w:rFonts w:ascii="Maiandra GD" w:hAnsi="Maiandra GD" w:cs="Calibri"/>
                <w:color w:val="000000"/>
                <w:sz w:val="20"/>
                <w:szCs w:val="20"/>
              </w:rPr>
              <w:t xml:space="preserve"> (8 No.)</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956,040.00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956,040.00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NSSF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Employer contribution to NSSF</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103,680.00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103,680.00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5D2C38"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House Allowances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staff House Allowance </w:t>
            </w:r>
            <w:r w:rsidR="005D2C38">
              <w:rPr>
                <w:rFonts w:ascii="Maiandra GD" w:hAnsi="Maiandra GD" w:cs="Calibri"/>
                <w:color w:val="000000"/>
                <w:sz w:val="20"/>
                <w:szCs w:val="20"/>
              </w:rPr>
              <w:t>for 8 No. Employees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384,000.00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384,000.00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Tra</w:t>
            </w:r>
            <w:r w:rsidR="005D2C38">
              <w:rPr>
                <w:rFonts w:ascii="Maiandra GD" w:hAnsi="Maiandra GD" w:cs="Calibri"/>
                <w:color w:val="000000"/>
                <w:sz w:val="20"/>
                <w:szCs w:val="20"/>
              </w:rPr>
              <w:t>nsport Allowances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staff Transport Allowance</w:t>
            </w:r>
            <w:r w:rsidR="005D2C38">
              <w:rPr>
                <w:rFonts w:ascii="Maiandra GD" w:hAnsi="Maiandra GD" w:cs="Calibri"/>
                <w:color w:val="000000"/>
                <w:sz w:val="20"/>
                <w:szCs w:val="20"/>
              </w:rPr>
              <w:t xml:space="preserve"> for 8 No. employees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348,000.00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348,000.00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5D2C38"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Leave Allowance</w:t>
            </w:r>
            <w:r w:rsidR="006330AF">
              <w:rPr>
                <w:rFonts w:ascii="Maiandra GD" w:hAnsi="Maiandra GD" w:cs="Calibri"/>
                <w:color w:val="000000"/>
                <w:sz w:val="20"/>
                <w:szCs w:val="20"/>
              </w:rPr>
              <w:t xml:space="preserve"> Employees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staff Leave Allowance</w:t>
            </w:r>
            <w:r w:rsidR="005D2C38">
              <w:rPr>
                <w:rFonts w:ascii="Maiandra GD" w:hAnsi="Maiandra GD" w:cs="Calibri"/>
                <w:color w:val="000000"/>
                <w:sz w:val="20"/>
                <w:szCs w:val="20"/>
              </w:rPr>
              <w:t xml:space="preserve"> for 8 No employees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240,000.00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240,000.00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7</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Casu</w:t>
            </w:r>
            <w:r w:rsidR="005D2C38">
              <w:rPr>
                <w:rFonts w:ascii="Maiandra GD" w:hAnsi="Maiandra GD" w:cs="Calibri"/>
                <w:color w:val="000000"/>
                <w:sz w:val="20"/>
                <w:szCs w:val="20"/>
              </w:rPr>
              <w:t xml:space="preserve">al </w:t>
            </w:r>
            <w:proofErr w:type="spellStart"/>
            <w:r w:rsidR="005D2C38">
              <w:rPr>
                <w:rFonts w:ascii="Maiandra GD" w:hAnsi="Maiandra GD" w:cs="Calibri"/>
                <w:color w:val="000000"/>
                <w:sz w:val="20"/>
                <w:szCs w:val="20"/>
              </w:rPr>
              <w:t>Labour</w:t>
            </w:r>
            <w:proofErr w:type="spellEnd"/>
            <w:r w:rsidR="005D2C38">
              <w:rPr>
                <w:rFonts w:ascii="Maiandra GD" w:hAnsi="Maiandra GD" w:cs="Calibri"/>
                <w:color w:val="000000"/>
                <w:sz w:val="20"/>
                <w:szCs w:val="20"/>
              </w:rPr>
              <w:t xml:space="preserve"> and Internship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5D2C38" w:rsidRDefault="005D2C38" w:rsidP="005D2C38">
            <w:pPr>
              <w:spacing w:after="0" w:line="240" w:lineRule="auto"/>
              <w:jc w:val="both"/>
              <w:rPr>
                <w:rFonts w:ascii="Maiandra GD" w:hAnsi="Maiandra GD" w:cs="Calibri"/>
                <w:color w:val="000000"/>
                <w:sz w:val="20"/>
                <w:szCs w:val="20"/>
              </w:rPr>
            </w:pPr>
            <w:r w:rsidRPr="005D2C38">
              <w:rPr>
                <w:rFonts w:ascii="Maiandra GD" w:hAnsi="Maiandra GD" w:cs="Calibri"/>
                <w:color w:val="000000"/>
                <w:sz w:val="20"/>
                <w:szCs w:val="20"/>
              </w:rPr>
              <w:t xml:space="preserve">Payment of staff Basic Wages for Casual </w:t>
            </w:r>
            <w:proofErr w:type="spellStart"/>
            <w:r w:rsidRPr="005D2C38">
              <w:rPr>
                <w:rFonts w:ascii="Maiandra GD" w:hAnsi="Maiandra GD" w:cs="Calibri"/>
                <w:color w:val="000000"/>
                <w:sz w:val="20"/>
                <w:szCs w:val="20"/>
              </w:rPr>
              <w:t>Labour</w:t>
            </w:r>
            <w:proofErr w:type="spellEnd"/>
            <w:r w:rsidRPr="005D2C38">
              <w:rPr>
                <w:rFonts w:ascii="Maiandra GD" w:hAnsi="Maiandra GD" w:cs="Calibri"/>
                <w:color w:val="000000"/>
                <w:sz w:val="20"/>
                <w:szCs w:val="20"/>
              </w:rPr>
              <w:t xml:space="preserve"> and Internship (3</w:t>
            </w:r>
            <w:r>
              <w:rPr>
                <w:rFonts w:ascii="Maiandra GD" w:hAnsi="Maiandra GD" w:cs="Calibri"/>
                <w:color w:val="000000"/>
                <w:sz w:val="20"/>
                <w:szCs w:val="20"/>
              </w:rPr>
              <w:t xml:space="preserve"> No.</w:t>
            </w:r>
            <w:r w:rsidRPr="005D2C38">
              <w:rPr>
                <w:rFonts w:ascii="Maiandra GD" w:hAnsi="Maiandra GD" w:cs="Calibri"/>
                <w:color w:val="000000"/>
                <w:sz w:val="20"/>
                <w:szCs w:val="20"/>
              </w:rPr>
              <w:t>)</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540,000.00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540,000.00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8</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4-047-275-2210402-100-2023-2024-8</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NITA Levy Fund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Employer contribution to NITA Levy Fund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4,800.00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4,800.00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9</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4-047-275-2210402-100-2023-2024-9</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Housing Levy Fund</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D06E28" w:rsidP="00D06E28">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Fund </w:t>
            </w:r>
            <w:r w:rsidR="006330AF">
              <w:rPr>
                <w:rFonts w:ascii="Maiandra GD" w:hAnsi="Maiandra GD" w:cs="Calibri"/>
                <w:color w:val="000000"/>
                <w:sz w:val="20"/>
                <w:szCs w:val="20"/>
              </w:rPr>
              <w:t xml:space="preserve">Employer contribution to Housing Levy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46,260.00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46,260.00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3349BD">
        <w:trPr>
          <w:trHeight w:val="219"/>
        </w:trPr>
        <w:tc>
          <w:tcPr>
            <w:tcW w:w="14580" w:type="dxa"/>
            <w:gridSpan w:val="8"/>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6330AF" w:rsidRDefault="006330AF" w:rsidP="003349BD">
            <w:pPr>
              <w:spacing w:after="0" w:line="240" w:lineRule="auto"/>
              <w:rPr>
                <w:rFonts w:ascii="Maiandra GD" w:hAnsi="Maiandra GD" w:cs="Calibri"/>
                <w:color w:val="000000"/>
                <w:sz w:val="20"/>
                <w:szCs w:val="20"/>
              </w:rPr>
            </w:pPr>
            <w:r>
              <w:rPr>
                <w:rFonts w:ascii="Maiandra GD" w:hAnsi="Maiandra GD" w:cs="Calibri"/>
                <w:b/>
                <w:bCs/>
                <w:color w:val="000000"/>
                <w:sz w:val="20"/>
                <w:szCs w:val="20"/>
              </w:rPr>
              <w:t>ADMINISTRATION AND RECCURENT EXPENDITURE GOODS AND SERVICES</w:t>
            </w:r>
          </w:p>
        </w:tc>
      </w:tr>
      <w:tr w:rsidR="006330AF" w:rsidTr="003349BD">
        <w:trPr>
          <w:trHeight w:val="318"/>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10</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4-047-275-2210402-100-2023-2024-10</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Bank service commission and charges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Bank service commission and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9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Catering Services (receptions), Accommodation, Gifts, Food and Drinks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Contracted Guar</w:t>
            </w:r>
            <w:r w:rsidR="005D2C38">
              <w:rPr>
                <w:rFonts w:ascii="Maiandra GD" w:hAnsi="Maiandra GD" w:cs="Calibri"/>
                <w:color w:val="000000"/>
                <w:sz w:val="20"/>
                <w:szCs w:val="20"/>
              </w:rPr>
              <w:t>ds and Cleaning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Contracted Guards and Cleaning Services</w:t>
            </w:r>
            <w:r w:rsidR="005D2C38">
              <w:rPr>
                <w:rFonts w:ascii="Maiandra GD" w:hAnsi="Maiandra GD" w:cs="Calibri"/>
                <w:color w:val="000000"/>
                <w:sz w:val="20"/>
                <w:szCs w:val="20"/>
              </w:rPr>
              <w:t xml:space="preserve"> (2 No.)</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Electricity</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Electricity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7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General Office Supplies (papers, pencils, forms, small office equipment)</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374,140.00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374,140.00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3C66EA" w:rsidTr="007C00BD">
        <w:trPr>
          <w:trHeight w:val="7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3C66EA" w:rsidRDefault="003C66EA" w:rsidP="00FF2336">
            <w:pPr>
              <w:spacing w:after="0" w:line="240" w:lineRule="auto"/>
              <w:jc w:val="center"/>
              <w:rPr>
                <w:rFonts w:ascii="Maiandra GD" w:hAnsi="Maiandra GD" w:cs="Calibri"/>
                <w:color w:val="000000"/>
                <w:sz w:val="20"/>
                <w:szCs w:val="20"/>
              </w:rPr>
            </w:pP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3C66EA" w:rsidRDefault="003C66EA" w:rsidP="00FF2336">
            <w:pPr>
              <w:spacing w:after="0" w:line="240" w:lineRule="auto"/>
              <w:rPr>
                <w:rFonts w:ascii="Maiandra GD" w:hAnsi="Maiandra GD" w:cs="Calibri"/>
                <w:color w:val="000000"/>
                <w:sz w:val="20"/>
                <w:szCs w:val="20"/>
              </w:rPr>
            </w:pP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3C66EA" w:rsidRDefault="003C66EA" w:rsidP="00FF2336">
            <w:pPr>
              <w:spacing w:after="0" w:line="240" w:lineRule="auto"/>
              <w:rPr>
                <w:rFonts w:ascii="Maiandra GD" w:hAnsi="Maiandra GD" w:cs="Calibri"/>
                <w:color w:val="000000"/>
                <w:sz w:val="20"/>
                <w:szCs w:val="20"/>
              </w:rPr>
            </w:pP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tcPr>
          <w:p w:rsidR="003C66EA" w:rsidRDefault="003C66EA" w:rsidP="00FF2336">
            <w:pPr>
              <w:spacing w:after="0" w:line="240" w:lineRule="auto"/>
              <w:rPr>
                <w:rFonts w:ascii="Maiandra GD" w:hAnsi="Maiandra GD" w:cs="Calibri"/>
                <w:color w:val="000000"/>
                <w:sz w:val="20"/>
                <w:szCs w:val="20"/>
              </w:rPr>
            </w:pP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rsidR="003C66EA" w:rsidRDefault="003C66EA" w:rsidP="00FF2336">
            <w:pPr>
              <w:spacing w:after="0" w:line="240" w:lineRule="auto"/>
              <w:jc w:val="right"/>
              <w:rPr>
                <w:rFonts w:ascii="Maiandra GD" w:hAnsi="Maiandra GD" w:cs="Calibri"/>
                <w:color w:val="000000"/>
                <w:sz w:val="20"/>
                <w:szCs w:val="20"/>
              </w:rPr>
            </w:pP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C66EA" w:rsidRDefault="003C66EA" w:rsidP="00FF2336">
            <w:pPr>
              <w:spacing w:after="0" w:line="240" w:lineRule="auto"/>
              <w:jc w:val="right"/>
              <w:rPr>
                <w:rFonts w:ascii="Maiandra GD" w:hAnsi="Maiandra GD" w:cs="Calibri"/>
                <w:color w:val="000000"/>
                <w:sz w:val="20"/>
                <w:szCs w:val="20"/>
              </w:rPr>
            </w:pP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rsidR="003C66EA" w:rsidRDefault="003C66EA" w:rsidP="00FF2336">
            <w:pPr>
              <w:spacing w:after="0" w:line="240" w:lineRule="auto"/>
              <w:jc w:val="right"/>
              <w:rPr>
                <w:rFonts w:ascii="Maiandra GD" w:hAnsi="Maiandra GD" w:cs="Calibri"/>
                <w:color w:val="000000"/>
                <w:sz w:val="20"/>
                <w:szCs w:val="20"/>
              </w:rPr>
            </w:pP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3C66EA" w:rsidRDefault="003C66EA" w:rsidP="00FF2336">
            <w:pPr>
              <w:spacing w:after="0" w:line="240" w:lineRule="auto"/>
              <w:rPr>
                <w:rFonts w:ascii="Maiandra GD" w:hAnsi="Maiandra GD" w:cs="Calibri"/>
                <w:color w:val="000000"/>
                <w:sz w:val="20"/>
                <w:szCs w:val="20"/>
              </w:rPr>
            </w:pP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16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047-275-2210402-100-2023-2024-15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Courier and Postal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Courier and Postal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17</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047-275-2210402-100-2023-2024-16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Internet Connections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Internet Connections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67,200.00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67,200.00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18</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047-275-2210402-100-2023-2024-17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123DE9" w:rsidP="00FF2336">
            <w:pPr>
              <w:spacing w:after="0" w:line="240" w:lineRule="auto"/>
              <w:rPr>
                <w:rFonts w:ascii="Maiandra GD" w:hAnsi="Maiandra GD" w:cs="Calibri"/>
                <w:color w:val="000000"/>
                <w:sz w:val="20"/>
                <w:szCs w:val="20"/>
              </w:rPr>
            </w:pPr>
            <w:bookmarkStart w:id="0" w:name="_GoBack"/>
            <w:r>
              <w:rPr>
                <w:rFonts w:ascii="Maiandra GD" w:hAnsi="Maiandra GD" w:cs="Calibri"/>
                <w:color w:val="000000"/>
                <w:sz w:val="20"/>
                <w:szCs w:val="20"/>
              </w:rPr>
              <w:t>Office R</w:t>
            </w:r>
            <w:r w:rsidR="006330AF">
              <w:rPr>
                <w:rFonts w:ascii="Maiandra GD" w:hAnsi="Maiandra GD" w:cs="Calibri"/>
                <w:color w:val="000000"/>
                <w:sz w:val="20"/>
                <w:szCs w:val="20"/>
              </w:rPr>
              <w:t>ent</w:t>
            </w:r>
            <w:bookmarkEnd w:id="0"/>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Office Rent</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800,000.00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800,000.00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19</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047-275-2210402-100-2023-2024-18</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Maintenance Expenses - Motor Vehicles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Maintenance Expenses - NGCDFC Motor Vehicles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20</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w:t>
            </w:r>
            <w:r w:rsidR="00204052">
              <w:rPr>
                <w:rFonts w:ascii="Maiandra GD" w:hAnsi="Maiandra GD" w:cs="Calibri"/>
                <w:color w:val="000000"/>
                <w:sz w:val="20"/>
                <w:szCs w:val="20"/>
              </w:rPr>
              <w:t>-275-2210402-100-2023-2024-19</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Other Fuels (wood, charcoal, cooking gas)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w:t>
            </w:r>
            <w:proofErr w:type="spellStart"/>
            <w:r>
              <w:rPr>
                <w:rFonts w:ascii="Maiandra GD" w:hAnsi="Maiandra GD" w:cs="Calibri"/>
                <w:color w:val="000000"/>
                <w:sz w:val="20"/>
                <w:szCs w:val="20"/>
              </w:rPr>
              <w:t>of</w:t>
            </w:r>
            <w:proofErr w:type="spellEnd"/>
            <w:r>
              <w:rPr>
                <w:rFonts w:ascii="Maiandra GD" w:hAnsi="Maiandra GD" w:cs="Calibri"/>
                <w:color w:val="000000"/>
                <w:sz w:val="20"/>
                <w:szCs w:val="20"/>
              </w:rPr>
              <w:t xml:space="preserve"> other fuels (wood, charcoal, cooking gas expenses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28,588.60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28,588.60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047-275-2210402-100-2023-2024-20</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Publishing and Printing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Publishing and Printing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7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Sanitary and Cleaning Materials, Supplies and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Sanitary and Cleaning Materials, Supplies and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46,000.00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46,000.00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3349BD">
        <w:trPr>
          <w:trHeight w:val="336"/>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Supplies and Accessories for Computers and Printers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Supplies and Accessories for Computers and Printers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400,000.00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400,000.00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3349BD">
        <w:trPr>
          <w:trHeight w:val="201"/>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Telephone, Telex, </w:t>
            </w:r>
            <w:proofErr w:type="spellStart"/>
            <w:r>
              <w:rPr>
                <w:rFonts w:ascii="Maiandra GD" w:hAnsi="Maiandra GD" w:cs="Calibri"/>
                <w:color w:val="000000"/>
                <w:sz w:val="20"/>
                <w:szCs w:val="20"/>
              </w:rPr>
              <w:t>Facsmile</w:t>
            </w:r>
            <w:proofErr w:type="spellEnd"/>
            <w:r>
              <w:rPr>
                <w:rFonts w:ascii="Maiandra GD" w:hAnsi="Maiandra GD" w:cs="Calibri"/>
                <w:color w:val="000000"/>
                <w:sz w:val="20"/>
                <w:szCs w:val="20"/>
              </w:rPr>
              <w:t xml:space="preserve"> and Mobile Phone Service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Telephone expenses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7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Travel Costs (airlines, bus, railway, mileage allowances)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Transport Expenses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office furniture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Office Furniture and Equipment</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260,000.00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260,000.00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27</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Motor Vehicle Insurance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Motor Vehicle Insurance (GKB  142G- Toyota Van)</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28</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Water &amp; sewerage charges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w:t>
            </w:r>
            <w:r>
              <w:rPr>
                <w:rFonts w:ascii="Maiandra GD" w:hAnsi="Maiandra GD" w:cs="Calibri"/>
                <w:b/>
                <w:bCs/>
                <w:color w:val="000000"/>
                <w:sz w:val="20"/>
                <w:szCs w:val="20"/>
              </w:rPr>
              <w:t xml:space="preserve"> </w:t>
            </w:r>
            <w:r>
              <w:rPr>
                <w:rFonts w:ascii="Maiandra GD" w:hAnsi="Maiandra GD" w:cs="Calibri"/>
                <w:color w:val="000000"/>
                <w:sz w:val="20"/>
                <w:szCs w:val="20"/>
              </w:rPr>
              <w:t>Water &amp; sewerage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29</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047-275-2210402-100-2023-2024-28</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Maintenance of NGCDF Office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for Maintenance of NGCDF Office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3349BD">
        <w:trPr>
          <w:trHeight w:val="45"/>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ADM COMM EXPENSES</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rPr>
                <w:rFonts w:ascii="Maiandra GD" w:hAnsi="Maiandra GD" w:cs="Calibri"/>
                <w:b/>
                <w:bCs/>
                <w:color w:val="000000"/>
                <w:sz w:val="20"/>
                <w:szCs w:val="20"/>
              </w:rPr>
            </w:pP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30</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047-275-2210402-100-2023-2024-29</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Daily Subsistence Allowance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Daily Subsistence Allowance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047-275-2210402-100-2023-2024-30</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NGCDFC allowance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NGCDFC allowance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624,000.00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624,000.00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w:t>
            </w:r>
            <w:r w:rsidR="00204052">
              <w:rPr>
                <w:rFonts w:ascii="Maiandra GD" w:hAnsi="Maiandra GD" w:cs="Calibri"/>
                <w:color w:val="000000"/>
                <w:sz w:val="20"/>
                <w:szCs w:val="20"/>
              </w:rPr>
              <w:t>047-275-2210402-100-2023-2024-31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Other committee expenses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Other committee expenses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Pr="003349BD" w:rsidRDefault="006330AF" w:rsidP="00FF2336">
            <w:pPr>
              <w:spacing w:after="0" w:line="240" w:lineRule="auto"/>
              <w:jc w:val="center"/>
              <w:rPr>
                <w:rFonts w:ascii="Maiandra GD" w:hAnsi="Maiandra GD" w:cs="Calibri"/>
                <w:b/>
                <w:bCs/>
                <w:color w:val="000000"/>
                <w:szCs w:val="20"/>
              </w:rPr>
            </w:pPr>
            <w:r w:rsidRPr="003349BD">
              <w:rPr>
                <w:rFonts w:ascii="Maiandra GD" w:hAnsi="Maiandra GD" w:cs="Calibri"/>
                <w:b/>
                <w:bCs/>
                <w:color w:val="00000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Pr="003349BD" w:rsidRDefault="006330AF" w:rsidP="00FF2336">
            <w:pPr>
              <w:spacing w:after="0" w:line="240" w:lineRule="auto"/>
              <w:rPr>
                <w:rFonts w:ascii="Maiandra GD" w:hAnsi="Maiandra GD" w:cs="Calibri"/>
                <w:b/>
                <w:bCs/>
                <w:color w:val="000000"/>
                <w:szCs w:val="20"/>
              </w:rPr>
            </w:pPr>
            <w:r w:rsidRPr="003349BD">
              <w:rPr>
                <w:rFonts w:ascii="Maiandra GD" w:hAnsi="Maiandra GD" w:cs="Calibri"/>
                <w:b/>
                <w:bCs/>
                <w:color w:val="000000"/>
                <w:szCs w:val="20"/>
              </w:rPr>
              <w:t xml:space="preserve">Sub Total </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Pr="003349BD" w:rsidRDefault="006330AF" w:rsidP="00FF2336">
            <w:pPr>
              <w:spacing w:after="0" w:line="240" w:lineRule="auto"/>
              <w:rPr>
                <w:rFonts w:ascii="Maiandra GD" w:hAnsi="Maiandra GD" w:cs="Calibri"/>
                <w:b/>
                <w:bCs/>
                <w:color w:val="000000"/>
                <w:szCs w:val="20"/>
              </w:rPr>
            </w:pPr>
            <w:r w:rsidRPr="003349BD">
              <w:rPr>
                <w:rFonts w:ascii="Maiandra GD" w:hAnsi="Maiandra GD" w:cs="Calibri"/>
                <w:b/>
                <w:bCs/>
                <w:color w:val="00000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Pr="003349BD" w:rsidRDefault="006330AF" w:rsidP="00FF2336">
            <w:pPr>
              <w:spacing w:after="0" w:line="240" w:lineRule="auto"/>
              <w:rPr>
                <w:rFonts w:ascii="Maiandra GD" w:hAnsi="Maiandra GD" w:cs="Calibri"/>
                <w:b/>
                <w:bCs/>
                <w:color w:val="000000"/>
                <w:szCs w:val="20"/>
              </w:rPr>
            </w:pPr>
            <w:r w:rsidRPr="003349BD">
              <w:rPr>
                <w:rFonts w:ascii="Maiandra GD" w:hAnsi="Maiandra GD" w:cs="Calibri"/>
                <w:b/>
                <w:bCs/>
                <w:color w:val="00000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Pr="003349BD" w:rsidRDefault="006330AF" w:rsidP="003349BD">
            <w:pPr>
              <w:spacing w:after="0" w:line="240" w:lineRule="auto"/>
              <w:jc w:val="right"/>
              <w:rPr>
                <w:rFonts w:ascii="Maiandra GD" w:hAnsi="Maiandra GD" w:cs="Calibri"/>
                <w:b/>
                <w:bCs/>
                <w:color w:val="000000"/>
                <w:szCs w:val="20"/>
              </w:rPr>
            </w:pPr>
            <w:r w:rsidRPr="003349BD">
              <w:rPr>
                <w:rFonts w:ascii="Maiandra GD" w:hAnsi="Maiandra GD" w:cs="Calibri"/>
                <w:b/>
                <w:bCs/>
                <w:color w:val="000000"/>
                <w:szCs w:val="20"/>
              </w:rPr>
              <w:t xml:space="preserve">10,521,708.60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Pr="003349BD" w:rsidRDefault="006330AF" w:rsidP="003349BD">
            <w:pPr>
              <w:spacing w:after="0" w:line="240" w:lineRule="auto"/>
              <w:jc w:val="right"/>
              <w:rPr>
                <w:rFonts w:ascii="Maiandra GD" w:hAnsi="Maiandra GD" w:cs="Calibri"/>
                <w:b/>
                <w:bCs/>
                <w:color w:val="000000"/>
                <w:szCs w:val="20"/>
              </w:rPr>
            </w:pPr>
            <w:r w:rsidRPr="003349BD">
              <w:rPr>
                <w:rFonts w:ascii="Maiandra GD" w:hAnsi="Maiandra GD" w:cs="Calibri"/>
                <w:b/>
                <w:bCs/>
                <w:color w:val="00000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Pr="003349BD" w:rsidRDefault="003349BD" w:rsidP="003349BD">
            <w:pPr>
              <w:spacing w:after="0" w:line="240" w:lineRule="auto"/>
              <w:jc w:val="right"/>
              <w:rPr>
                <w:rFonts w:ascii="Maiandra GD" w:hAnsi="Maiandra GD" w:cs="Calibri"/>
                <w:b/>
                <w:bCs/>
                <w:color w:val="000000"/>
                <w:szCs w:val="20"/>
              </w:rPr>
            </w:pPr>
            <w:r>
              <w:rPr>
                <w:rFonts w:ascii="Maiandra GD" w:hAnsi="Maiandra GD" w:cs="Calibri"/>
                <w:b/>
                <w:bCs/>
                <w:color w:val="000000"/>
                <w:szCs w:val="20"/>
              </w:rPr>
              <w:t xml:space="preserve">  </w:t>
            </w:r>
            <w:r w:rsidR="006330AF" w:rsidRPr="003349BD">
              <w:rPr>
                <w:rFonts w:ascii="Maiandra GD" w:hAnsi="Maiandra GD" w:cs="Calibri"/>
                <w:b/>
                <w:bCs/>
                <w:color w:val="000000"/>
                <w:szCs w:val="20"/>
              </w:rPr>
              <w:t xml:space="preserve">10,521,708.60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Pr="003349BD" w:rsidRDefault="006330AF" w:rsidP="00FF2336">
            <w:pPr>
              <w:spacing w:after="0" w:line="240" w:lineRule="auto"/>
              <w:rPr>
                <w:rFonts w:ascii="Maiandra GD" w:hAnsi="Maiandra GD" w:cs="Calibri"/>
                <w:b/>
                <w:bCs/>
                <w:color w:val="000000"/>
                <w:szCs w:val="20"/>
              </w:rPr>
            </w:pPr>
            <w:r w:rsidRPr="003349BD">
              <w:rPr>
                <w:rFonts w:ascii="Maiandra GD" w:hAnsi="Maiandra GD" w:cs="Calibri"/>
                <w:b/>
                <w:bCs/>
                <w:color w:val="000000"/>
                <w:szCs w:val="20"/>
              </w:rPr>
              <w:t> </w:t>
            </w:r>
          </w:p>
        </w:tc>
      </w:tr>
      <w:tr w:rsidR="003349BD" w:rsidTr="00C33C5A">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349BD" w:rsidRDefault="003349BD"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14040" w:type="dxa"/>
            <w:gridSpan w:val="7"/>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349BD" w:rsidRPr="003349BD" w:rsidRDefault="003349BD" w:rsidP="003349BD">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CONSTITUENCY OVERSIGHT COMMITTEE</w:t>
            </w:r>
            <w:r>
              <w:rPr>
                <w:rFonts w:ascii="Maiandra GD" w:hAnsi="Maiandra GD" w:cs="Calibri"/>
                <w:color w:val="000000"/>
                <w:sz w:val="20"/>
                <w:szCs w:val="20"/>
              </w:rPr>
              <w:t> </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Constituency Oversight Committee Allowance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Constituency Oversight Committee allowance charges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Hire of Transport</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Hire of Transport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120,000.00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120,000.00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Catering Services (receptions), Accommodation, Gifts, Food and Drinks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7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Remuneration of Instructors and Contract Based Training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Instructors and Contract Based Training Services during the oversight committee training</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63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4-047-275-2210402-100-2023-2024-5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Hire of Training Facilities and Equipment</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Hire of Training Facilities and Equipment (Conference halls, Projector)</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1,120,000.00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1,120,000.00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3349BD" w:rsidTr="00C33C5A">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349BD" w:rsidRDefault="003349BD"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14040" w:type="dxa"/>
            <w:gridSpan w:val="7"/>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349BD" w:rsidRDefault="003349BD" w:rsidP="003349BD">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MONITORING, EVALUATION AND CAPACITY BUILDING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Capacity Building</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 Accommodation Allowance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Accommodation Allowance of NGCDFC, National Government officers and PMC on Capacity building trainings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Accommodation - Domestic Travel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accommodation on domestic travel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720,000.00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720,000.00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Production and Printing of Training Materials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Production and Printing of Training Materials for NGCDFC, Staff and PMC capacity building trainings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Remuneration of Instructors and Contract Based Training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Instructors and Contract Based Training Services for NGCDFC, Staff and PMC capacity building trainings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Catering Services (receptions), Accommodation, Gifts, Food and Drinks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catering Services (receptions), Accommodation, Gifts, Food and Drinks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Travel Allowance on training</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Travel Allowance of NGCDFC, National Government officers and PMC capacity building trainings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240,000.00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240,000.00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63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7</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Hire of Training Facilities and Equipment</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Hire of Training Facilities and Equipment (Conference halls, Projector)</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33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M&amp;E Goods and Services</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8</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4-047-275-2210710-111-2023-2024-10</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Publishing and Printing Services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Publishing and Printing Services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236,854.30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236,854.30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7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9</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Refined Fuels and Lubricants for Transport</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Refined Fuels and Lubricants for Transport of GK vehicles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10</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Sundry Items (e.g. airport tax and  taxis)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sundry items (e.g. airport tax, taxis, expenses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24,000.00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24,000.00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7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Telephone, Telex, </w:t>
            </w:r>
            <w:proofErr w:type="spellStart"/>
            <w:r>
              <w:rPr>
                <w:rFonts w:ascii="Maiandra GD" w:hAnsi="Maiandra GD" w:cs="Calibri"/>
                <w:color w:val="000000"/>
                <w:sz w:val="20"/>
                <w:szCs w:val="20"/>
              </w:rPr>
              <w:t>Facsmile</w:t>
            </w:r>
            <w:proofErr w:type="spellEnd"/>
            <w:r>
              <w:rPr>
                <w:rFonts w:ascii="Maiandra GD" w:hAnsi="Maiandra GD" w:cs="Calibri"/>
                <w:color w:val="000000"/>
                <w:sz w:val="20"/>
                <w:szCs w:val="20"/>
              </w:rPr>
              <w:t xml:space="preserve"> and Mobile Phone Service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Telephone expenses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6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Supplies and Accessories for Computers and Printers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Supplies and Accessories for Computers and Printers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6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Advertising, Awareness and Publicity Campaigns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Advertising, Awareness and Publicity Campaigns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r>
      <w:tr w:rsidR="006330AF" w:rsidTr="007C00BD">
        <w:trPr>
          <w:trHeight w:val="103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General Office Supplies (papers, pencils, forms, small office equipment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Purchase of General Office Supplies (papers, pencils, forms, small office equipment)</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395,000.00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395,000.00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3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M&amp;E Committee Expenses</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NGCDFC allowance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NGCDFC allowance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800,000.00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800,000.00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4-047-275-2210710-111-2023-2024-18</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Other committee expenses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Payment of Other committee expenses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17</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4-047-275-2210710-111-2023-2024-19</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Daily Subsistence Allowance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Daily Subsistence Allowance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5,260,854.30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5,260,854.30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7C00BD" w:rsidTr="00C33C5A">
        <w:trPr>
          <w:trHeight w:val="2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7C00BD" w:rsidRDefault="007C00BD"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14040" w:type="dxa"/>
            <w:gridSpan w:val="7"/>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7C00BD" w:rsidRDefault="007C00BD" w:rsidP="007C00BD">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EDUCATION BURSARY AND SOCIAL SECURITY PROGRAMS</w:t>
            </w:r>
            <w:r>
              <w:rPr>
                <w:rFonts w:ascii="Maiandra GD" w:hAnsi="Maiandra GD" w:cs="Calibri"/>
                <w:b/>
                <w:bCs/>
                <w:color w:val="000000"/>
                <w:sz w:val="20"/>
                <w:szCs w:val="20"/>
              </w:rPr>
              <w:tab/>
              <w:t xml:space="preserve">          </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4-047-275-2640101-103-2023/2024-1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Bursary Secondary Schools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bursary to needy students in secondary schools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28,500,000.00 </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28,500,000.00 </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52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4-047-275-2640101-103-2023/2024-2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Bursary Tertiary Institutions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Payment of bursary to needy students in tertiary institutions</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21,154,924.90 </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21,154,924.90 </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435"/>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4-047-275-2640101-103-2023/2024-3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NG-CDFC Social Security </w:t>
            </w:r>
            <w:proofErr w:type="spellStart"/>
            <w:r>
              <w:rPr>
                <w:rFonts w:ascii="Maiandra GD" w:hAnsi="Maiandra GD" w:cs="Calibri"/>
                <w:color w:val="000000"/>
                <w:sz w:val="20"/>
                <w:szCs w:val="20"/>
              </w:rPr>
              <w:t>Programmes</w:t>
            </w:r>
            <w:proofErr w:type="spellEnd"/>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Provision of annual medical insurance cover for 200 vulnerable families including Orphans and Vulnerable Children (OVCs), poor older persons, Persons with Disabilities (PWDs) and destitute families in partnership with NHIF as shall be identified within the Constituency.</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xml:space="preserve">      1,200,000.00 </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1,200,000.00 </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50,854,924.90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50,854,924.90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sz w:val="20"/>
                <w:szCs w:val="20"/>
              </w:rPr>
            </w:pPr>
            <w:r>
              <w:rPr>
                <w:rFonts w:ascii="Maiandra GD" w:hAnsi="Maiandra GD" w:cs="Calibri"/>
                <w:b/>
                <w:bCs/>
                <w:sz w:val="20"/>
                <w:szCs w:val="20"/>
              </w:rPr>
              <w:t>EMERGENCY RESERVE</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sz w:val="20"/>
                <w:szCs w:val="20"/>
              </w:rPr>
            </w:pPr>
            <w:r>
              <w:rPr>
                <w:rFonts w:ascii="Maiandra GD" w:hAnsi="Maiandra GD" w:cs="Calibri"/>
                <w:b/>
                <w:bCs/>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b/>
                <w:bCs/>
                <w:sz w:val="20"/>
                <w:szCs w:val="20"/>
              </w:rPr>
            </w:pPr>
            <w:r>
              <w:rPr>
                <w:rFonts w:ascii="Maiandra GD" w:hAnsi="Maiandra GD" w:cs="Calibri"/>
                <w:b/>
                <w:bCs/>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sz w:val="20"/>
                <w:szCs w:val="20"/>
              </w:rPr>
            </w:pPr>
            <w:r>
              <w:rPr>
                <w:rFonts w:ascii="Maiandra GD" w:hAnsi="Maiandra GD" w:cs="Calibri"/>
                <w:b/>
                <w:bCs/>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sz w:val="20"/>
                <w:szCs w:val="20"/>
              </w:rPr>
            </w:pPr>
            <w:r>
              <w:rPr>
                <w:rFonts w:ascii="Maiandra GD" w:hAnsi="Maiandra GD" w:cs="Calibri"/>
                <w:b/>
                <w:bCs/>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sz w:val="20"/>
                <w:szCs w:val="20"/>
              </w:rPr>
            </w:pPr>
            <w:r>
              <w:rPr>
                <w:rFonts w:ascii="Maiandra GD" w:hAnsi="Maiandra GD" w:cs="Calibri"/>
                <w:b/>
                <w:bCs/>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sz w:val="20"/>
                <w:szCs w:val="20"/>
              </w:rPr>
            </w:pPr>
            <w:r>
              <w:rPr>
                <w:rFonts w:ascii="Maiandra GD" w:hAnsi="Maiandra GD" w:cs="Calibri"/>
                <w:b/>
                <w:bCs/>
                <w:sz w:val="20"/>
                <w:szCs w:val="20"/>
              </w:rPr>
              <w:t> </w:t>
            </w:r>
          </w:p>
        </w:tc>
      </w:tr>
      <w:tr w:rsidR="006330AF" w:rsidTr="007C00BD">
        <w:trPr>
          <w:trHeight w:val="7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4-047-275-2640200-101-2023-2024-1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Emergency Reserve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sz w:val="20"/>
                <w:szCs w:val="20"/>
              </w:rPr>
            </w:pPr>
            <w:r>
              <w:rPr>
                <w:rFonts w:ascii="Maiandra GD" w:hAnsi="Maiandra GD" w:cs="Calibri"/>
                <w:sz w:val="20"/>
                <w:szCs w:val="20"/>
              </w:rPr>
              <w:t xml:space="preserve">To cater for any unforeseen occurrences in the constituency during the financial year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xml:space="preserve">      9,229,569.00 </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sz w:val="20"/>
                <w:szCs w:val="20"/>
              </w:rPr>
            </w:pPr>
            <w:r>
              <w:rPr>
                <w:rFonts w:ascii="Maiandra GD" w:hAnsi="Maiandra GD" w:cs="Calibri"/>
                <w:sz w:val="20"/>
                <w:szCs w:val="20"/>
              </w:rPr>
              <w:t xml:space="preserve">        9,229,569.00 </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sz w:val="20"/>
                <w:szCs w:val="20"/>
              </w:rPr>
            </w:pPr>
            <w:r>
              <w:rPr>
                <w:rFonts w:ascii="Maiandra GD" w:hAnsi="Maiandra GD" w:cs="Calibri"/>
                <w:sz w:val="20"/>
                <w:szCs w:val="20"/>
              </w:rPr>
              <w:t>Ongoing</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Sub Total </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sz w:val="20"/>
                <w:szCs w:val="20"/>
              </w:rPr>
            </w:pPr>
            <w:r>
              <w:rPr>
                <w:rFonts w:ascii="Maiandra GD" w:hAnsi="Maiandra GD" w:cs="Calibri"/>
                <w:b/>
                <w:bCs/>
                <w:sz w:val="20"/>
                <w:szCs w:val="20"/>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sz w:val="20"/>
                <w:szCs w:val="20"/>
              </w:rPr>
            </w:pPr>
            <w:r>
              <w:rPr>
                <w:rFonts w:ascii="Maiandra GD" w:hAnsi="Maiandra GD" w:cs="Calibri"/>
                <w:b/>
                <w:bCs/>
                <w:sz w:val="20"/>
                <w:szCs w:val="20"/>
              </w:rPr>
              <w:t xml:space="preserve">   9,229,569.00 </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sz w:val="20"/>
                <w:szCs w:val="20"/>
              </w:rPr>
            </w:pPr>
            <w:r>
              <w:rPr>
                <w:rFonts w:ascii="Maiandra GD" w:hAnsi="Maiandra GD" w:cs="Calibri"/>
                <w:b/>
                <w:bCs/>
                <w:sz w:val="20"/>
                <w:szCs w:val="20"/>
              </w:rPr>
              <w:t xml:space="preserve">                  -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sz w:val="20"/>
                <w:szCs w:val="20"/>
              </w:rPr>
            </w:pPr>
            <w:r>
              <w:rPr>
                <w:rFonts w:ascii="Maiandra GD" w:hAnsi="Maiandra GD" w:cs="Calibri"/>
                <w:b/>
                <w:bCs/>
                <w:sz w:val="20"/>
                <w:szCs w:val="20"/>
              </w:rPr>
              <w:t xml:space="preserve">     9,229,569.00 </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sz w:val="20"/>
                <w:szCs w:val="20"/>
              </w:rPr>
            </w:pPr>
            <w:r>
              <w:rPr>
                <w:rFonts w:ascii="Maiandra GD" w:hAnsi="Maiandra GD" w:cs="Calibri"/>
                <w:b/>
                <w:bCs/>
                <w:sz w:val="20"/>
                <w:szCs w:val="20"/>
              </w:rPr>
              <w:t>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ENVIRONMENTAL PROJECTS</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State House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(35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Nairobi </w:t>
            </w:r>
            <w:proofErr w:type="spellStart"/>
            <w:r>
              <w:rPr>
                <w:rFonts w:ascii="Maiandra GD" w:hAnsi="Maiandra GD" w:cs="Calibri"/>
                <w:color w:val="000000"/>
                <w:sz w:val="20"/>
                <w:szCs w:val="20"/>
              </w:rPr>
              <w:t>Milimani</w:t>
            </w:r>
            <w:proofErr w:type="spellEnd"/>
            <w:r>
              <w:rPr>
                <w:rFonts w:ascii="Maiandra GD" w:hAnsi="Maiandra GD" w:cs="Calibri"/>
                <w:color w:val="000000"/>
                <w:sz w:val="20"/>
                <w:szCs w:val="20"/>
              </w:rPr>
              <w:t xml:space="preserve"> Secondary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Muthangari</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Gatina</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Kawangware</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Precious Blood </w:t>
            </w:r>
            <w:proofErr w:type="spellStart"/>
            <w:r>
              <w:rPr>
                <w:rFonts w:ascii="Maiandra GD" w:hAnsi="Maiandra GD" w:cs="Calibri"/>
                <w:color w:val="000000"/>
                <w:sz w:val="20"/>
                <w:szCs w:val="20"/>
              </w:rPr>
              <w:t>Seconday</w:t>
            </w:r>
            <w:proofErr w:type="spellEnd"/>
            <w:r>
              <w:rPr>
                <w:rFonts w:ascii="Maiandra GD" w:hAnsi="Maiandra GD" w:cs="Calibri"/>
                <w:color w:val="000000"/>
                <w:sz w:val="20"/>
                <w:szCs w:val="20"/>
              </w:rPr>
              <w:t xml:space="preserve">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7</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Riruta</w:t>
            </w:r>
            <w:proofErr w:type="spellEnd"/>
            <w:r>
              <w:rPr>
                <w:rFonts w:ascii="Maiandra GD" w:hAnsi="Maiandra GD" w:cs="Calibri"/>
                <w:color w:val="000000"/>
                <w:sz w:val="20"/>
                <w:szCs w:val="20"/>
              </w:rPr>
              <w:t xml:space="preserve"> HGM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8</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4-047-275-2640510-110-2023-2024-8</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Dagoretti</w:t>
            </w:r>
            <w:proofErr w:type="spellEnd"/>
            <w:r>
              <w:rPr>
                <w:rFonts w:ascii="Maiandra GD" w:hAnsi="Maiandra GD" w:cs="Calibri"/>
                <w:color w:val="000000"/>
                <w:sz w:val="20"/>
                <w:szCs w:val="20"/>
              </w:rPr>
              <w:t xml:space="preserve"> Muslim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9</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4-047-275-2640510-110-2023-2024-9</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Lavington</w:t>
            </w:r>
            <w:proofErr w:type="spellEnd"/>
            <w:r>
              <w:rPr>
                <w:rFonts w:ascii="Maiandra GD" w:hAnsi="Maiandra GD" w:cs="Calibri"/>
                <w:color w:val="000000"/>
                <w:sz w:val="20"/>
                <w:szCs w:val="20"/>
              </w:rPr>
              <w:t xml:space="preserve"> Girls Secondary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10</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4-047-275-2640510-110-2023-2024-10</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Kenya High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Purchase and Installation of 15 Environmental </w:t>
            </w:r>
            <w:proofErr w:type="spellStart"/>
            <w:r w:rsidR="007C00BD">
              <w:rPr>
                <w:rFonts w:ascii="Maiandra GD" w:hAnsi="Maiandra GD" w:cs="Calibri"/>
                <w:color w:val="000000"/>
                <w:sz w:val="20"/>
                <w:szCs w:val="20"/>
              </w:rPr>
              <w:t>Metalic</w:t>
            </w:r>
            <w:proofErr w:type="spellEnd"/>
            <w:r w:rsidR="007C00BD">
              <w:rPr>
                <w:rFonts w:ascii="Maiandra GD" w:hAnsi="Maiandra GD" w:cs="Calibri"/>
                <w:color w:val="000000"/>
                <w:sz w:val="20"/>
                <w:szCs w:val="20"/>
              </w:rPr>
              <w:t xml:space="preserve"> garbage</w:t>
            </w:r>
            <w:r>
              <w:rPr>
                <w:rFonts w:ascii="Maiandra GD" w:hAnsi="Maiandra GD" w:cs="Calibri"/>
                <w:color w:val="000000"/>
                <w:sz w:val="20"/>
                <w:szCs w:val="20"/>
              </w:rPr>
              <w:t xml:space="preserve"> Bins (30 </w:t>
            </w:r>
            <w:proofErr w:type="spellStart"/>
            <w:r>
              <w:rPr>
                <w:rFonts w:ascii="Maiandra GD" w:hAnsi="Maiandra GD" w:cs="Calibri"/>
                <w:color w:val="000000"/>
                <w:sz w:val="20"/>
                <w:szCs w:val="20"/>
              </w:rPr>
              <w:t>Litre</w:t>
            </w:r>
            <w:proofErr w:type="spellEnd"/>
            <w:r>
              <w:rPr>
                <w:rFonts w:ascii="Maiandra GD" w:hAnsi="Maiandra GD" w:cs="Calibri"/>
                <w:color w:val="000000"/>
                <w:sz w:val="20"/>
                <w:szCs w:val="20"/>
              </w:rPr>
              <w:t xml:space="preserve"> </w:t>
            </w:r>
            <w:r w:rsidR="007C00BD">
              <w:rPr>
                <w:rFonts w:ascii="Maiandra GD" w:hAnsi="Maiandra GD" w:cs="Calibri"/>
                <w:color w:val="000000"/>
                <w:sz w:val="20"/>
                <w:szCs w:val="20"/>
              </w:rPr>
              <w:t>Capacity) each</w:t>
            </w:r>
            <w:r>
              <w:rPr>
                <w:rFonts w:ascii="Maiandra GD" w:hAnsi="Maiandra GD" w:cs="Calibri"/>
                <w:color w:val="000000"/>
                <w:sz w:val="20"/>
                <w:szCs w:val="20"/>
              </w:rPr>
              <w:t xml:space="preserv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15,000.00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225,000.00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Sub Total </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2,250,000.00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2,250,000.00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SPORTS PROJECT</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208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jc w:val="center"/>
              <w:rPr>
                <w:rFonts w:ascii="Maiandra GD" w:hAnsi="Maiandra GD" w:cs="Calibri"/>
                <w:color w:val="222B35"/>
                <w:sz w:val="20"/>
                <w:szCs w:val="20"/>
              </w:rPr>
            </w:pPr>
            <w:r>
              <w:rPr>
                <w:rFonts w:ascii="Maiandra GD" w:hAnsi="Maiandra GD" w:cs="Calibri"/>
                <w:color w:val="222B35"/>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4-047-275-2640509-112-2023-2024-1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222B35"/>
                <w:sz w:val="20"/>
                <w:szCs w:val="20"/>
              </w:rPr>
            </w:pPr>
            <w:r>
              <w:rPr>
                <w:rFonts w:ascii="Maiandra GD" w:hAnsi="Maiandra GD" w:cs="Calibri"/>
                <w:color w:val="222B35"/>
                <w:sz w:val="20"/>
                <w:szCs w:val="20"/>
              </w:rPr>
              <w:t>Constituency Sports Tournament</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7C00BD">
            <w:pPr>
              <w:spacing w:after="0" w:line="240" w:lineRule="auto"/>
              <w:jc w:val="both"/>
              <w:rPr>
                <w:rFonts w:ascii="Maiandra GD" w:hAnsi="Maiandra GD" w:cs="Calibri"/>
                <w:color w:val="222B35"/>
                <w:sz w:val="20"/>
                <w:szCs w:val="20"/>
              </w:rPr>
            </w:pPr>
            <w:r>
              <w:rPr>
                <w:rFonts w:ascii="Maiandra GD" w:hAnsi="Maiandra GD" w:cs="Calibri"/>
                <w:color w:val="222B35"/>
                <w:sz w:val="20"/>
                <w:szCs w:val="20"/>
              </w:rPr>
              <w:t xml:space="preserve">To Carry Out Constituency Sports Tournament Where Winning Teams Will Be Awarded with Balls, uniforms </w:t>
            </w:r>
            <w:r w:rsidR="007C00BD">
              <w:rPr>
                <w:rFonts w:ascii="Maiandra GD" w:hAnsi="Maiandra GD" w:cs="Calibri"/>
                <w:color w:val="222B35"/>
                <w:sz w:val="20"/>
                <w:szCs w:val="20"/>
              </w:rPr>
              <w:t>and</w:t>
            </w:r>
            <w:r>
              <w:rPr>
                <w:rFonts w:ascii="Maiandra GD" w:hAnsi="Maiandra GD" w:cs="Calibri"/>
                <w:color w:val="222B35"/>
                <w:sz w:val="20"/>
                <w:szCs w:val="20"/>
              </w:rPr>
              <w:t xml:space="preserve"> Trophies, Where Facilitation </w:t>
            </w:r>
            <w:r w:rsidR="007C00BD">
              <w:rPr>
                <w:rFonts w:ascii="Maiandra GD" w:hAnsi="Maiandra GD" w:cs="Calibri"/>
                <w:color w:val="222B35"/>
                <w:sz w:val="20"/>
                <w:szCs w:val="20"/>
              </w:rPr>
              <w:t>of</w:t>
            </w:r>
            <w:r>
              <w:rPr>
                <w:rFonts w:ascii="Maiandra GD" w:hAnsi="Maiandra GD" w:cs="Calibri"/>
                <w:color w:val="222B35"/>
                <w:sz w:val="20"/>
                <w:szCs w:val="20"/>
              </w:rPr>
              <w:t xml:space="preserve"> Tournament @ </w:t>
            </w:r>
            <w:proofErr w:type="spellStart"/>
            <w:r w:rsidR="007C00BD">
              <w:rPr>
                <w:rFonts w:ascii="Maiandra GD" w:hAnsi="Maiandra GD" w:cs="Calibri"/>
                <w:color w:val="222B35"/>
                <w:sz w:val="20"/>
                <w:szCs w:val="20"/>
              </w:rPr>
              <w:t>Kshs</w:t>
            </w:r>
            <w:proofErr w:type="spellEnd"/>
            <w:r w:rsidR="007C00BD">
              <w:rPr>
                <w:rFonts w:ascii="Maiandra GD" w:hAnsi="Maiandra GD" w:cs="Calibri"/>
                <w:color w:val="222B35"/>
                <w:sz w:val="20"/>
                <w:szCs w:val="20"/>
              </w:rPr>
              <w:t>. 1,500,000.00</w:t>
            </w:r>
            <w:r>
              <w:rPr>
                <w:rFonts w:ascii="Maiandra GD" w:hAnsi="Maiandra GD" w:cs="Calibri"/>
                <w:color w:val="222B35"/>
                <w:sz w:val="20"/>
                <w:szCs w:val="20"/>
              </w:rPr>
              <w:t xml:space="preserve"> and Purchase of Balls, Uniforms, Trophies and Equipment @ </w:t>
            </w:r>
            <w:proofErr w:type="spellStart"/>
            <w:r>
              <w:rPr>
                <w:rFonts w:ascii="Maiandra GD" w:hAnsi="Maiandra GD" w:cs="Calibri"/>
                <w:color w:val="222B35"/>
                <w:sz w:val="20"/>
                <w:szCs w:val="20"/>
              </w:rPr>
              <w:t>Kshs</w:t>
            </w:r>
            <w:proofErr w:type="spellEnd"/>
            <w:r>
              <w:rPr>
                <w:rFonts w:ascii="Maiandra GD" w:hAnsi="Maiandra GD" w:cs="Calibri"/>
                <w:color w:val="222B35"/>
                <w:sz w:val="20"/>
                <w:szCs w:val="20"/>
              </w:rPr>
              <w:t>. 2,007,236.20</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jc w:val="right"/>
              <w:rPr>
                <w:rFonts w:ascii="Maiandra GD" w:hAnsi="Maiandra GD" w:cs="Calibri"/>
                <w:color w:val="222B35"/>
                <w:sz w:val="20"/>
                <w:szCs w:val="20"/>
              </w:rPr>
            </w:pPr>
            <w:r>
              <w:rPr>
                <w:rFonts w:ascii="Maiandra GD" w:hAnsi="Maiandra GD" w:cs="Calibri"/>
                <w:color w:val="222B35"/>
                <w:sz w:val="20"/>
                <w:szCs w:val="20"/>
              </w:rPr>
              <w:t>3,507,236.20</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jc w:val="right"/>
              <w:rPr>
                <w:rFonts w:ascii="Maiandra GD" w:hAnsi="Maiandra GD" w:cs="Calibri"/>
                <w:color w:val="222B35"/>
                <w:sz w:val="20"/>
                <w:szCs w:val="20"/>
              </w:rPr>
            </w:pPr>
            <w:r>
              <w:rPr>
                <w:rFonts w:ascii="Maiandra GD" w:hAnsi="Maiandra GD" w:cs="Calibri"/>
                <w:color w:val="222B35"/>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6330AF" w:rsidRDefault="006330AF" w:rsidP="00FF2336">
            <w:pPr>
              <w:spacing w:after="0" w:line="240" w:lineRule="auto"/>
              <w:jc w:val="right"/>
              <w:rPr>
                <w:rFonts w:ascii="Maiandra GD" w:hAnsi="Maiandra GD" w:cs="Calibri"/>
                <w:color w:val="222B35"/>
                <w:sz w:val="20"/>
                <w:szCs w:val="20"/>
              </w:rPr>
            </w:pPr>
            <w:r>
              <w:rPr>
                <w:rFonts w:ascii="Maiandra GD" w:hAnsi="Maiandra GD" w:cs="Calibri"/>
                <w:color w:val="222B35"/>
                <w:sz w:val="20"/>
                <w:szCs w:val="20"/>
              </w:rPr>
              <w:t>3,507,236.20</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color w:val="222B35"/>
                <w:sz w:val="20"/>
                <w:szCs w:val="20"/>
              </w:rPr>
            </w:pPr>
            <w:r>
              <w:rPr>
                <w:rFonts w:ascii="Maiandra GD" w:hAnsi="Maiandra GD" w:cs="Calibri"/>
                <w:color w:val="222B35"/>
                <w:sz w:val="20"/>
                <w:szCs w:val="20"/>
              </w:rPr>
              <w:t>ongoing</w:t>
            </w:r>
          </w:p>
        </w:tc>
      </w:tr>
      <w:tr w:rsidR="006330AF" w:rsidTr="007C00BD">
        <w:trPr>
          <w:trHeight w:val="290"/>
        </w:trPr>
        <w:tc>
          <w:tcPr>
            <w:tcW w:w="54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jc w:val="center"/>
              <w:rPr>
                <w:rFonts w:ascii="Maiandra GD" w:hAnsi="Maiandra GD" w:cs="Calibri"/>
                <w:b/>
                <w:bCs/>
                <w:color w:val="222B35"/>
                <w:sz w:val="20"/>
                <w:szCs w:val="20"/>
              </w:rPr>
            </w:pPr>
            <w:r>
              <w:rPr>
                <w:rFonts w:ascii="Maiandra GD" w:hAnsi="Maiandra GD" w:cs="Calibri"/>
                <w:b/>
                <w:bCs/>
                <w:color w:val="222B35"/>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Sub Total </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b/>
                <w:bCs/>
                <w:color w:val="222B35"/>
                <w:sz w:val="20"/>
                <w:szCs w:val="20"/>
              </w:rPr>
            </w:pPr>
            <w:r>
              <w:rPr>
                <w:rFonts w:ascii="Maiandra GD" w:hAnsi="Maiandra GD" w:cs="Calibri"/>
                <w:b/>
                <w:bCs/>
                <w:color w:val="222B35"/>
                <w:sz w:val="20"/>
                <w:szCs w:val="20"/>
              </w:rPr>
              <w:t>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b/>
                <w:bCs/>
                <w:color w:val="222B35"/>
                <w:sz w:val="20"/>
                <w:szCs w:val="20"/>
              </w:rPr>
            </w:pPr>
            <w:r>
              <w:rPr>
                <w:rFonts w:ascii="Maiandra GD" w:hAnsi="Maiandra GD" w:cs="Calibri"/>
                <w:b/>
                <w:bCs/>
                <w:color w:val="222B35"/>
                <w:sz w:val="20"/>
                <w:szCs w:val="20"/>
              </w:rPr>
              <w:t> </w:t>
            </w:r>
          </w:p>
        </w:tc>
        <w:tc>
          <w:tcPr>
            <w:tcW w:w="153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jc w:val="right"/>
              <w:rPr>
                <w:rFonts w:ascii="Maiandra GD" w:hAnsi="Maiandra GD" w:cs="Calibri"/>
                <w:b/>
                <w:bCs/>
                <w:color w:val="222B35"/>
                <w:sz w:val="20"/>
                <w:szCs w:val="20"/>
              </w:rPr>
            </w:pPr>
            <w:r>
              <w:rPr>
                <w:rFonts w:ascii="Maiandra GD" w:hAnsi="Maiandra GD" w:cs="Calibri"/>
                <w:b/>
                <w:bCs/>
                <w:color w:val="222B35"/>
                <w:sz w:val="20"/>
                <w:szCs w:val="20"/>
              </w:rPr>
              <w:t xml:space="preserve">   3,507,236.20 </w:t>
            </w: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jc w:val="right"/>
              <w:rPr>
                <w:rFonts w:ascii="Maiandra GD" w:hAnsi="Maiandra GD" w:cs="Calibri"/>
                <w:b/>
                <w:bCs/>
                <w:color w:val="222B35"/>
                <w:sz w:val="20"/>
                <w:szCs w:val="20"/>
              </w:rPr>
            </w:pPr>
            <w:r>
              <w:rPr>
                <w:rFonts w:ascii="Maiandra GD" w:hAnsi="Maiandra GD" w:cs="Calibri"/>
                <w:b/>
                <w:bCs/>
                <w:color w:val="222B35"/>
                <w:sz w:val="20"/>
                <w:szCs w:val="20"/>
              </w:rPr>
              <w:t xml:space="preserve">                  -   </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jc w:val="right"/>
              <w:rPr>
                <w:rFonts w:ascii="Maiandra GD" w:hAnsi="Maiandra GD" w:cs="Calibri"/>
                <w:b/>
                <w:bCs/>
                <w:color w:val="222B35"/>
                <w:sz w:val="20"/>
                <w:szCs w:val="20"/>
              </w:rPr>
            </w:pPr>
            <w:r>
              <w:rPr>
                <w:rFonts w:ascii="Maiandra GD" w:hAnsi="Maiandra GD" w:cs="Calibri"/>
                <w:b/>
                <w:bCs/>
                <w:color w:val="222B35"/>
                <w:sz w:val="20"/>
                <w:szCs w:val="20"/>
              </w:rPr>
              <w:t xml:space="preserve">     3,507,236.20 </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6330AF" w:rsidRDefault="006330AF" w:rsidP="00FF2336">
            <w:pPr>
              <w:spacing w:after="0" w:line="240" w:lineRule="auto"/>
              <w:rPr>
                <w:rFonts w:ascii="Maiandra GD" w:hAnsi="Maiandra GD" w:cs="Calibri"/>
                <w:b/>
                <w:bCs/>
                <w:color w:val="222B35"/>
                <w:sz w:val="20"/>
                <w:szCs w:val="20"/>
              </w:rPr>
            </w:pPr>
            <w:r>
              <w:rPr>
                <w:rFonts w:ascii="Maiandra GD" w:hAnsi="Maiandra GD" w:cs="Calibri"/>
                <w:b/>
                <w:bCs/>
                <w:color w:val="222B35"/>
                <w:sz w:val="20"/>
                <w:szCs w:val="20"/>
              </w:rPr>
              <w:t> </w:t>
            </w:r>
          </w:p>
        </w:tc>
      </w:tr>
      <w:tr w:rsidR="007C00BD" w:rsidTr="00C33C5A">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7C00BD" w:rsidRDefault="007C00BD"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14040" w:type="dxa"/>
            <w:gridSpan w:val="7"/>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7C00BD" w:rsidRPr="007C00BD" w:rsidRDefault="007C00BD" w:rsidP="007C00BD">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PRIMARY SCHOOL PROJECTS</w:t>
            </w:r>
          </w:p>
        </w:tc>
      </w:tr>
      <w:tr w:rsidR="006330AF" w:rsidTr="007C00BD">
        <w:trPr>
          <w:trHeight w:val="127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Kawangware</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7C00BD"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Construction</w:t>
            </w:r>
            <w:r w:rsidR="006330AF">
              <w:rPr>
                <w:rFonts w:ascii="Maiandra GD" w:hAnsi="Maiandra GD" w:cs="Calibri"/>
                <w:color w:val="000000"/>
                <w:sz w:val="20"/>
                <w:szCs w:val="20"/>
              </w:rPr>
              <w:t xml:space="preserve"> of 8 No Classrooms to completion (Clearing the area, Excavation Works, Slabbing, Walling, </w:t>
            </w:r>
            <w:r>
              <w:rPr>
                <w:rFonts w:ascii="Maiandra GD" w:hAnsi="Maiandra GD" w:cs="Calibri"/>
                <w:color w:val="000000"/>
                <w:sz w:val="20"/>
                <w:szCs w:val="20"/>
              </w:rPr>
              <w:t>Construction</w:t>
            </w:r>
            <w:r w:rsidR="006330AF">
              <w:rPr>
                <w:rFonts w:ascii="Maiandra GD" w:hAnsi="Maiandra GD" w:cs="Calibri"/>
                <w:color w:val="000000"/>
                <w:sz w:val="20"/>
                <w:szCs w:val="20"/>
              </w:rPr>
              <w:t xml:space="preserve"> of a ramp and staircase, Tiling, Painting, Electrical Works)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18,000,000.00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18,000,000.00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Kilimani</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Rehabilitation of Roof of Hall 14M by 35M (Removal of Asbestos and disposal, Reroofing </w:t>
            </w:r>
            <w:r w:rsidR="007C00BD">
              <w:rPr>
                <w:rFonts w:ascii="Maiandra GD" w:hAnsi="Maiandra GD" w:cs="Calibri"/>
                <w:color w:val="000000"/>
                <w:sz w:val="20"/>
                <w:szCs w:val="20"/>
              </w:rPr>
              <w:t>Corrugated</w:t>
            </w:r>
            <w:r>
              <w:rPr>
                <w:rFonts w:ascii="Maiandra GD" w:hAnsi="Maiandra GD" w:cs="Calibri"/>
                <w:color w:val="000000"/>
                <w:sz w:val="20"/>
                <w:szCs w:val="20"/>
              </w:rPr>
              <w:t xml:space="preserve"> Iron Sheets  over steel trusses)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3,000,000.00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3349BD">
        <w:trPr>
          <w:trHeight w:val="525"/>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Gatina</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Rehabilitation of 9 No. Classrooms t</w:t>
            </w:r>
            <w:r w:rsidR="007C00BD">
              <w:rPr>
                <w:rFonts w:ascii="Maiandra GD" w:hAnsi="Maiandra GD" w:cs="Calibri"/>
                <w:color w:val="000000"/>
                <w:sz w:val="20"/>
                <w:szCs w:val="20"/>
              </w:rPr>
              <w:t xml:space="preserve">o Completion  (Plastering, </w:t>
            </w:r>
            <w:proofErr w:type="spellStart"/>
            <w:r w:rsidR="007C00BD">
              <w:rPr>
                <w:rFonts w:ascii="Maiandra GD" w:hAnsi="Maiandra GD" w:cs="Calibri"/>
                <w:color w:val="000000"/>
                <w:sz w:val="20"/>
                <w:szCs w:val="20"/>
              </w:rPr>
              <w:t>Screa</w:t>
            </w:r>
            <w:r>
              <w:rPr>
                <w:rFonts w:ascii="Maiandra GD" w:hAnsi="Maiandra GD" w:cs="Calibri"/>
                <w:color w:val="000000"/>
                <w:sz w:val="20"/>
                <w:szCs w:val="20"/>
              </w:rPr>
              <w:t>ding</w:t>
            </w:r>
            <w:proofErr w:type="spellEnd"/>
            <w:r>
              <w:rPr>
                <w:rFonts w:ascii="Maiandra GD" w:hAnsi="Maiandra GD" w:cs="Calibri"/>
                <w:color w:val="000000"/>
                <w:sz w:val="20"/>
                <w:szCs w:val="20"/>
              </w:rPr>
              <w:t xml:space="preserve">, Tiling, of the Floor, Repair </w:t>
            </w:r>
            <w:r>
              <w:rPr>
                <w:rFonts w:ascii="Maiandra GD" w:hAnsi="Maiandra GD" w:cs="Calibri"/>
                <w:color w:val="000000"/>
                <w:sz w:val="20"/>
                <w:szCs w:val="20"/>
              </w:rPr>
              <w:lastRenderedPageBreak/>
              <w:t>of Ceilings, Painting, Roofing, Electrical Works)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lastRenderedPageBreak/>
              <w:t xml:space="preserve">     7,000,000.00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7,000,000.00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30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Kileleshwa</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Construction of a perimeter wall  - 100m  to completion clearing the area, removing cotton soil, excavation, foundation works, walling, keying and capping)</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2,500,000.00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30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5</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4-047-275-2630209-104-2023/2024-005</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Kileleshwa</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Rehabilitation of school entrance and  parking area  size 1500 metres square (clearing the ground, excavation, leveling, laying  of </w:t>
            </w:r>
            <w:proofErr w:type="spellStart"/>
            <w:r>
              <w:rPr>
                <w:rFonts w:ascii="Maiandra GD" w:hAnsi="Maiandra GD" w:cs="Calibri"/>
                <w:color w:val="000000"/>
                <w:sz w:val="20"/>
                <w:szCs w:val="20"/>
              </w:rPr>
              <w:t>cabro</w:t>
            </w:r>
            <w:proofErr w:type="spellEnd"/>
            <w:r>
              <w:rPr>
                <w:rFonts w:ascii="Maiandra GD" w:hAnsi="Maiandra GD" w:cs="Calibri"/>
                <w:color w:val="000000"/>
                <w:sz w:val="20"/>
                <w:szCs w:val="20"/>
              </w:rPr>
              <w:t xml:space="preserve"> blocks and </w:t>
            </w:r>
            <w:proofErr w:type="spellStart"/>
            <w:r>
              <w:rPr>
                <w:rFonts w:ascii="Maiandra GD" w:hAnsi="Maiandra GD" w:cs="Calibri"/>
                <w:color w:val="000000"/>
                <w:sz w:val="20"/>
                <w:szCs w:val="20"/>
              </w:rPr>
              <w:t>Cerbs</w:t>
            </w:r>
            <w:proofErr w:type="spellEnd"/>
            <w:r>
              <w:rPr>
                <w:rFonts w:ascii="Maiandra GD" w:hAnsi="Maiandra GD" w:cs="Calibri"/>
                <w:color w:val="000000"/>
                <w:sz w:val="20"/>
                <w:szCs w:val="20"/>
              </w:rPr>
              <w:t xml:space="preserve"> and Channels.)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4,000,000.00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4,000,000.00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5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6</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4-047-275-2630209-104-2023/2024-006</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State House Primary School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7C00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Rehabilitation of One Classroom to a standard  laboratory (General Repairs, fixing of gas cylinder cage, installation of Laboratory Sinks, Work top benches, fume chamber and Plumbing works and  Painting Works.)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5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8</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4-047-275-2630209-104-2023/2024-007</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Lavington</w:t>
            </w:r>
            <w:proofErr w:type="spellEnd"/>
            <w:r>
              <w:rPr>
                <w:rFonts w:ascii="Maiandra GD" w:hAnsi="Maiandra GD" w:cs="Calibri"/>
                <w:color w:val="000000"/>
                <w:sz w:val="20"/>
                <w:szCs w:val="20"/>
              </w:rPr>
              <w:t xml:space="preserve"> Primary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Rehabilitation of school entrance and  parking area  size 1480 Square metres (Clearing the ground, excavation, leveling, laying  of </w:t>
            </w:r>
            <w:proofErr w:type="spellStart"/>
            <w:r>
              <w:rPr>
                <w:rFonts w:ascii="Maiandra GD" w:hAnsi="Maiandra GD" w:cs="Calibri"/>
                <w:color w:val="000000"/>
                <w:sz w:val="20"/>
                <w:szCs w:val="20"/>
              </w:rPr>
              <w:t>cabro</w:t>
            </w:r>
            <w:proofErr w:type="spellEnd"/>
            <w:r>
              <w:rPr>
                <w:rFonts w:ascii="Maiandra GD" w:hAnsi="Maiandra GD" w:cs="Calibri"/>
                <w:color w:val="000000"/>
                <w:sz w:val="20"/>
                <w:szCs w:val="20"/>
              </w:rPr>
              <w:t xml:space="preserve"> blocks and </w:t>
            </w:r>
            <w:proofErr w:type="spellStart"/>
            <w:r>
              <w:rPr>
                <w:rFonts w:ascii="Maiandra GD" w:hAnsi="Maiandra GD" w:cs="Calibri"/>
                <w:color w:val="000000"/>
                <w:sz w:val="20"/>
                <w:szCs w:val="20"/>
              </w:rPr>
              <w:t>Cerbs</w:t>
            </w:r>
            <w:proofErr w:type="spellEnd"/>
            <w:r>
              <w:rPr>
                <w:rFonts w:ascii="Maiandra GD" w:hAnsi="Maiandra GD" w:cs="Calibri"/>
                <w:color w:val="000000"/>
                <w:sz w:val="20"/>
                <w:szCs w:val="20"/>
              </w:rPr>
              <w:t xml:space="preserve"> and Channels and Installation of 2 Mild Steel Gate)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4,600,000.00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4,600,000.00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345"/>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9</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4-047-275-2630209-104-2023/2024-008</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Jacaranda Special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Construction of 120 Capacity Non </w:t>
            </w:r>
            <w:proofErr w:type="spellStart"/>
            <w:r>
              <w:rPr>
                <w:rFonts w:ascii="Maiandra GD" w:hAnsi="Maiandra GD" w:cs="Calibri"/>
                <w:color w:val="000000"/>
                <w:sz w:val="20"/>
                <w:szCs w:val="20"/>
              </w:rPr>
              <w:t>Storey</w:t>
            </w:r>
            <w:proofErr w:type="spellEnd"/>
            <w:r>
              <w:rPr>
                <w:rFonts w:ascii="Maiandra GD" w:hAnsi="Maiandra GD" w:cs="Calibri"/>
                <w:color w:val="000000"/>
                <w:sz w:val="20"/>
                <w:szCs w:val="20"/>
              </w:rPr>
              <w:t xml:space="preserve"> Dormitory to completion (Clearing the site, excavation works, walling, Tilling,  Installation of Doors and windows, Roofing, Toilets, </w:t>
            </w:r>
            <w:r>
              <w:rPr>
                <w:rFonts w:ascii="Maiandra GD" w:hAnsi="Maiandra GD" w:cs="Calibri"/>
                <w:color w:val="000000"/>
                <w:sz w:val="20"/>
                <w:szCs w:val="20"/>
              </w:rPr>
              <w:lastRenderedPageBreak/>
              <w:t>Ceiling Board, Plumbing works, Electrical Works and Painting.)</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lastRenderedPageBreak/>
              <w:t xml:space="preserve">     15,760,684.00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15,760,684.00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56,360,684.00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56,360,684.00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7C00BD" w:rsidTr="007C00BD">
        <w:trPr>
          <w:trHeight w:val="45"/>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7C00BD" w:rsidRDefault="007C00BD" w:rsidP="007C00BD">
            <w:pPr>
              <w:spacing w:after="0" w:line="240" w:lineRule="auto"/>
              <w:rPr>
                <w:rFonts w:ascii="Maiandra GD" w:hAnsi="Maiandra GD" w:cs="Calibri"/>
                <w:color w:val="000000"/>
                <w:sz w:val="20"/>
                <w:szCs w:val="20"/>
              </w:rPr>
            </w:pPr>
          </w:p>
        </w:tc>
        <w:tc>
          <w:tcPr>
            <w:tcW w:w="14040" w:type="dxa"/>
            <w:gridSpan w:val="7"/>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7C00BD" w:rsidRPr="007C00BD" w:rsidRDefault="007C00BD" w:rsidP="007C00BD">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SECONDARY SCHOOL PROJECTS</w:t>
            </w:r>
            <w:r>
              <w:rPr>
                <w:rFonts w:ascii="Maiandra GD" w:hAnsi="Maiandra GD" w:cs="Calibri"/>
                <w:color w:val="000000"/>
                <w:sz w:val="20"/>
                <w:szCs w:val="20"/>
              </w:rPr>
              <w:t> </w:t>
            </w:r>
          </w:p>
          <w:p w:rsidR="007C00BD" w:rsidRDefault="007C00BD" w:rsidP="007C00BD">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r>
      <w:tr w:rsidR="006330AF" w:rsidTr="007C00BD">
        <w:trPr>
          <w:trHeight w:val="17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xml:space="preserve">Nairobi </w:t>
            </w:r>
            <w:proofErr w:type="spellStart"/>
            <w:r>
              <w:rPr>
                <w:rFonts w:ascii="Maiandra GD" w:hAnsi="Maiandra GD" w:cs="Calibri"/>
                <w:color w:val="000000"/>
                <w:sz w:val="20"/>
                <w:szCs w:val="20"/>
              </w:rPr>
              <w:t>Milimani</w:t>
            </w:r>
            <w:proofErr w:type="spellEnd"/>
            <w:r>
              <w:rPr>
                <w:rFonts w:ascii="Maiandra GD" w:hAnsi="Maiandra GD" w:cs="Calibri"/>
                <w:color w:val="000000"/>
                <w:sz w:val="20"/>
                <w:szCs w:val="20"/>
              </w:rPr>
              <w:t xml:space="preserve"> Secondary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Construction of an Ablution block to completion with 10 doors Including 1 PWD (clearing the site, excavation of </w:t>
            </w:r>
            <w:r w:rsidR="007C00BD">
              <w:rPr>
                <w:rFonts w:ascii="Maiandra GD" w:hAnsi="Maiandra GD" w:cs="Calibri"/>
                <w:color w:val="000000"/>
                <w:sz w:val="20"/>
                <w:szCs w:val="20"/>
              </w:rPr>
              <w:t>foundation, walling</w:t>
            </w:r>
            <w:r>
              <w:rPr>
                <w:rFonts w:ascii="Maiandra GD" w:hAnsi="Maiandra GD" w:cs="Calibri"/>
                <w:color w:val="000000"/>
                <w:sz w:val="20"/>
                <w:szCs w:val="20"/>
              </w:rPr>
              <w:t xml:space="preserve">, </w:t>
            </w:r>
            <w:r w:rsidR="007C00BD">
              <w:rPr>
                <w:rFonts w:ascii="Maiandra GD" w:hAnsi="Maiandra GD" w:cs="Calibri"/>
                <w:color w:val="000000"/>
                <w:sz w:val="20"/>
                <w:szCs w:val="20"/>
              </w:rPr>
              <w:t>roofing, plastering</w:t>
            </w:r>
            <w:r>
              <w:rPr>
                <w:rFonts w:ascii="Maiandra GD" w:hAnsi="Maiandra GD" w:cs="Calibri"/>
                <w:color w:val="000000"/>
                <w:sz w:val="20"/>
                <w:szCs w:val="20"/>
              </w:rPr>
              <w:t>, fixing doors and windows, tiling, painting, ceiling, electrical and plumbing works)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4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Lavington</w:t>
            </w:r>
            <w:proofErr w:type="spellEnd"/>
            <w:r>
              <w:rPr>
                <w:rFonts w:ascii="Maiandra GD" w:hAnsi="Maiandra GD" w:cs="Calibri"/>
                <w:color w:val="000000"/>
                <w:sz w:val="20"/>
                <w:szCs w:val="20"/>
              </w:rPr>
              <w:t xml:space="preserve"> Secondary School </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Construction of 4 classrooms on 2nd Floor  of an existing building to completion (walling, Roofing, plastering, fixing of doors and windows, tiling, Grills at the Veranda, painting and  electrical works)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8,300,000.00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8,300,000.00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130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4</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Pre</w:t>
            </w:r>
            <w:r w:rsidR="007C00BD">
              <w:rPr>
                <w:rFonts w:ascii="Maiandra GD" w:hAnsi="Maiandra GD" w:cs="Calibri"/>
                <w:color w:val="000000"/>
                <w:sz w:val="20"/>
                <w:szCs w:val="20"/>
              </w:rPr>
              <w:t>c</w:t>
            </w:r>
            <w:r>
              <w:rPr>
                <w:rFonts w:ascii="Maiandra GD" w:hAnsi="Maiandra GD" w:cs="Calibri"/>
                <w:color w:val="000000"/>
                <w:sz w:val="20"/>
                <w:szCs w:val="20"/>
              </w:rPr>
              <w:t>ious Blood Secondary School</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Additional funds for completion of Construction of 100 metres perimeter wall (clearing the area, removing cotton soil, excavation, foundation works, walling, keying and capping)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1E34EC"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2,1</w:t>
            </w:r>
            <w:r w:rsidR="006330AF">
              <w:rPr>
                <w:rFonts w:ascii="Maiandra GD" w:hAnsi="Maiandra GD" w:cs="Calibri"/>
                <w:color w:val="000000"/>
                <w:sz w:val="20"/>
                <w:szCs w:val="20"/>
              </w:rPr>
              <w:t xml:space="preserve">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1E34EC"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w:t>
            </w:r>
            <w:r w:rsidR="006330AF">
              <w:rPr>
                <w:rFonts w:ascii="Maiandra GD" w:hAnsi="Maiandra GD" w:cs="Calibri"/>
                <w:color w:val="000000"/>
                <w:sz w:val="20"/>
                <w:szCs w:val="20"/>
              </w:rPr>
              <w:t xml:space="preserve">00,000.00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1E34EC"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15,4</w:t>
            </w:r>
            <w:r w:rsidR="006330AF">
              <w:rPr>
                <w:rFonts w:ascii="Maiandra GD" w:hAnsi="Maiandra GD" w:cs="Calibri"/>
                <w:b/>
                <w:bCs/>
                <w:color w:val="000000"/>
                <w:sz w:val="20"/>
                <w:szCs w:val="20"/>
              </w:rPr>
              <w:t xml:space="preserve">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1E34EC"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1,5</w:t>
            </w:r>
            <w:r w:rsidR="006330AF">
              <w:rPr>
                <w:rFonts w:ascii="Maiandra GD" w:hAnsi="Maiandra GD" w:cs="Calibri"/>
                <w:b/>
                <w:bCs/>
                <w:color w:val="000000"/>
                <w:sz w:val="20"/>
                <w:szCs w:val="20"/>
              </w:rPr>
              <w:t xml:space="preserve">00,000.00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13,900,000.00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SECURITY PROJECTS</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 </w:t>
            </w:r>
          </w:p>
        </w:tc>
      </w:tr>
      <w:tr w:rsidR="006330AF" w:rsidTr="007C00BD">
        <w:trPr>
          <w:trHeight w:val="18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4-047-275-2640507-113-2023/2024-001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Kawangware</w:t>
            </w:r>
            <w:proofErr w:type="spellEnd"/>
            <w:r>
              <w:rPr>
                <w:rFonts w:ascii="Maiandra GD" w:hAnsi="Maiandra GD" w:cs="Calibri"/>
                <w:color w:val="000000"/>
                <w:sz w:val="20"/>
                <w:szCs w:val="20"/>
              </w:rPr>
              <w:t xml:space="preserve"> ACC Office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 xml:space="preserve">Construction of one </w:t>
            </w:r>
            <w:proofErr w:type="spellStart"/>
            <w:r>
              <w:rPr>
                <w:rFonts w:ascii="Maiandra GD" w:hAnsi="Maiandra GD" w:cs="Calibri"/>
                <w:color w:val="000000"/>
                <w:sz w:val="20"/>
                <w:szCs w:val="20"/>
              </w:rPr>
              <w:t>Storey</w:t>
            </w:r>
            <w:proofErr w:type="spellEnd"/>
            <w:r>
              <w:rPr>
                <w:rFonts w:ascii="Maiandra GD" w:hAnsi="Maiandra GD" w:cs="Calibri"/>
                <w:color w:val="000000"/>
                <w:sz w:val="20"/>
                <w:szCs w:val="20"/>
              </w:rPr>
              <w:t xml:space="preserve"> Chiefs Office to completion to contain 10 rooms (Excavation, Walling, Slabbing, Plumbing, Plastering, Painting, Electrical Works, plumbing works and roofing and construction of a ramp and pavements)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10,500,000.00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10,500,000.00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286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 </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4-047-275-2640507-113-2023/2024-002</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Gatina</w:t>
            </w:r>
            <w:proofErr w:type="spellEnd"/>
            <w:r>
              <w:rPr>
                <w:rFonts w:ascii="Maiandra GD" w:hAnsi="Maiandra GD" w:cs="Calibri"/>
                <w:color w:val="000000"/>
                <w:sz w:val="20"/>
                <w:szCs w:val="20"/>
              </w:rPr>
              <w:t xml:space="preserve"> Chief’s Office</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1E34EC" w:rsidP="0075407C">
            <w:pPr>
              <w:spacing w:after="0" w:line="240" w:lineRule="auto"/>
              <w:jc w:val="both"/>
              <w:rPr>
                <w:rFonts w:ascii="Maiandra GD" w:hAnsi="Maiandra GD" w:cs="Calibri"/>
                <w:color w:val="000000"/>
                <w:sz w:val="20"/>
                <w:szCs w:val="20"/>
              </w:rPr>
            </w:pPr>
            <w:r w:rsidRPr="001E34EC">
              <w:rPr>
                <w:rFonts w:ascii="Maiandra GD" w:hAnsi="Maiandra GD" w:cs="Calibri"/>
                <w:color w:val="000000"/>
                <w:sz w:val="20"/>
                <w:szCs w:val="20"/>
              </w:rPr>
              <w:t xml:space="preserve">Additional Funds for Construction of one </w:t>
            </w:r>
            <w:proofErr w:type="spellStart"/>
            <w:r w:rsidRPr="001E34EC">
              <w:rPr>
                <w:rFonts w:ascii="Maiandra GD" w:hAnsi="Maiandra GD" w:cs="Calibri"/>
                <w:color w:val="000000"/>
                <w:sz w:val="20"/>
                <w:szCs w:val="20"/>
              </w:rPr>
              <w:t>Storey</w:t>
            </w:r>
            <w:proofErr w:type="spellEnd"/>
            <w:r w:rsidRPr="001E34EC">
              <w:rPr>
                <w:rFonts w:ascii="Maiandra GD" w:hAnsi="Maiandra GD" w:cs="Calibri"/>
                <w:color w:val="000000"/>
                <w:sz w:val="20"/>
                <w:szCs w:val="20"/>
              </w:rPr>
              <w:t xml:space="preserve"> Chiefs Office to completion to contain 8 No. offices and 6 No. Toilets on both Ground and Upper Floor (Clearing the site Excavation of Foundation, Walling, Slabbing, Plumbing, Plastering, Painting, Electrical Works, plumbing works and roofing and construction of a ramp and pavements) and Construction of a 5 Block Course with 1.5m Grill Fence on top and Metallic Gate Entrance</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11,203,409.83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7,303,409.83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3,900,000.00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212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2</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4-047-275-2640507-113-2023/2024-003</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Muthangari</w:t>
            </w:r>
            <w:proofErr w:type="spellEnd"/>
            <w:r>
              <w:rPr>
                <w:rFonts w:ascii="Maiandra GD" w:hAnsi="Maiandra GD" w:cs="Calibri"/>
                <w:color w:val="000000"/>
                <w:sz w:val="20"/>
                <w:szCs w:val="20"/>
              </w:rPr>
              <w:t xml:space="preserve"> Police Station</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r>
              <w:rPr>
                <w:rFonts w:ascii="Maiandra GD" w:hAnsi="Maiandra GD" w:cs="Calibri"/>
                <w:color w:val="000000"/>
                <w:sz w:val="20"/>
                <w:szCs w:val="20"/>
              </w:rPr>
              <w:t>Additional funds for completion of Construction of Expansion of the existing ground floor office block  to accommodate four more offices on First Floor size 10m x 15m(Removal of existing iron sheet roof, walling, roofing, plastering, fixing doors and windows, tiling, painting, ceiling, electrical and plumbing works</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6,000,000.00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5,000,000.00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1,000,000.00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Ongoing</w:t>
            </w:r>
          </w:p>
        </w:tc>
      </w:tr>
      <w:tr w:rsidR="006330AF" w:rsidTr="007C00BD">
        <w:trPr>
          <w:trHeight w:val="36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lastRenderedPageBreak/>
              <w:t>3</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4-047-275-2640507-113-2023/2024-004</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proofErr w:type="spellStart"/>
            <w:r>
              <w:rPr>
                <w:rFonts w:ascii="Maiandra GD" w:hAnsi="Maiandra GD" w:cs="Calibri"/>
                <w:color w:val="000000"/>
                <w:sz w:val="20"/>
                <w:szCs w:val="20"/>
              </w:rPr>
              <w:t>Muthangari</w:t>
            </w:r>
            <w:proofErr w:type="spellEnd"/>
            <w:r>
              <w:rPr>
                <w:rFonts w:ascii="Maiandra GD" w:hAnsi="Maiandra GD" w:cs="Calibri"/>
                <w:color w:val="000000"/>
                <w:sz w:val="20"/>
                <w:szCs w:val="20"/>
              </w:rPr>
              <w:t xml:space="preserve"> Police Station</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color w:val="000000"/>
                <w:sz w:val="20"/>
                <w:szCs w:val="20"/>
              </w:rPr>
            </w:pPr>
            <w:proofErr w:type="spellStart"/>
            <w:r>
              <w:rPr>
                <w:rFonts w:ascii="Maiandra GD" w:hAnsi="Maiandra GD" w:cs="Calibri"/>
                <w:color w:val="000000"/>
                <w:sz w:val="20"/>
                <w:szCs w:val="20"/>
              </w:rPr>
              <w:t>Equiping</w:t>
            </w:r>
            <w:proofErr w:type="spellEnd"/>
            <w:r>
              <w:rPr>
                <w:rFonts w:ascii="Maiandra GD" w:hAnsi="Maiandra GD" w:cs="Calibri"/>
                <w:color w:val="000000"/>
                <w:sz w:val="20"/>
                <w:szCs w:val="20"/>
              </w:rPr>
              <w:t xml:space="preserve"> of the newly </w:t>
            </w:r>
            <w:proofErr w:type="spellStart"/>
            <w:r>
              <w:rPr>
                <w:rFonts w:ascii="Maiandra GD" w:hAnsi="Maiandra GD" w:cs="Calibri"/>
                <w:color w:val="000000"/>
                <w:sz w:val="20"/>
                <w:szCs w:val="20"/>
              </w:rPr>
              <w:t>construted</w:t>
            </w:r>
            <w:proofErr w:type="spellEnd"/>
            <w:r>
              <w:rPr>
                <w:rFonts w:ascii="Maiandra GD" w:hAnsi="Maiandra GD" w:cs="Calibri"/>
                <w:color w:val="000000"/>
                <w:sz w:val="20"/>
                <w:szCs w:val="20"/>
              </w:rPr>
              <w:t xml:space="preserve"> Offices with 1- Executive Office Table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xml:space="preserve">. 50,000, 1-Executive </w:t>
            </w:r>
            <w:r w:rsidR="007C00BD">
              <w:rPr>
                <w:rFonts w:ascii="Maiandra GD" w:hAnsi="Maiandra GD" w:cs="Calibri"/>
                <w:color w:val="000000"/>
                <w:sz w:val="20"/>
                <w:szCs w:val="20"/>
              </w:rPr>
              <w:t>Office Leather</w:t>
            </w:r>
            <w:r>
              <w:rPr>
                <w:rFonts w:ascii="Maiandra GD" w:hAnsi="Maiandra GD" w:cs="Calibri"/>
                <w:color w:val="000000"/>
                <w:sz w:val="20"/>
                <w:szCs w:val="20"/>
              </w:rPr>
              <w:t xml:space="preserve"> Chair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xml:space="preserve">. 30,000, 16- Visitor Chairs@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xml:space="preserve">. 240,000, 1- Executive Office Cabinet@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xml:space="preserve">. 50,000, 13-Office Table@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xml:space="preserve">. 455,000, 9- </w:t>
            </w:r>
            <w:proofErr w:type="spellStart"/>
            <w:r>
              <w:rPr>
                <w:rFonts w:ascii="Maiandra GD" w:hAnsi="Maiandra GD" w:cs="Calibri"/>
                <w:color w:val="000000"/>
                <w:sz w:val="20"/>
                <w:szCs w:val="20"/>
              </w:rPr>
              <w:t>Ercogonomic</w:t>
            </w:r>
            <w:proofErr w:type="spellEnd"/>
            <w:r>
              <w:rPr>
                <w:rFonts w:ascii="Maiandra GD" w:hAnsi="Maiandra GD" w:cs="Calibri"/>
                <w:color w:val="000000"/>
                <w:sz w:val="20"/>
                <w:szCs w:val="20"/>
              </w:rPr>
              <w:t xml:space="preserve"> Office Chairs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xml:space="preserve">. 180,000, 3.2M Office Conference </w:t>
            </w:r>
            <w:proofErr w:type="spellStart"/>
            <w:r>
              <w:rPr>
                <w:rFonts w:ascii="Maiandra GD" w:hAnsi="Maiandra GD" w:cs="Calibri"/>
                <w:color w:val="000000"/>
                <w:sz w:val="20"/>
                <w:szCs w:val="20"/>
              </w:rPr>
              <w:t>Table@Ksh</w:t>
            </w:r>
            <w:proofErr w:type="spellEnd"/>
            <w:r>
              <w:rPr>
                <w:rFonts w:ascii="Maiandra GD" w:hAnsi="Maiandra GD" w:cs="Calibri"/>
                <w:color w:val="000000"/>
                <w:sz w:val="20"/>
                <w:szCs w:val="20"/>
              </w:rPr>
              <w:t>. 120,000, 20-Conference Chairs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400,000.00 and Office Shears (2.2Mby1.6</w:t>
            </w:r>
            <w:r w:rsidR="007C00BD">
              <w:rPr>
                <w:rFonts w:ascii="Maiandra GD" w:hAnsi="Maiandra GD" w:cs="Calibri"/>
                <w:color w:val="000000"/>
                <w:sz w:val="20"/>
                <w:szCs w:val="20"/>
              </w:rPr>
              <w:t>M) *</w:t>
            </w:r>
            <w:r>
              <w:rPr>
                <w:rFonts w:ascii="Maiandra GD" w:hAnsi="Maiandra GD" w:cs="Calibri"/>
                <w:color w:val="000000"/>
                <w:sz w:val="20"/>
                <w:szCs w:val="20"/>
              </w:rPr>
              <w:t xml:space="preserve">3@ </w:t>
            </w:r>
            <w:proofErr w:type="spellStart"/>
            <w:r>
              <w:rPr>
                <w:rFonts w:ascii="Maiandra GD" w:hAnsi="Maiandra GD" w:cs="Calibri"/>
                <w:color w:val="000000"/>
                <w:sz w:val="20"/>
                <w:szCs w:val="20"/>
              </w:rPr>
              <w:t>Ksh</w:t>
            </w:r>
            <w:proofErr w:type="spellEnd"/>
            <w:r>
              <w:rPr>
                <w:rFonts w:ascii="Maiandra GD" w:hAnsi="Maiandra GD" w:cs="Calibri"/>
                <w:color w:val="000000"/>
                <w:sz w:val="20"/>
                <w:szCs w:val="20"/>
              </w:rPr>
              <w:t>. 9,900 and Office Shears (1.6Mby1.6</w:t>
            </w:r>
            <w:r w:rsidR="007C00BD">
              <w:rPr>
                <w:rFonts w:ascii="Maiandra GD" w:hAnsi="Maiandra GD" w:cs="Calibri"/>
                <w:color w:val="000000"/>
                <w:sz w:val="20"/>
                <w:szCs w:val="20"/>
              </w:rPr>
              <w:t>M) *</w:t>
            </w:r>
            <w:r>
              <w:rPr>
                <w:rFonts w:ascii="Maiandra GD" w:hAnsi="Maiandra GD" w:cs="Calibri"/>
                <w:color w:val="000000"/>
                <w:sz w:val="20"/>
                <w:szCs w:val="20"/>
              </w:rPr>
              <w:t>10@Ksh. 24,000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1,534,900.00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1,534,900.00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29,238,309.83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12,303,409.83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16,934,900.00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OTHERS </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3349BD">
            <w:pPr>
              <w:spacing w:after="0" w:line="240" w:lineRule="auto"/>
              <w:jc w:val="both"/>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6330AF" w:rsidTr="007C00BD">
        <w:trPr>
          <w:trHeight w:val="104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color w:val="000000"/>
                <w:sz w:val="20"/>
                <w:szCs w:val="20"/>
              </w:rPr>
            </w:pPr>
            <w:r>
              <w:rPr>
                <w:rFonts w:ascii="Maiandra GD" w:hAnsi="Maiandra GD" w:cs="Calibri"/>
                <w:color w:val="000000"/>
                <w:sz w:val="20"/>
                <w:szCs w:val="20"/>
              </w:rPr>
              <w:t>1</w:t>
            </w:r>
          </w:p>
        </w:tc>
        <w:tc>
          <w:tcPr>
            <w:tcW w:w="269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4-047-275-2630209-104-2023/2024-001</w:t>
            </w:r>
          </w:p>
        </w:tc>
        <w:tc>
          <w:tcPr>
            <w:tcW w:w="25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JSS Matching Funds</w:t>
            </w:r>
          </w:p>
        </w:tc>
        <w:tc>
          <w:tcPr>
            <w:tcW w:w="32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6330AF" w:rsidRDefault="006915E2" w:rsidP="003349BD">
            <w:pPr>
              <w:spacing w:after="0" w:line="240" w:lineRule="auto"/>
              <w:jc w:val="both"/>
              <w:rPr>
                <w:rFonts w:ascii="Maiandra GD" w:hAnsi="Maiandra GD" w:cs="Calibri"/>
                <w:color w:val="000000"/>
                <w:sz w:val="20"/>
                <w:szCs w:val="20"/>
              </w:rPr>
            </w:pPr>
            <w:r w:rsidRPr="006915E2">
              <w:rPr>
                <w:rFonts w:ascii="Maiandra GD" w:hAnsi="Maiandra GD" w:cs="Calibri"/>
                <w:color w:val="000000"/>
                <w:sz w:val="20"/>
                <w:szCs w:val="20"/>
              </w:rPr>
              <w:t>Matching funds set aside for construction of Junior Secondary School Facilities (</w:t>
            </w:r>
            <w:proofErr w:type="spellStart"/>
            <w:r w:rsidRPr="006915E2">
              <w:rPr>
                <w:rFonts w:ascii="Maiandra GD" w:hAnsi="Maiandra GD" w:cs="Calibri"/>
                <w:color w:val="000000"/>
                <w:sz w:val="20"/>
                <w:szCs w:val="20"/>
              </w:rPr>
              <w:t>Kawangware</w:t>
            </w:r>
            <w:proofErr w:type="spellEnd"/>
            <w:r w:rsidRPr="006915E2">
              <w:rPr>
                <w:rFonts w:ascii="Maiandra GD" w:hAnsi="Maiandra GD" w:cs="Calibri"/>
                <w:color w:val="000000"/>
                <w:sz w:val="20"/>
                <w:szCs w:val="20"/>
              </w:rPr>
              <w:t xml:space="preserve"> Primary School- Construction of 2 No. Classrooms on the ground Floor with a slab – Excavation, Slabbing, Walling, Windows, Doors, Plastering, Painting and Tiling)</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1E34EC">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5,421,933.00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1E34EC">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1E34EC">
            <w:pPr>
              <w:spacing w:after="0" w:line="240" w:lineRule="auto"/>
              <w:jc w:val="right"/>
              <w:rPr>
                <w:rFonts w:ascii="Maiandra GD" w:hAnsi="Maiandra GD" w:cs="Calibri"/>
                <w:color w:val="000000"/>
                <w:sz w:val="20"/>
                <w:szCs w:val="20"/>
              </w:rPr>
            </w:pPr>
            <w:r>
              <w:rPr>
                <w:rFonts w:ascii="Maiandra GD" w:hAnsi="Maiandra GD" w:cs="Calibri"/>
                <w:color w:val="000000"/>
                <w:sz w:val="20"/>
                <w:szCs w:val="20"/>
              </w:rPr>
              <w:t xml:space="preserve">        5,421,933.00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color w:val="000000"/>
                <w:sz w:val="20"/>
                <w:szCs w:val="20"/>
              </w:rPr>
            </w:pPr>
            <w:r>
              <w:rPr>
                <w:rFonts w:ascii="Maiandra GD" w:hAnsi="Maiandra GD" w:cs="Calibri"/>
                <w:color w:val="000000"/>
                <w:sz w:val="20"/>
                <w:szCs w:val="20"/>
              </w:rPr>
              <w:t>New</w:t>
            </w:r>
          </w:p>
        </w:tc>
      </w:tr>
      <w:tr w:rsidR="006330AF" w:rsidTr="007C00BD">
        <w:trPr>
          <w:trHeight w:val="280"/>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Sub- Total</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1E34EC">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5,421,933.00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1E34EC">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   </w:t>
            </w:r>
          </w:p>
        </w:tc>
        <w:tc>
          <w:tcPr>
            <w:tcW w:w="162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1E34EC">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     5,421,933.00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6330AF" w:rsidRDefault="006330AF" w:rsidP="00FF2336">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r w:rsidR="001E34EC" w:rsidTr="001E34EC">
        <w:trPr>
          <w:trHeight w:val="47"/>
        </w:trPr>
        <w:tc>
          <w:tcPr>
            <w:tcW w:w="540"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jc w:val="center"/>
              <w:rPr>
                <w:rFonts w:ascii="Maiandra GD" w:hAnsi="Maiandra GD" w:cs="Calibri"/>
                <w:b/>
                <w:bCs/>
                <w:color w:val="000000"/>
                <w:sz w:val="20"/>
                <w:szCs w:val="20"/>
              </w:rPr>
            </w:pPr>
            <w:r>
              <w:rPr>
                <w:rFonts w:ascii="Maiandra GD" w:hAnsi="Maiandra GD" w:cs="Calibri"/>
                <w:b/>
                <w:bCs/>
                <w:color w:val="000000"/>
                <w:sz w:val="20"/>
                <w:szCs w:val="20"/>
              </w:rPr>
              <w:t> </w:t>
            </w:r>
          </w:p>
        </w:tc>
        <w:tc>
          <w:tcPr>
            <w:tcW w:w="269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xml:space="preserve">GRAND TOTAL </w:t>
            </w:r>
          </w:p>
        </w:tc>
        <w:tc>
          <w:tcPr>
            <w:tcW w:w="25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rPr>
                <w:rFonts w:ascii="Maiandra GD" w:hAnsi="Maiandra GD" w:cs="Calibri"/>
                <w:b/>
                <w:bCs/>
                <w:color w:val="000000"/>
                <w:sz w:val="20"/>
                <w:szCs w:val="20"/>
              </w:rPr>
            </w:pPr>
          </w:p>
        </w:tc>
        <w:tc>
          <w:tcPr>
            <w:tcW w:w="32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rPr>
                <w:rFonts w:ascii="Maiandra GD" w:hAnsi="Maiandra GD" w:cs="Calibri"/>
                <w:b/>
                <w:bCs/>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189,165,219.83 </w:t>
            </w:r>
          </w:p>
        </w:tc>
        <w:tc>
          <w:tcPr>
            <w:tcW w:w="135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13,803,409.83 </w:t>
            </w:r>
          </w:p>
        </w:tc>
        <w:tc>
          <w:tcPr>
            <w:tcW w:w="162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jc w:val="right"/>
              <w:rPr>
                <w:rFonts w:ascii="Maiandra GD" w:hAnsi="Maiandra GD" w:cs="Calibri"/>
                <w:b/>
                <w:bCs/>
                <w:color w:val="000000"/>
                <w:sz w:val="20"/>
                <w:szCs w:val="20"/>
              </w:rPr>
            </w:pPr>
            <w:r>
              <w:rPr>
                <w:rFonts w:ascii="Maiandra GD" w:hAnsi="Maiandra GD" w:cs="Calibri"/>
                <w:b/>
                <w:bCs/>
                <w:color w:val="000000"/>
                <w:sz w:val="20"/>
                <w:szCs w:val="20"/>
              </w:rPr>
              <w:t xml:space="preserve">175,361,810.00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1E34EC" w:rsidRDefault="001E34EC" w:rsidP="001E34EC">
            <w:pPr>
              <w:spacing w:after="0" w:line="240" w:lineRule="auto"/>
              <w:rPr>
                <w:rFonts w:ascii="Maiandra GD" w:hAnsi="Maiandra GD" w:cs="Calibri"/>
                <w:b/>
                <w:bCs/>
                <w:color w:val="000000"/>
                <w:sz w:val="20"/>
                <w:szCs w:val="20"/>
              </w:rPr>
            </w:pPr>
            <w:r>
              <w:rPr>
                <w:rFonts w:ascii="Maiandra GD" w:hAnsi="Maiandra GD" w:cs="Calibri"/>
                <w:b/>
                <w:bCs/>
                <w:color w:val="000000"/>
                <w:sz w:val="20"/>
                <w:szCs w:val="20"/>
              </w:rPr>
              <w:t> </w:t>
            </w:r>
          </w:p>
        </w:tc>
      </w:tr>
    </w:tbl>
    <w:p w:rsidR="003349BD" w:rsidRDefault="003349BD" w:rsidP="00BC3EAE">
      <w:pPr>
        <w:spacing w:after="0" w:line="360" w:lineRule="auto"/>
        <w:jc w:val="both"/>
        <w:rPr>
          <w:rFonts w:ascii="Maiandra GD" w:eastAsia="Calibri" w:hAnsi="Maiandra GD" w:cs="Aharoni"/>
          <w:sz w:val="24"/>
          <w:szCs w:val="24"/>
        </w:rPr>
      </w:pPr>
    </w:p>
    <w:p w:rsidR="00C33C5A" w:rsidRDefault="00C33C5A" w:rsidP="00BC3EAE">
      <w:pPr>
        <w:spacing w:after="0" w:line="360" w:lineRule="auto"/>
        <w:jc w:val="both"/>
        <w:rPr>
          <w:rFonts w:ascii="Maiandra GD" w:eastAsia="Calibri" w:hAnsi="Maiandra GD" w:cs="Aharoni"/>
          <w:sz w:val="24"/>
          <w:szCs w:val="24"/>
        </w:rPr>
      </w:pPr>
    </w:p>
    <w:p w:rsidR="00C10CF7" w:rsidRPr="007C00BD" w:rsidRDefault="00C10CF7" w:rsidP="00BC3EAE">
      <w:pPr>
        <w:spacing w:after="0" w:line="360" w:lineRule="auto"/>
        <w:jc w:val="both"/>
        <w:rPr>
          <w:rFonts w:ascii="Maiandra GD" w:eastAsia="Calibri" w:hAnsi="Maiandra GD" w:cs="Aharoni"/>
          <w:b/>
          <w:sz w:val="24"/>
          <w:szCs w:val="24"/>
          <w:u w:val="single"/>
        </w:rPr>
      </w:pPr>
      <w:r w:rsidRPr="007C00BD">
        <w:rPr>
          <w:rFonts w:ascii="Maiandra GD" w:eastAsia="Calibri" w:hAnsi="Maiandra GD" w:cs="Aharoni"/>
          <w:b/>
          <w:sz w:val="24"/>
          <w:szCs w:val="24"/>
          <w:u w:val="single"/>
        </w:rPr>
        <w:lastRenderedPageBreak/>
        <w:t xml:space="preserve">Annex 1: Administration and Recurrent Expenditure </w:t>
      </w:r>
    </w:p>
    <w:tbl>
      <w:tblPr>
        <w:tblW w:w="145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451"/>
        <w:gridCol w:w="1188"/>
        <w:gridCol w:w="1080"/>
        <w:gridCol w:w="1170"/>
        <w:gridCol w:w="1530"/>
        <w:gridCol w:w="1980"/>
      </w:tblGrid>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Times New Roman" w:eastAsia="Times New Roman" w:hAnsi="Times New Roman" w:cs="Times New Roman"/>
              </w:rPr>
            </w:pP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rPr>
            </w:pPr>
            <w:r w:rsidRPr="003A385F">
              <w:rPr>
                <w:rFonts w:ascii="Maiandra GD" w:eastAsia="Times New Roman" w:hAnsi="Maiandra GD" w:cs="Calibri"/>
                <w:b/>
                <w:bCs/>
              </w:rPr>
              <w:t>EXPENDITURE ITEMS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b/>
                <w:bCs/>
              </w:rPr>
            </w:pPr>
          </w:p>
        </w:tc>
        <w:tc>
          <w:tcPr>
            <w:tcW w:w="1080" w:type="dxa"/>
            <w:shd w:val="clear" w:color="auto" w:fill="auto"/>
            <w:noWrap/>
            <w:vAlign w:val="bottom"/>
            <w:hideMark/>
          </w:tcPr>
          <w:p w:rsidR="001939C0" w:rsidRPr="003A385F" w:rsidRDefault="001939C0" w:rsidP="003A385F">
            <w:pPr>
              <w:spacing w:after="0" w:line="240" w:lineRule="auto"/>
              <w:rPr>
                <w:rFonts w:ascii="Times New Roman" w:eastAsia="Times New Roman" w:hAnsi="Times New Roman" w:cs="Times New Roman"/>
              </w:rPr>
            </w:pPr>
          </w:p>
        </w:tc>
        <w:tc>
          <w:tcPr>
            <w:tcW w:w="1170" w:type="dxa"/>
            <w:shd w:val="clear" w:color="auto" w:fill="auto"/>
            <w:noWrap/>
            <w:vAlign w:val="bottom"/>
            <w:hideMark/>
          </w:tcPr>
          <w:p w:rsidR="001939C0" w:rsidRPr="003A385F" w:rsidRDefault="001939C0" w:rsidP="003A385F">
            <w:pPr>
              <w:spacing w:after="0" w:line="240" w:lineRule="auto"/>
              <w:jc w:val="center"/>
              <w:rPr>
                <w:rFonts w:ascii="Times New Roman" w:eastAsia="Times New Roman" w:hAnsi="Times New Roman" w:cs="Times New Roman"/>
              </w:rPr>
            </w:pPr>
          </w:p>
        </w:tc>
        <w:tc>
          <w:tcPr>
            <w:tcW w:w="1530" w:type="dxa"/>
            <w:shd w:val="clear" w:color="auto" w:fill="auto"/>
            <w:noWrap/>
            <w:vAlign w:val="bottom"/>
            <w:hideMark/>
          </w:tcPr>
          <w:p w:rsidR="001939C0" w:rsidRPr="003A385F" w:rsidRDefault="001939C0" w:rsidP="003A385F">
            <w:pPr>
              <w:spacing w:after="0" w:line="240" w:lineRule="auto"/>
              <w:rPr>
                <w:rFonts w:ascii="Times New Roman" w:eastAsia="Times New Roman" w:hAnsi="Times New Roman" w:cs="Times New Roman"/>
              </w:rPr>
            </w:pPr>
          </w:p>
        </w:tc>
        <w:tc>
          <w:tcPr>
            <w:tcW w:w="1980" w:type="dxa"/>
            <w:shd w:val="clear" w:color="auto" w:fill="auto"/>
            <w:noWrap/>
            <w:vAlign w:val="bottom"/>
            <w:hideMark/>
          </w:tcPr>
          <w:p w:rsidR="001939C0" w:rsidRPr="003A385F" w:rsidRDefault="001939C0" w:rsidP="003A385F">
            <w:pPr>
              <w:spacing w:after="0" w:line="240" w:lineRule="auto"/>
              <w:rPr>
                <w:rFonts w:ascii="Times New Roman" w:eastAsia="Times New Roman" w:hAnsi="Times New Roman" w:cs="Times New Roman"/>
              </w:rPr>
            </w:pPr>
          </w:p>
        </w:tc>
      </w:tr>
      <w:tr w:rsidR="001939C0" w:rsidRPr="003A385F" w:rsidTr="003A385F">
        <w:trPr>
          <w:trHeight w:val="570"/>
        </w:trPr>
        <w:tc>
          <w:tcPr>
            <w:tcW w:w="1181" w:type="dxa"/>
            <w:shd w:val="clear" w:color="000000" w:fill="D6DCE4"/>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Item</w:t>
            </w:r>
          </w:p>
        </w:tc>
        <w:tc>
          <w:tcPr>
            <w:tcW w:w="6451" w:type="dxa"/>
            <w:shd w:val="clear" w:color="000000" w:fill="D6DCE4"/>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Description</w:t>
            </w:r>
          </w:p>
        </w:tc>
        <w:tc>
          <w:tcPr>
            <w:tcW w:w="1188" w:type="dxa"/>
            <w:shd w:val="clear" w:color="000000" w:fill="D6DCE4"/>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Scale</w:t>
            </w:r>
          </w:p>
        </w:tc>
        <w:tc>
          <w:tcPr>
            <w:tcW w:w="1080" w:type="dxa"/>
            <w:shd w:val="clear" w:color="000000" w:fill="D6DCE4"/>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Number</w:t>
            </w:r>
          </w:p>
        </w:tc>
        <w:tc>
          <w:tcPr>
            <w:tcW w:w="1170" w:type="dxa"/>
            <w:shd w:val="clear" w:color="000000" w:fill="D6DCE4"/>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Rate</w:t>
            </w:r>
          </w:p>
        </w:tc>
        <w:tc>
          <w:tcPr>
            <w:tcW w:w="1530" w:type="dxa"/>
            <w:shd w:val="clear" w:color="000000" w:fill="D6DCE4"/>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Total Amount pm</w:t>
            </w:r>
          </w:p>
        </w:tc>
        <w:tc>
          <w:tcPr>
            <w:tcW w:w="1980" w:type="dxa"/>
            <w:shd w:val="clear" w:color="000000" w:fill="D6DCE4"/>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Total Amount pa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Contractual Employees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540,000.00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480,000.00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37,000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37,000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444,000.00 </w:t>
            </w:r>
          </w:p>
        </w:tc>
      </w:tr>
      <w:tr w:rsidR="001939C0" w:rsidRPr="003A385F" w:rsidTr="003A385F">
        <w:trPr>
          <w:trHeight w:val="26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31,000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31,000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372,000.00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420,000.00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300,000.00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44,000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528,000.00 </w:t>
            </w:r>
          </w:p>
        </w:tc>
      </w:tr>
      <w:tr w:rsidR="001939C0" w:rsidRPr="003A385F" w:rsidTr="003A385F">
        <w:trPr>
          <w:trHeight w:val="315"/>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1939C0" w:rsidP="003A385F">
            <w:pPr>
              <w:spacing w:after="0" w:line="240" w:lineRule="auto"/>
              <w:jc w:val="right"/>
              <w:rPr>
                <w:rFonts w:ascii="Maiandra GD" w:eastAsia="Times New Roman" w:hAnsi="Maiandra GD" w:cs="Calibri"/>
                <w:b/>
                <w:bCs/>
                <w:color w:val="000000"/>
              </w:rPr>
            </w:pPr>
            <w:r w:rsidRPr="003A385F">
              <w:rPr>
                <w:rFonts w:ascii="Maiandra GD" w:eastAsia="Times New Roman" w:hAnsi="Maiandra GD" w:cs="Calibri"/>
                <w:b/>
                <w:bCs/>
                <w:color w:val="000000"/>
              </w:rPr>
              <w:t xml:space="preserve">3,084,000.00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Casual </w:t>
            </w:r>
            <w:proofErr w:type="spellStart"/>
            <w:r w:rsidRPr="003A385F">
              <w:rPr>
                <w:rFonts w:ascii="Maiandra GD" w:eastAsia="Times New Roman" w:hAnsi="Maiandra GD" w:cs="Calibri"/>
                <w:b/>
                <w:bCs/>
                <w:color w:val="000000"/>
              </w:rPr>
              <w:t>Labour</w:t>
            </w:r>
            <w:proofErr w:type="spellEnd"/>
            <w:r w:rsidRPr="003A385F">
              <w:rPr>
                <w:rFonts w:ascii="Maiandra GD" w:eastAsia="Times New Roman" w:hAnsi="Maiandra GD" w:cs="Calibri"/>
                <w:b/>
                <w:bCs/>
                <w:color w:val="000000"/>
              </w:rPr>
              <w:t xml:space="preserve"> and Internship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3A385F" w:rsidP="003A385F">
            <w:pPr>
              <w:spacing w:after="0" w:line="240" w:lineRule="auto"/>
              <w:jc w:val="center"/>
              <w:rPr>
                <w:rFonts w:ascii="Maiandra GD" w:eastAsia="Times New Roman" w:hAnsi="Maiandra GD" w:cs="Calibri"/>
                <w:color w:val="000000"/>
              </w:rPr>
            </w:pPr>
            <w:r>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Security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180,000.00 </w:t>
            </w:r>
          </w:p>
        </w:tc>
      </w:tr>
      <w:tr w:rsidR="001939C0" w:rsidRPr="003A385F" w:rsidTr="003A385F">
        <w:trPr>
          <w:trHeight w:val="310"/>
        </w:trPr>
        <w:tc>
          <w:tcPr>
            <w:tcW w:w="1181" w:type="dxa"/>
            <w:shd w:val="clear" w:color="auto" w:fill="auto"/>
            <w:noWrap/>
            <w:vAlign w:val="bottom"/>
            <w:hideMark/>
          </w:tcPr>
          <w:p w:rsidR="001939C0" w:rsidRPr="003A385F" w:rsidRDefault="003A385F" w:rsidP="003A385F">
            <w:pPr>
              <w:spacing w:after="0" w:line="240" w:lineRule="auto"/>
              <w:jc w:val="center"/>
              <w:rPr>
                <w:rFonts w:ascii="Maiandra GD" w:eastAsia="Times New Roman" w:hAnsi="Maiandra GD" w:cs="Calibri"/>
                <w:color w:val="000000"/>
              </w:rPr>
            </w:pPr>
            <w:r>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Grounds Man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180,000.00 </w:t>
            </w:r>
          </w:p>
        </w:tc>
      </w:tr>
      <w:tr w:rsidR="001939C0" w:rsidRPr="003A385F" w:rsidTr="003A385F">
        <w:trPr>
          <w:trHeight w:val="310"/>
        </w:trPr>
        <w:tc>
          <w:tcPr>
            <w:tcW w:w="1181" w:type="dxa"/>
            <w:shd w:val="clear" w:color="auto" w:fill="auto"/>
            <w:noWrap/>
            <w:vAlign w:val="bottom"/>
            <w:hideMark/>
          </w:tcPr>
          <w:p w:rsidR="001939C0" w:rsidRPr="003A385F" w:rsidRDefault="003A385F" w:rsidP="003A385F">
            <w:pPr>
              <w:spacing w:after="0" w:line="240" w:lineRule="auto"/>
              <w:jc w:val="center"/>
              <w:rPr>
                <w:rFonts w:ascii="Maiandra GD" w:eastAsia="Times New Roman" w:hAnsi="Maiandra GD" w:cs="Calibri"/>
                <w:color w:val="000000"/>
              </w:rPr>
            </w:pPr>
            <w:r>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180,000.00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3</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540,000.00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House Allowance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48,000.00 </w:t>
            </w:r>
          </w:p>
        </w:tc>
      </w:tr>
      <w:tr w:rsidR="001939C0" w:rsidRPr="003A385F" w:rsidTr="00C33C5A">
        <w:trPr>
          <w:trHeight w:val="296"/>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4,000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48,000.00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lastRenderedPageBreak/>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36,000.00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72,000.00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384,000.00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Transport Allowance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54,000.00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54,000.00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48,000.00 </w:t>
            </w:r>
          </w:p>
        </w:tc>
      </w:tr>
      <w:tr w:rsidR="001939C0" w:rsidRPr="003A385F" w:rsidTr="003A385F">
        <w:trPr>
          <w:trHeight w:val="17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4,000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48,000.00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36,000.00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36,000.00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72,000.00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348,000.00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Leave Allowance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36,000.00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36,000.00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36,000.00 </w:t>
            </w:r>
          </w:p>
        </w:tc>
      </w:tr>
      <w:tr w:rsidR="001939C0" w:rsidRPr="003A385F" w:rsidTr="003A385F">
        <w:trPr>
          <w:trHeight w:val="26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2,500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2,500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30,000.00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2,500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2,500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30,000.00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24,000.00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4,000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48,000.00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240,000.00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Gratuity-Contractual Employees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13,950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13,950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167,400.00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12,400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12,400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148,800.00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lastRenderedPageBreak/>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11,470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11,470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137,640.00 </w:t>
            </w:r>
          </w:p>
        </w:tc>
      </w:tr>
      <w:tr w:rsidR="001939C0" w:rsidRPr="003A385F" w:rsidTr="003A385F">
        <w:trPr>
          <w:trHeight w:val="242"/>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9,610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9,610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115,320.00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130,200.00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7,750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7,750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93,000.00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6,820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13,640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163,680.00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956,040.00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Employer Contribution to NSSF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12,960.00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12,960.00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12,960.00 </w:t>
            </w:r>
          </w:p>
        </w:tc>
      </w:tr>
      <w:tr w:rsidR="001939C0" w:rsidRPr="003A385F" w:rsidTr="003A385F">
        <w:trPr>
          <w:trHeight w:val="287"/>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12,960.00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12,960.00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12,960.00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1,080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2,160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25,920.00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103,680.00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Employer Contribution to NITA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 </w:t>
            </w:r>
          </w:p>
        </w:tc>
      </w:tr>
      <w:tr w:rsidR="001939C0" w:rsidRPr="003A385F" w:rsidTr="00C33C5A">
        <w:trPr>
          <w:trHeight w:val="17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980" w:type="dxa"/>
            <w:shd w:val="clear" w:color="auto" w:fill="auto"/>
            <w:noWrap/>
            <w:vAlign w:val="bottom"/>
            <w:hideMark/>
          </w:tcPr>
          <w:p w:rsidR="001939C0" w:rsidRPr="003A385F" w:rsidRDefault="001939C0" w:rsidP="00C33C5A">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600.00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1,200.00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4,800.00 </w:t>
            </w:r>
          </w:p>
        </w:tc>
      </w:tr>
      <w:tr w:rsidR="001939C0" w:rsidRPr="003A385F" w:rsidTr="003A385F">
        <w:trPr>
          <w:trHeight w:val="62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lastRenderedPageBreak/>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xml:space="preserve"> Employer Contribution to National Housing Levy Fund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Accounts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675</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675</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8,100.00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Clerk of Works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600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7,200.00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3</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Secretary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11</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555</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555</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6,660.00 </w:t>
            </w:r>
          </w:p>
        </w:tc>
      </w:tr>
      <w:tr w:rsidR="001939C0" w:rsidRPr="003A385F" w:rsidTr="003A385F">
        <w:trPr>
          <w:trHeight w:val="107"/>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4</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Information Communication Technology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465</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465</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5,580.00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5</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Records Management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12</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525</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525</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6,300.00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6</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Driver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13</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375</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375</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4,500.00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7</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Office Assistant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CSG 14</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330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660</w:t>
            </w:r>
          </w:p>
        </w:tc>
        <w:tc>
          <w:tcPr>
            <w:tcW w:w="1980" w:type="dxa"/>
            <w:shd w:val="clear" w:color="auto" w:fill="auto"/>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7,920.00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center"/>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b/>
                <w:bCs/>
                <w:color w:val="000000"/>
              </w:rPr>
            </w:pPr>
            <w:r w:rsidRPr="003A385F">
              <w:rPr>
                <w:rFonts w:ascii="Maiandra GD" w:eastAsia="Times New Roman" w:hAnsi="Maiandra GD" w:cs="Calibri"/>
                <w:b/>
                <w:bCs/>
                <w:color w:val="000000"/>
              </w:rPr>
              <w:t>8</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46,260.00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b/>
                <w:bCs/>
              </w:rPr>
            </w:pPr>
            <w:r w:rsidRPr="003A385F">
              <w:rPr>
                <w:rFonts w:ascii="Maiandra GD" w:eastAsia="Times New Roman" w:hAnsi="Maiandra GD" w:cs="Calibri"/>
                <w:b/>
                <w:bCs/>
              </w:rPr>
              <w:t xml:space="preserve"> USE OF GOODS AND SERVICES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Utilities, Supplies and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2210101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Electricity</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50,000.00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2210102</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Water &amp; Sewerage Charges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55,000.00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2210103</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Gas Expenses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2210104</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Office Rent</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800,000.00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Communication, Supplies and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152"/>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2210201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Telephone, Telex, </w:t>
            </w:r>
            <w:proofErr w:type="spellStart"/>
            <w:r w:rsidRPr="003A385F">
              <w:rPr>
                <w:rFonts w:ascii="Maiandra GD" w:eastAsia="Times New Roman" w:hAnsi="Maiandra GD" w:cs="Calibri"/>
                <w:color w:val="000000"/>
              </w:rPr>
              <w:t>Facsmile</w:t>
            </w:r>
            <w:proofErr w:type="spellEnd"/>
            <w:r w:rsidRPr="003A385F">
              <w:rPr>
                <w:rFonts w:ascii="Maiandra GD" w:eastAsia="Times New Roman" w:hAnsi="Maiandra GD" w:cs="Calibri"/>
                <w:color w:val="000000"/>
              </w:rPr>
              <w:t xml:space="preserve"> and Mobile Phone Service</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2210202</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Internet Connections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67,200.00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2210203</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Courier and Postal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60,000.00 </w:t>
            </w:r>
          </w:p>
        </w:tc>
      </w:tr>
      <w:tr w:rsidR="001939C0" w:rsidRPr="003A385F" w:rsidTr="003A385F">
        <w:trPr>
          <w:trHeight w:val="26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Domestic Travel and Subsistence &amp; Other Transport Costs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206"/>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2210301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Travel Costs (Airlines, Bus, Railway, Mileage Allowances, etc.)</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Persons</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10</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50,000</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250,000.00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2210302</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Accommodation - Domestic Travel</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Persons</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10</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                  -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2210303</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Daily Subsistence Allowance</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Persons</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10</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50,000</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100,000.00 </w:t>
            </w:r>
          </w:p>
        </w:tc>
      </w:tr>
      <w:tr w:rsidR="001939C0" w:rsidRPr="003A385F" w:rsidTr="003A385F">
        <w:trPr>
          <w:trHeight w:val="224"/>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lastRenderedPageBreak/>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Printing, Advertising and Information Supplies &amp;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2210502</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Publishing and Printing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300,000.00 </w:t>
            </w:r>
          </w:p>
        </w:tc>
      </w:tr>
      <w:tr w:rsidR="001939C0" w:rsidRPr="003A385F" w:rsidTr="003A385F">
        <w:trPr>
          <w:trHeight w:val="242"/>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2210503</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Subscriptions to Newspapers, Magazines and Periodicals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2210504</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Advertising, Awareness and Publicity Campaigns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Hospitality Supplies and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62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2210801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Catering Services (Receptions), Accommodation, Gifts, Food and Drinks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300,000.00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EDEDED"/>
            <w:noWrap/>
            <w:vAlign w:val="bottom"/>
            <w:hideMark/>
          </w:tcPr>
          <w:p w:rsidR="001939C0" w:rsidRPr="003A385F" w:rsidRDefault="003A385F" w:rsidP="003A385F">
            <w:pPr>
              <w:spacing w:after="0" w:line="240" w:lineRule="auto"/>
              <w:jc w:val="right"/>
              <w:rPr>
                <w:rFonts w:ascii="Maiandra GD" w:eastAsia="Times New Roman" w:hAnsi="Maiandra GD" w:cs="Calibri"/>
                <w:b/>
                <w:bCs/>
                <w:color w:val="000000"/>
              </w:rPr>
            </w:pPr>
            <w:r>
              <w:rPr>
                <w:rFonts w:ascii="Maiandra GD" w:eastAsia="Times New Roman" w:hAnsi="Maiandra GD" w:cs="Calibri"/>
                <w:b/>
                <w:bCs/>
                <w:color w:val="000000"/>
              </w:rPr>
              <w:t xml:space="preserve">  </w:t>
            </w:r>
            <w:r w:rsidR="001939C0" w:rsidRPr="003A385F">
              <w:rPr>
                <w:rFonts w:ascii="Maiandra GD" w:eastAsia="Times New Roman" w:hAnsi="Maiandra GD" w:cs="Calibri"/>
                <w:b/>
                <w:bCs/>
                <w:color w:val="000000"/>
              </w:rPr>
              <w:t xml:space="preserve">2,022,200.00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proofErr w:type="spellStart"/>
            <w:r w:rsidRPr="003A385F">
              <w:rPr>
                <w:rFonts w:ascii="Maiandra GD" w:eastAsia="Times New Roman" w:hAnsi="Maiandra GD" w:cs="Calibri"/>
                <w:b/>
                <w:bCs/>
                <w:color w:val="000000"/>
              </w:rPr>
              <w:t>Commitee</w:t>
            </w:r>
            <w:proofErr w:type="spellEnd"/>
            <w:r w:rsidRPr="003A385F">
              <w:rPr>
                <w:rFonts w:ascii="Maiandra GD" w:eastAsia="Times New Roman" w:hAnsi="Maiandra GD" w:cs="Calibri"/>
                <w:b/>
                <w:bCs/>
                <w:color w:val="000000"/>
              </w:rPr>
              <w:t xml:space="preserve"> Expenses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vMerge w:val="restart"/>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rPr>
            </w:pPr>
            <w:r w:rsidRPr="003A385F">
              <w:rPr>
                <w:rFonts w:ascii="Maiandra GD" w:eastAsia="Times New Roman" w:hAnsi="Maiandra GD" w:cs="Calibri"/>
              </w:rPr>
              <w:t>2210802</w:t>
            </w:r>
          </w:p>
        </w:tc>
        <w:tc>
          <w:tcPr>
            <w:tcW w:w="6451" w:type="dxa"/>
            <w:vMerge w:val="restart"/>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xml:space="preserve">Other </w:t>
            </w:r>
            <w:proofErr w:type="spellStart"/>
            <w:r w:rsidRPr="003A385F">
              <w:rPr>
                <w:rFonts w:ascii="Maiandra GD" w:eastAsia="Times New Roman" w:hAnsi="Maiandra GD" w:cs="Calibri"/>
                <w:color w:val="000000"/>
              </w:rPr>
              <w:t>Commitee</w:t>
            </w:r>
            <w:proofErr w:type="spellEnd"/>
            <w:r w:rsidRPr="003A385F">
              <w:rPr>
                <w:rFonts w:ascii="Maiandra GD" w:eastAsia="Times New Roman" w:hAnsi="Maiandra GD" w:cs="Calibri"/>
                <w:color w:val="000000"/>
              </w:rPr>
              <w:t xml:space="preserve"> Expenses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Members</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9</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540,000.00 </w:t>
            </w:r>
          </w:p>
        </w:tc>
      </w:tr>
      <w:tr w:rsidR="001939C0" w:rsidRPr="003A385F" w:rsidTr="003A385F">
        <w:trPr>
          <w:trHeight w:val="310"/>
        </w:trPr>
        <w:tc>
          <w:tcPr>
            <w:tcW w:w="1181" w:type="dxa"/>
            <w:vMerge/>
            <w:vAlign w:val="center"/>
            <w:hideMark/>
          </w:tcPr>
          <w:p w:rsidR="001939C0" w:rsidRPr="003A385F" w:rsidRDefault="001939C0" w:rsidP="003A385F">
            <w:pPr>
              <w:spacing w:after="0" w:line="240" w:lineRule="auto"/>
              <w:rPr>
                <w:rFonts w:ascii="Maiandra GD" w:eastAsia="Times New Roman" w:hAnsi="Maiandra GD" w:cs="Calibri"/>
              </w:rPr>
            </w:pPr>
          </w:p>
        </w:tc>
        <w:tc>
          <w:tcPr>
            <w:tcW w:w="6451" w:type="dxa"/>
            <w:vMerge/>
            <w:vAlign w:val="center"/>
            <w:hideMark/>
          </w:tcPr>
          <w:p w:rsidR="001939C0" w:rsidRPr="003A385F" w:rsidRDefault="001939C0" w:rsidP="003A385F">
            <w:pPr>
              <w:spacing w:after="0" w:line="240" w:lineRule="auto"/>
              <w:rPr>
                <w:rFonts w:ascii="Maiandra GD" w:eastAsia="Times New Roman" w:hAnsi="Maiandra GD" w:cs="Calibri"/>
                <w:color w:val="000000"/>
              </w:rPr>
            </w:pP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Chair</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60,000.00 </w:t>
            </w:r>
          </w:p>
        </w:tc>
      </w:tr>
      <w:tr w:rsidR="001939C0" w:rsidRPr="003A385F" w:rsidTr="003A385F">
        <w:trPr>
          <w:trHeight w:val="310"/>
        </w:trPr>
        <w:tc>
          <w:tcPr>
            <w:tcW w:w="1181" w:type="dxa"/>
            <w:vMerge w:val="restart"/>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2210811</w:t>
            </w:r>
          </w:p>
        </w:tc>
        <w:tc>
          <w:tcPr>
            <w:tcW w:w="6451" w:type="dxa"/>
            <w:vMerge w:val="restart"/>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NGCDFC Allowance</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Members</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9</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5,000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45,000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540,000.00 </w:t>
            </w:r>
          </w:p>
        </w:tc>
      </w:tr>
      <w:tr w:rsidR="001939C0" w:rsidRPr="003A385F" w:rsidTr="003A385F">
        <w:trPr>
          <w:trHeight w:val="310"/>
        </w:trPr>
        <w:tc>
          <w:tcPr>
            <w:tcW w:w="1181" w:type="dxa"/>
            <w:vMerge/>
            <w:vAlign w:val="center"/>
            <w:hideMark/>
          </w:tcPr>
          <w:p w:rsidR="001939C0" w:rsidRPr="003A385F" w:rsidRDefault="001939C0" w:rsidP="003A385F">
            <w:pPr>
              <w:spacing w:after="0" w:line="240" w:lineRule="auto"/>
              <w:rPr>
                <w:rFonts w:ascii="Maiandra GD" w:eastAsia="Times New Roman" w:hAnsi="Maiandra GD" w:cs="Calibri"/>
                <w:color w:val="000000"/>
              </w:rPr>
            </w:pPr>
          </w:p>
        </w:tc>
        <w:tc>
          <w:tcPr>
            <w:tcW w:w="6451" w:type="dxa"/>
            <w:vMerge/>
            <w:vAlign w:val="center"/>
            <w:hideMark/>
          </w:tcPr>
          <w:p w:rsidR="001939C0" w:rsidRPr="003A385F" w:rsidRDefault="001939C0" w:rsidP="003A385F">
            <w:pPr>
              <w:spacing w:after="0" w:line="240" w:lineRule="auto"/>
              <w:rPr>
                <w:rFonts w:ascii="Maiandra GD" w:eastAsia="Times New Roman" w:hAnsi="Maiandra GD" w:cs="Calibri"/>
                <w:color w:val="000000"/>
              </w:rPr>
            </w:pP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Chair</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7,000</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7,000</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84,000.00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EDEDED"/>
            <w:noWrap/>
            <w:vAlign w:val="bottom"/>
            <w:hideMark/>
          </w:tcPr>
          <w:p w:rsidR="001939C0" w:rsidRPr="003A385F" w:rsidRDefault="001939C0" w:rsidP="003A385F">
            <w:pPr>
              <w:spacing w:after="0" w:line="240" w:lineRule="auto"/>
              <w:jc w:val="right"/>
              <w:rPr>
                <w:rFonts w:ascii="Maiandra GD" w:eastAsia="Times New Roman" w:hAnsi="Maiandra GD" w:cs="Calibri"/>
                <w:b/>
                <w:bCs/>
                <w:color w:val="000000"/>
              </w:rPr>
            </w:pPr>
            <w:r w:rsidRPr="003A385F">
              <w:rPr>
                <w:rFonts w:ascii="Maiandra GD" w:eastAsia="Times New Roman" w:hAnsi="Maiandra GD" w:cs="Calibri"/>
                <w:b/>
                <w:bCs/>
                <w:color w:val="000000"/>
              </w:rPr>
              <w:t xml:space="preserve">1,224,000.00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Insurance Costs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2210904</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Motor Vehicle Insurance</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50,000.00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proofErr w:type="spellStart"/>
            <w:r w:rsidRPr="003A385F">
              <w:rPr>
                <w:rFonts w:ascii="Maiandra GD" w:eastAsia="Times New Roman" w:hAnsi="Maiandra GD" w:cs="Calibri"/>
                <w:b/>
                <w:bCs/>
                <w:color w:val="000000"/>
              </w:rPr>
              <w:t>Specialised</w:t>
            </w:r>
            <w:proofErr w:type="spellEnd"/>
            <w:r w:rsidRPr="003A385F">
              <w:rPr>
                <w:rFonts w:ascii="Maiandra GD" w:eastAsia="Times New Roman" w:hAnsi="Maiandra GD" w:cs="Calibri"/>
                <w:b/>
                <w:bCs/>
                <w:color w:val="000000"/>
              </w:rPr>
              <w:t xml:space="preserve"> Materials and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2211016</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Purchase of Uniforms and Clothing - Staff</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Office and General Supplies and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17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2211101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General Office Supplies (Papers, Pencils, Forms, Small Office Equipment etc.)</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374,140.00 </w:t>
            </w:r>
          </w:p>
        </w:tc>
      </w:tr>
      <w:tr w:rsidR="001939C0" w:rsidRPr="003A385F" w:rsidTr="003A385F">
        <w:trPr>
          <w:trHeight w:val="17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2211102</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Supplies and Accessories for Computers and Printers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400,000.00 </w:t>
            </w:r>
          </w:p>
        </w:tc>
      </w:tr>
      <w:tr w:rsidR="001939C0" w:rsidRPr="003A385F" w:rsidTr="003A385F">
        <w:trPr>
          <w:trHeight w:val="26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2211103</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Sanitary and Cleaning Materials, Supplies and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46,000.00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Fuel , Oil &amp; Lubricants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2211201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Refined Fuels and Lubricants for Transport</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lastRenderedPageBreak/>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Refined Fuels and Lubricants - Other</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Other Fuels (wood, charcoal, cooking gas etc.)</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28,588.60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Other Operating Expenses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62"/>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2211301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Bank Service Commission and Charges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3A385F" w:rsidP="003A385F">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1939C0" w:rsidRPr="003A385F">
              <w:rPr>
                <w:rFonts w:ascii="Maiandra GD" w:eastAsia="Times New Roman" w:hAnsi="Maiandra GD" w:cs="Calibri"/>
                <w:color w:val="000000"/>
              </w:rPr>
              <w:t xml:space="preserve">50,000.00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2211305</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Contracted Guards and Cleaning Services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1</w:t>
            </w:r>
          </w:p>
        </w:tc>
        <w:tc>
          <w:tcPr>
            <w:tcW w:w="117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4</w:t>
            </w:r>
          </w:p>
        </w:tc>
        <w:tc>
          <w:tcPr>
            <w:tcW w:w="153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15,000</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60,000.00 </w:t>
            </w:r>
          </w:p>
        </w:tc>
      </w:tr>
      <w:tr w:rsidR="001939C0" w:rsidRPr="003A385F" w:rsidTr="003A385F">
        <w:trPr>
          <w:trHeight w:val="107"/>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2211310</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rPr>
            </w:pPr>
            <w:r w:rsidRPr="003A385F">
              <w:rPr>
                <w:rFonts w:ascii="Maiandra GD" w:eastAsia="Times New Roman" w:hAnsi="Maiandra GD" w:cs="Calibri"/>
              </w:rPr>
              <w:t>Contracted Professional Services - e.g. Strategic Plan</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2211311</w:t>
            </w:r>
          </w:p>
        </w:tc>
        <w:tc>
          <w:tcPr>
            <w:tcW w:w="6451" w:type="dxa"/>
            <w:shd w:val="clear" w:color="auto" w:fill="auto"/>
            <w:vAlign w:val="center"/>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ICT Hubs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242"/>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Routine Maintenance - Vehicles and Other  Transport Equipment</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2220101</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Maintenance Expenses - Motor Vehicles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150,000.00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Routine Maintenance - Other Assets</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2220202</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Purchase of Office Furniture and Equipment</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260,000.00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rPr>
            </w:pPr>
            <w:r w:rsidRPr="003A385F">
              <w:rPr>
                <w:rFonts w:ascii="Maiandra GD" w:eastAsia="Times New Roman" w:hAnsi="Maiandra GD" w:cs="Calibri"/>
              </w:rPr>
              <w:t>2220205</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Maintenance of NG-CDF Office</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FFFFFF"/>
            <w:noWrap/>
            <w:vAlign w:val="bottom"/>
            <w:hideMark/>
          </w:tcPr>
          <w:p w:rsidR="001939C0" w:rsidRPr="003A385F" w:rsidRDefault="001939C0" w:rsidP="003A385F">
            <w:pPr>
              <w:spacing w:after="0" w:line="240" w:lineRule="auto"/>
              <w:jc w:val="right"/>
              <w:rPr>
                <w:rFonts w:ascii="Maiandra GD" w:eastAsia="Times New Roman" w:hAnsi="Maiandra GD" w:cs="Calibri"/>
                <w:color w:val="000000"/>
              </w:rPr>
            </w:pPr>
            <w:r w:rsidRPr="003A385F">
              <w:rPr>
                <w:rFonts w:ascii="Maiandra GD" w:eastAsia="Times New Roman" w:hAnsi="Maiandra GD" w:cs="Calibri"/>
                <w:color w:val="000000"/>
              </w:rPr>
              <w:t xml:space="preserve">150,000.00 </w:t>
            </w:r>
          </w:p>
        </w:tc>
      </w:tr>
      <w:tr w:rsidR="001939C0" w:rsidRPr="003A385F" w:rsidTr="003A385F">
        <w:trPr>
          <w:trHeight w:val="310"/>
        </w:trPr>
        <w:tc>
          <w:tcPr>
            <w:tcW w:w="1181"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Sub Total</w:t>
            </w:r>
          </w:p>
        </w:tc>
        <w:tc>
          <w:tcPr>
            <w:tcW w:w="6451" w:type="dxa"/>
            <w:shd w:val="clear" w:color="000000" w:fill="EDEDED"/>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188"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080" w:type="dxa"/>
            <w:shd w:val="clear" w:color="000000" w:fill="EDEDED"/>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000000" w:fill="EDEDED"/>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000000" w:fill="EDEDED"/>
            <w:noWrap/>
            <w:vAlign w:val="bottom"/>
            <w:hideMark/>
          </w:tcPr>
          <w:p w:rsidR="001939C0" w:rsidRPr="003A385F" w:rsidRDefault="001939C0" w:rsidP="003A385F">
            <w:pPr>
              <w:spacing w:after="0" w:line="240" w:lineRule="auto"/>
              <w:jc w:val="right"/>
              <w:rPr>
                <w:rFonts w:ascii="Maiandra GD" w:eastAsia="Times New Roman" w:hAnsi="Maiandra GD" w:cs="Calibri"/>
                <w:b/>
                <w:bCs/>
                <w:color w:val="000000"/>
              </w:rPr>
            </w:pPr>
            <w:r w:rsidRPr="003A385F">
              <w:rPr>
                <w:rFonts w:ascii="Maiandra GD" w:eastAsia="Times New Roman" w:hAnsi="Maiandra GD" w:cs="Calibri"/>
                <w:b/>
                <w:bCs/>
                <w:color w:val="000000"/>
              </w:rPr>
              <w:t xml:space="preserve">1,568,728.60 </w:t>
            </w:r>
          </w:p>
        </w:tc>
      </w:tr>
      <w:tr w:rsidR="001939C0" w:rsidRPr="003A385F" w:rsidTr="003A385F">
        <w:trPr>
          <w:trHeight w:val="310"/>
        </w:trPr>
        <w:tc>
          <w:tcPr>
            <w:tcW w:w="1181"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TOTAL</w:t>
            </w:r>
          </w:p>
        </w:tc>
        <w:tc>
          <w:tcPr>
            <w:tcW w:w="6451" w:type="dxa"/>
            <w:shd w:val="clear" w:color="auto" w:fill="auto"/>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188"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b/>
                <w:bCs/>
                <w:color w:val="000000"/>
              </w:rPr>
            </w:pPr>
            <w:r w:rsidRPr="003A385F">
              <w:rPr>
                <w:rFonts w:ascii="Maiandra GD" w:eastAsia="Times New Roman" w:hAnsi="Maiandra GD" w:cs="Calibri"/>
                <w:b/>
                <w:bCs/>
                <w:color w:val="000000"/>
              </w:rPr>
              <w:t> </w:t>
            </w:r>
          </w:p>
        </w:tc>
        <w:tc>
          <w:tcPr>
            <w:tcW w:w="1080" w:type="dxa"/>
            <w:shd w:val="clear" w:color="auto" w:fill="auto"/>
            <w:noWrap/>
            <w:vAlign w:val="bottom"/>
            <w:hideMark/>
          </w:tcPr>
          <w:p w:rsidR="001939C0" w:rsidRPr="003A385F" w:rsidRDefault="001939C0" w:rsidP="003A385F">
            <w:pPr>
              <w:spacing w:after="0" w:line="240" w:lineRule="auto"/>
              <w:jc w:val="center"/>
              <w:rPr>
                <w:rFonts w:ascii="Maiandra GD" w:eastAsia="Times New Roman" w:hAnsi="Maiandra GD" w:cs="Calibri"/>
                <w:color w:val="000000"/>
              </w:rPr>
            </w:pPr>
            <w:r w:rsidRPr="003A385F">
              <w:rPr>
                <w:rFonts w:ascii="Maiandra GD" w:eastAsia="Times New Roman" w:hAnsi="Maiandra GD" w:cs="Calibri"/>
                <w:color w:val="000000"/>
              </w:rPr>
              <w:t> </w:t>
            </w:r>
          </w:p>
        </w:tc>
        <w:tc>
          <w:tcPr>
            <w:tcW w:w="117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530" w:type="dxa"/>
            <w:shd w:val="clear" w:color="auto" w:fill="auto"/>
            <w:noWrap/>
            <w:vAlign w:val="bottom"/>
            <w:hideMark/>
          </w:tcPr>
          <w:p w:rsidR="001939C0" w:rsidRPr="003A385F" w:rsidRDefault="001939C0" w:rsidP="003A385F">
            <w:pPr>
              <w:spacing w:after="0" w:line="240" w:lineRule="auto"/>
              <w:rPr>
                <w:rFonts w:ascii="Maiandra GD" w:eastAsia="Times New Roman" w:hAnsi="Maiandra GD" w:cs="Calibri"/>
                <w:color w:val="000000"/>
              </w:rPr>
            </w:pPr>
            <w:r w:rsidRPr="003A385F">
              <w:rPr>
                <w:rFonts w:ascii="Maiandra GD" w:eastAsia="Times New Roman" w:hAnsi="Maiandra GD" w:cs="Calibri"/>
                <w:color w:val="000000"/>
              </w:rPr>
              <w:t> </w:t>
            </w:r>
          </w:p>
        </w:tc>
        <w:tc>
          <w:tcPr>
            <w:tcW w:w="1980" w:type="dxa"/>
            <w:shd w:val="clear" w:color="auto" w:fill="auto"/>
            <w:noWrap/>
            <w:vAlign w:val="bottom"/>
            <w:hideMark/>
          </w:tcPr>
          <w:p w:rsidR="001939C0" w:rsidRPr="003A385F" w:rsidRDefault="001939C0" w:rsidP="003A385F">
            <w:pPr>
              <w:spacing w:after="0" w:line="240" w:lineRule="auto"/>
              <w:jc w:val="right"/>
              <w:rPr>
                <w:rFonts w:ascii="Maiandra GD" w:eastAsia="Times New Roman" w:hAnsi="Maiandra GD" w:cs="Calibri"/>
                <w:b/>
                <w:bCs/>
                <w:color w:val="000000"/>
              </w:rPr>
            </w:pPr>
            <w:r w:rsidRPr="003A385F">
              <w:rPr>
                <w:rFonts w:ascii="Maiandra GD" w:eastAsia="Times New Roman" w:hAnsi="Maiandra GD" w:cs="Calibri"/>
                <w:b/>
                <w:bCs/>
                <w:color w:val="000000"/>
              </w:rPr>
              <w:t xml:space="preserve">10,521,708.60 </w:t>
            </w:r>
          </w:p>
        </w:tc>
      </w:tr>
    </w:tbl>
    <w:p w:rsidR="001939C0" w:rsidRDefault="001939C0" w:rsidP="00BC3EAE">
      <w:pPr>
        <w:spacing w:after="0" w:line="360" w:lineRule="auto"/>
        <w:jc w:val="both"/>
        <w:rPr>
          <w:rFonts w:ascii="Maiandra GD" w:eastAsia="Calibri" w:hAnsi="Maiandra GD" w:cs="Aharoni"/>
          <w:sz w:val="24"/>
          <w:szCs w:val="24"/>
        </w:rPr>
      </w:pPr>
    </w:p>
    <w:p w:rsidR="00C10CF7" w:rsidRPr="00A5708B" w:rsidRDefault="00C10CF7" w:rsidP="00BC3EAE">
      <w:pPr>
        <w:spacing w:after="0" w:line="360" w:lineRule="auto"/>
        <w:jc w:val="both"/>
        <w:rPr>
          <w:rFonts w:ascii="Maiandra GD" w:eastAsia="Calibri" w:hAnsi="Maiandra GD" w:cs="Aharoni"/>
          <w:b/>
          <w:sz w:val="24"/>
          <w:szCs w:val="24"/>
          <w:u w:val="single"/>
        </w:rPr>
      </w:pPr>
      <w:r w:rsidRPr="00A5708B">
        <w:rPr>
          <w:rFonts w:ascii="Maiandra GD" w:eastAsia="Calibri" w:hAnsi="Maiandra GD" w:cs="Aharoni"/>
          <w:b/>
          <w:sz w:val="24"/>
          <w:szCs w:val="24"/>
          <w:u w:val="single"/>
        </w:rPr>
        <w:t>Annex 2: Constituency Oversight Committee Expenses</w:t>
      </w:r>
    </w:p>
    <w:tbl>
      <w:tblPr>
        <w:tblW w:w="14274" w:type="dxa"/>
        <w:tblInd w:w="-275" w:type="dxa"/>
        <w:tblLook w:val="04A0" w:firstRow="1" w:lastRow="0" w:firstColumn="1" w:lastColumn="0" w:noHBand="0" w:noVBand="1"/>
      </w:tblPr>
      <w:tblGrid>
        <w:gridCol w:w="1296"/>
        <w:gridCol w:w="6445"/>
        <w:gridCol w:w="1252"/>
        <w:gridCol w:w="1134"/>
        <w:gridCol w:w="886"/>
        <w:gridCol w:w="1413"/>
        <w:gridCol w:w="1848"/>
      </w:tblGrid>
      <w:tr w:rsidR="00C10CF7" w:rsidRPr="00C33C5A" w:rsidTr="00C33C5A">
        <w:trPr>
          <w:trHeight w:val="207"/>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6445" w:type="dxa"/>
            <w:tcBorders>
              <w:top w:val="single" w:sz="4" w:space="0" w:color="auto"/>
              <w:left w:val="nil"/>
              <w:bottom w:val="single" w:sz="4" w:space="0" w:color="auto"/>
              <w:right w:val="single" w:sz="4" w:space="0" w:color="auto"/>
            </w:tcBorders>
            <w:shd w:val="clear" w:color="auto" w:fill="auto"/>
            <w:noWrap/>
            <w:vAlign w:val="bottom"/>
            <w:hideMark/>
          </w:tcPr>
          <w:p w:rsidR="00C10CF7" w:rsidRPr="00C33C5A" w:rsidRDefault="00A5708B" w:rsidP="00C10CF7">
            <w:pPr>
              <w:spacing w:after="0" w:line="240" w:lineRule="auto"/>
              <w:rPr>
                <w:rFonts w:ascii="Maiandra GD" w:eastAsia="Times New Roman" w:hAnsi="Maiandra GD" w:cs="Calibri"/>
                <w:b/>
                <w:bCs/>
              </w:rPr>
            </w:pPr>
            <w:r w:rsidRPr="00C33C5A">
              <w:rPr>
                <w:rFonts w:ascii="Maiandra GD" w:eastAsia="Times New Roman" w:hAnsi="Maiandra GD" w:cs="Calibri"/>
                <w:b/>
                <w:bCs/>
              </w:rPr>
              <w:t>CONSTITUENCY OVERSIGHT COMMITTEE EXPENSES</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r>
      <w:tr w:rsidR="00C10CF7" w:rsidRPr="00C33C5A" w:rsidTr="00C33C5A">
        <w:trPr>
          <w:trHeight w:val="416"/>
        </w:trPr>
        <w:tc>
          <w:tcPr>
            <w:tcW w:w="1296" w:type="dxa"/>
            <w:tcBorders>
              <w:top w:val="nil"/>
              <w:left w:val="single" w:sz="4" w:space="0" w:color="auto"/>
              <w:bottom w:val="single" w:sz="4" w:space="0" w:color="auto"/>
              <w:right w:val="single" w:sz="4" w:space="0" w:color="auto"/>
            </w:tcBorders>
            <w:shd w:val="clear" w:color="000000" w:fill="D6DCE4"/>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Item</w:t>
            </w:r>
          </w:p>
        </w:tc>
        <w:tc>
          <w:tcPr>
            <w:tcW w:w="6445" w:type="dxa"/>
            <w:tcBorders>
              <w:top w:val="nil"/>
              <w:left w:val="nil"/>
              <w:bottom w:val="single" w:sz="4" w:space="0" w:color="auto"/>
              <w:right w:val="single" w:sz="4" w:space="0" w:color="auto"/>
            </w:tcBorders>
            <w:shd w:val="clear" w:color="000000" w:fill="D6DCE4"/>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Description</w:t>
            </w:r>
          </w:p>
        </w:tc>
        <w:tc>
          <w:tcPr>
            <w:tcW w:w="1252" w:type="dxa"/>
            <w:tcBorders>
              <w:top w:val="nil"/>
              <w:left w:val="nil"/>
              <w:bottom w:val="single" w:sz="4" w:space="0" w:color="auto"/>
              <w:right w:val="single" w:sz="4" w:space="0" w:color="auto"/>
            </w:tcBorders>
            <w:shd w:val="clear" w:color="000000" w:fill="D6DCE4"/>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Scale</w:t>
            </w:r>
          </w:p>
        </w:tc>
        <w:tc>
          <w:tcPr>
            <w:tcW w:w="1134" w:type="dxa"/>
            <w:tcBorders>
              <w:top w:val="nil"/>
              <w:left w:val="nil"/>
              <w:bottom w:val="single" w:sz="4" w:space="0" w:color="auto"/>
              <w:right w:val="single" w:sz="4" w:space="0" w:color="auto"/>
            </w:tcBorders>
            <w:shd w:val="clear" w:color="000000" w:fill="D6DCE4"/>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Number</w:t>
            </w:r>
          </w:p>
        </w:tc>
        <w:tc>
          <w:tcPr>
            <w:tcW w:w="886" w:type="dxa"/>
            <w:tcBorders>
              <w:top w:val="nil"/>
              <w:left w:val="nil"/>
              <w:bottom w:val="single" w:sz="4" w:space="0" w:color="auto"/>
              <w:right w:val="single" w:sz="4" w:space="0" w:color="auto"/>
            </w:tcBorders>
            <w:shd w:val="clear" w:color="000000" w:fill="D6DCE4"/>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Rate</w:t>
            </w:r>
          </w:p>
        </w:tc>
        <w:tc>
          <w:tcPr>
            <w:tcW w:w="1413" w:type="dxa"/>
            <w:tcBorders>
              <w:top w:val="nil"/>
              <w:left w:val="nil"/>
              <w:bottom w:val="single" w:sz="4" w:space="0" w:color="auto"/>
              <w:right w:val="single" w:sz="4" w:space="0" w:color="auto"/>
            </w:tcBorders>
            <w:shd w:val="clear" w:color="000000" w:fill="D6DCE4"/>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Total Amount pm</w:t>
            </w:r>
          </w:p>
        </w:tc>
        <w:tc>
          <w:tcPr>
            <w:tcW w:w="1848" w:type="dxa"/>
            <w:tcBorders>
              <w:top w:val="nil"/>
              <w:left w:val="nil"/>
              <w:bottom w:val="single" w:sz="4" w:space="0" w:color="auto"/>
              <w:right w:val="single" w:sz="4" w:space="0" w:color="auto"/>
            </w:tcBorders>
            <w:shd w:val="clear" w:color="000000" w:fill="D6DCE4"/>
            <w:vAlign w:val="bottom"/>
            <w:hideMark/>
          </w:tcPr>
          <w:p w:rsidR="00C10CF7" w:rsidRPr="00C33C5A" w:rsidRDefault="00C10CF7" w:rsidP="00C10CF7">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 Total Amount pa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6445" w:type="dxa"/>
            <w:tcBorders>
              <w:top w:val="nil"/>
              <w:left w:val="nil"/>
              <w:bottom w:val="single" w:sz="4" w:space="0" w:color="auto"/>
              <w:right w:val="single" w:sz="4" w:space="0" w:color="auto"/>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Domestic Travel and Subsistence &amp; Other Transport Costs</w:t>
            </w:r>
          </w:p>
        </w:tc>
        <w:tc>
          <w:tcPr>
            <w:tcW w:w="1252"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rPr>
            </w:pPr>
            <w:r w:rsidRPr="00C33C5A">
              <w:rPr>
                <w:rFonts w:ascii="Maiandra GD" w:eastAsia="Times New Roman" w:hAnsi="Maiandra GD" w:cs="Calibri"/>
              </w:rPr>
              <w:t>2210301</w:t>
            </w:r>
          </w:p>
        </w:tc>
        <w:tc>
          <w:tcPr>
            <w:tcW w:w="6445" w:type="dxa"/>
            <w:tcBorders>
              <w:top w:val="nil"/>
              <w:left w:val="nil"/>
              <w:bottom w:val="single" w:sz="4" w:space="0" w:color="auto"/>
              <w:right w:val="single" w:sz="4" w:space="0" w:color="auto"/>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Hire of Transport</w:t>
            </w:r>
          </w:p>
        </w:tc>
        <w:tc>
          <w:tcPr>
            <w:tcW w:w="1252"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Members</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5</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2,000</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10,000</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33C5A" w:rsidP="00C10CF7">
            <w:pPr>
              <w:spacing w:after="0" w:line="240" w:lineRule="auto"/>
              <w:jc w:val="right"/>
              <w:rPr>
                <w:rFonts w:ascii="Maiandra GD" w:eastAsia="Times New Roman" w:hAnsi="Maiandra GD" w:cs="Calibri"/>
                <w:color w:val="000000"/>
              </w:rPr>
            </w:pPr>
            <w:r>
              <w:rPr>
                <w:rFonts w:ascii="Maiandra GD" w:eastAsia="Times New Roman" w:hAnsi="Maiandra GD" w:cs="Calibri"/>
                <w:color w:val="000000"/>
              </w:rPr>
              <w:t xml:space="preserve">    </w:t>
            </w:r>
            <w:r w:rsidR="00C10CF7" w:rsidRPr="00C33C5A">
              <w:rPr>
                <w:rFonts w:ascii="Maiandra GD" w:eastAsia="Times New Roman" w:hAnsi="Maiandra GD" w:cs="Calibri"/>
                <w:color w:val="000000"/>
              </w:rPr>
              <w:t xml:space="preserve">120,000.00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Sub Total</w:t>
            </w:r>
          </w:p>
        </w:tc>
        <w:tc>
          <w:tcPr>
            <w:tcW w:w="6445"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252"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886"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413" w:type="dxa"/>
            <w:tcBorders>
              <w:top w:val="nil"/>
              <w:left w:val="nil"/>
              <w:bottom w:val="single" w:sz="4" w:space="0" w:color="auto"/>
              <w:right w:val="single" w:sz="4" w:space="0" w:color="auto"/>
            </w:tcBorders>
            <w:shd w:val="clear" w:color="000000" w:fill="EDEDED"/>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848" w:type="dxa"/>
            <w:tcBorders>
              <w:top w:val="nil"/>
              <w:left w:val="nil"/>
              <w:bottom w:val="single" w:sz="4" w:space="0" w:color="auto"/>
              <w:right w:val="single" w:sz="4" w:space="0" w:color="auto"/>
            </w:tcBorders>
            <w:shd w:val="clear" w:color="000000" w:fill="EDEDED"/>
            <w:vAlign w:val="bottom"/>
            <w:hideMark/>
          </w:tcPr>
          <w:p w:rsidR="00C10CF7" w:rsidRPr="00C33C5A" w:rsidRDefault="00A5708B" w:rsidP="00C10CF7">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     </w:t>
            </w:r>
            <w:r w:rsidR="00C10CF7" w:rsidRPr="00C33C5A">
              <w:rPr>
                <w:rFonts w:ascii="Maiandra GD" w:eastAsia="Times New Roman" w:hAnsi="Maiandra GD" w:cs="Calibri"/>
                <w:b/>
                <w:bCs/>
                <w:color w:val="000000"/>
              </w:rPr>
              <w:t xml:space="preserve">120,000.00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6445"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proofErr w:type="spellStart"/>
            <w:r w:rsidRPr="00C33C5A">
              <w:rPr>
                <w:rFonts w:ascii="Maiandra GD" w:eastAsia="Times New Roman" w:hAnsi="Maiandra GD" w:cs="Calibri"/>
                <w:b/>
                <w:bCs/>
                <w:color w:val="000000"/>
              </w:rPr>
              <w:t>Commitee</w:t>
            </w:r>
            <w:proofErr w:type="spellEnd"/>
            <w:r w:rsidRPr="00C33C5A">
              <w:rPr>
                <w:rFonts w:ascii="Maiandra GD" w:eastAsia="Times New Roman" w:hAnsi="Maiandra GD" w:cs="Calibri"/>
                <w:b/>
                <w:bCs/>
                <w:color w:val="000000"/>
              </w:rPr>
              <w:t xml:space="preserve"> Expenses </w:t>
            </w:r>
          </w:p>
        </w:tc>
        <w:tc>
          <w:tcPr>
            <w:tcW w:w="1252"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2210811</w:t>
            </w:r>
          </w:p>
        </w:tc>
        <w:tc>
          <w:tcPr>
            <w:tcW w:w="6445" w:type="dxa"/>
            <w:tcBorders>
              <w:top w:val="nil"/>
              <w:left w:val="nil"/>
              <w:bottom w:val="single" w:sz="4" w:space="0" w:color="auto"/>
              <w:right w:val="single" w:sz="4" w:space="0" w:color="auto"/>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COC Members Allowance</w:t>
            </w:r>
          </w:p>
        </w:tc>
        <w:tc>
          <w:tcPr>
            <w:tcW w:w="1252"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Members</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5</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5,000</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25,000</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300,000.00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Sub Total</w:t>
            </w:r>
          </w:p>
        </w:tc>
        <w:tc>
          <w:tcPr>
            <w:tcW w:w="6445" w:type="dxa"/>
            <w:tcBorders>
              <w:top w:val="nil"/>
              <w:left w:val="nil"/>
              <w:bottom w:val="single" w:sz="4" w:space="0" w:color="auto"/>
              <w:right w:val="single" w:sz="4" w:space="0" w:color="auto"/>
            </w:tcBorders>
            <w:shd w:val="clear" w:color="000000" w:fill="EDEDED"/>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252"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000000" w:fill="EDEDED"/>
            <w:noWrap/>
            <w:vAlign w:val="bottom"/>
            <w:hideMark/>
          </w:tcPr>
          <w:p w:rsidR="00C10CF7" w:rsidRPr="00C33C5A" w:rsidRDefault="00A5708B" w:rsidP="00C10CF7">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     </w:t>
            </w:r>
            <w:r w:rsidR="00C10CF7" w:rsidRPr="00C33C5A">
              <w:rPr>
                <w:rFonts w:ascii="Maiandra GD" w:eastAsia="Times New Roman" w:hAnsi="Maiandra GD" w:cs="Calibri"/>
                <w:b/>
                <w:bCs/>
                <w:color w:val="000000"/>
              </w:rPr>
              <w:t xml:space="preserve">300,000.00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lastRenderedPageBreak/>
              <w:t> </w:t>
            </w:r>
          </w:p>
        </w:tc>
        <w:tc>
          <w:tcPr>
            <w:tcW w:w="6445" w:type="dxa"/>
            <w:tcBorders>
              <w:top w:val="nil"/>
              <w:left w:val="nil"/>
              <w:bottom w:val="single" w:sz="4" w:space="0" w:color="auto"/>
              <w:right w:val="single" w:sz="4" w:space="0" w:color="auto"/>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Hospitality Supplies and Services</w:t>
            </w:r>
          </w:p>
        </w:tc>
        <w:tc>
          <w:tcPr>
            <w:tcW w:w="1252"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C10CF7" w:rsidRPr="00C33C5A" w:rsidTr="00C33C5A">
        <w:trPr>
          <w:trHeight w:val="416"/>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rPr>
            </w:pPr>
            <w:r w:rsidRPr="00C33C5A">
              <w:rPr>
                <w:rFonts w:ascii="Maiandra GD" w:eastAsia="Times New Roman" w:hAnsi="Maiandra GD" w:cs="Calibri"/>
              </w:rPr>
              <w:t>2210801</w:t>
            </w:r>
          </w:p>
        </w:tc>
        <w:tc>
          <w:tcPr>
            <w:tcW w:w="6445" w:type="dxa"/>
            <w:tcBorders>
              <w:top w:val="nil"/>
              <w:left w:val="nil"/>
              <w:bottom w:val="single" w:sz="4" w:space="0" w:color="auto"/>
              <w:right w:val="single" w:sz="4" w:space="0" w:color="auto"/>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Catering Services (Receptions), Accommodation, Gifts, Food and Drinks</w:t>
            </w:r>
          </w:p>
        </w:tc>
        <w:tc>
          <w:tcPr>
            <w:tcW w:w="1252"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250,000.00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Sub Total</w:t>
            </w:r>
          </w:p>
        </w:tc>
        <w:tc>
          <w:tcPr>
            <w:tcW w:w="6445"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252"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000000" w:fill="EDEDED"/>
            <w:noWrap/>
            <w:vAlign w:val="bottom"/>
            <w:hideMark/>
          </w:tcPr>
          <w:p w:rsidR="00C10CF7" w:rsidRPr="00C33C5A" w:rsidRDefault="00A5708B" w:rsidP="00C10CF7">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     </w:t>
            </w:r>
            <w:r w:rsidR="00C10CF7" w:rsidRPr="00C33C5A">
              <w:rPr>
                <w:rFonts w:ascii="Maiandra GD" w:eastAsia="Times New Roman" w:hAnsi="Maiandra GD" w:cs="Calibri"/>
                <w:b/>
                <w:bCs/>
                <w:color w:val="000000"/>
              </w:rPr>
              <w:t xml:space="preserve">250,000.00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6445" w:type="dxa"/>
            <w:tcBorders>
              <w:top w:val="nil"/>
              <w:left w:val="nil"/>
              <w:bottom w:val="single" w:sz="4" w:space="0" w:color="auto"/>
              <w:right w:val="nil"/>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Training Expenses</w:t>
            </w:r>
          </w:p>
        </w:tc>
        <w:tc>
          <w:tcPr>
            <w:tcW w:w="1252" w:type="dxa"/>
            <w:tcBorders>
              <w:top w:val="nil"/>
              <w:left w:val="single" w:sz="4" w:space="0" w:color="auto"/>
              <w:bottom w:val="single" w:sz="4" w:space="0" w:color="auto"/>
              <w:right w:val="nil"/>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34" w:type="dxa"/>
            <w:tcBorders>
              <w:top w:val="nil"/>
              <w:left w:val="single" w:sz="4" w:space="0" w:color="auto"/>
              <w:bottom w:val="single" w:sz="4" w:space="0" w:color="auto"/>
              <w:right w:val="nil"/>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886" w:type="dxa"/>
            <w:tcBorders>
              <w:top w:val="nil"/>
              <w:left w:val="single" w:sz="4" w:space="0" w:color="auto"/>
              <w:bottom w:val="single" w:sz="4" w:space="0" w:color="auto"/>
              <w:right w:val="nil"/>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413" w:type="dxa"/>
            <w:tcBorders>
              <w:top w:val="nil"/>
              <w:left w:val="single" w:sz="4" w:space="0" w:color="auto"/>
              <w:bottom w:val="single" w:sz="4" w:space="0" w:color="auto"/>
              <w:right w:val="nil"/>
            </w:tcBorders>
            <w:shd w:val="clear" w:color="auto" w:fill="auto"/>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rPr>
            </w:pPr>
            <w:r w:rsidRPr="00C33C5A">
              <w:rPr>
                <w:rFonts w:ascii="Maiandra GD" w:eastAsia="Times New Roman" w:hAnsi="Maiandra GD" w:cs="Calibri"/>
              </w:rPr>
              <w:t>2210702</w:t>
            </w:r>
          </w:p>
        </w:tc>
        <w:tc>
          <w:tcPr>
            <w:tcW w:w="6445" w:type="dxa"/>
            <w:tcBorders>
              <w:top w:val="nil"/>
              <w:left w:val="nil"/>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Remuneration of Instructors and Contract Based Training Services</w:t>
            </w:r>
          </w:p>
        </w:tc>
        <w:tc>
          <w:tcPr>
            <w:tcW w:w="1252"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150,000</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rPr>
            </w:pPr>
            <w:r w:rsidRPr="00C33C5A">
              <w:rPr>
                <w:rFonts w:ascii="Maiandra GD" w:eastAsia="Times New Roman" w:hAnsi="Maiandra GD" w:cs="Calibri"/>
              </w:rPr>
              <w:t>2210704</w:t>
            </w:r>
          </w:p>
        </w:tc>
        <w:tc>
          <w:tcPr>
            <w:tcW w:w="6445" w:type="dxa"/>
            <w:tcBorders>
              <w:top w:val="nil"/>
              <w:left w:val="nil"/>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Hire of Training Facilities and Equipment</w:t>
            </w:r>
          </w:p>
        </w:tc>
        <w:tc>
          <w:tcPr>
            <w:tcW w:w="1252"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single" w:sz="4" w:space="0" w:color="auto"/>
              <w:bottom w:val="single" w:sz="4" w:space="0" w:color="auto"/>
              <w:right w:val="nil"/>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200,000</w:t>
            </w:r>
          </w:p>
        </w:tc>
      </w:tr>
      <w:tr w:rsidR="00C10CF7" w:rsidRPr="00C33C5A" w:rsidTr="00C33C5A">
        <w:trPr>
          <w:trHeight w:val="207"/>
        </w:trPr>
        <w:tc>
          <w:tcPr>
            <w:tcW w:w="1296" w:type="dxa"/>
            <w:tcBorders>
              <w:top w:val="nil"/>
              <w:left w:val="single" w:sz="4" w:space="0" w:color="auto"/>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Sub Total</w:t>
            </w:r>
          </w:p>
        </w:tc>
        <w:tc>
          <w:tcPr>
            <w:tcW w:w="6445"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252"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34"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000000" w:fill="EDEDED"/>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000000" w:fill="EDEDED"/>
            <w:noWrap/>
            <w:vAlign w:val="bottom"/>
            <w:hideMark/>
          </w:tcPr>
          <w:p w:rsidR="00C10CF7" w:rsidRPr="00C33C5A" w:rsidRDefault="00A5708B" w:rsidP="00C10CF7">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     </w:t>
            </w:r>
            <w:r w:rsidR="00C10CF7" w:rsidRPr="00C33C5A">
              <w:rPr>
                <w:rFonts w:ascii="Maiandra GD" w:eastAsia="Times New Roman" w:hAnsi="Maiandra GD" w:cs="Calibri"/>
                <w:b/>
                <w:bCs/>
                <w:color w:val="000000"/>
              </w:rPr>
              <w:t xml:space="preserve">350,000.00 </w:t>
            </w:r>
          </w:p>
        </w:tc>
      </w:tr>
      <w:tr w:rsidR="00A5708B" w:rsidRPr="00C33C5A" w:rsidTr="00C33C5A">
        <w:trPr>
          <w:trHeight w:val="207"/>
        </w:trPr>
        <w:tc>
          <w:tcPr>
            <w:tcW w:w="89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0CF7" w:rsidRPr="00C33C5A" w:rsidRDefault="00F049E8" w:rsidP="00C10CF7">
            <w:pPr>
              <w:spacing w:after="0" w:line="240" w:lineRule="auto"/>
              <w:rPr>
                <w:rFonts w:ascii="Maiandra GD" w:eastAsia="Times New Roman" w:hAnsi="Maiandra GD" w:cs="Calibri"/>
                <w:b/>
                <w:bCs/>
                <w:color w:val="000000"/>
              </w:rPr>
            </w:pPr>
            <w:r>
              <w:rPr>
                <w:rFonts w:ascii="Maiandra GD" w:eastAsia="Times New Roman" w:hAnsi="Maiandra GD" w:cs="Calibri"/>
                <w:b/>
                <w:bCs/>
                <w:color w:val="000000"/>
              </w:rPr>
              <w:t>Total Budget f</w:t>
            </w:r>
            <w:r w:rsidRPr="00C33C5A">
              <w:rPr>
                <w:rFonts w:ascii="Maiandra GD" w:eastAsia="Times New Roman" w:hAnsi="Maiandra GD" w:cs="Calibri"/>
                <w:b/>
                <w:bCs/>
                <w:color w:val="000000"/>
              </w:rPr>
              <w:t>or Constituency Oversight Committee</w:t>
            </w:r>
          </w:p>
        </w:tc>
        <w:tc>
          <w:tcPr>
            <w:tcW w:w="1134"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886"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413"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C10CF7" w:rsidRPr="00C33C5A" w:rsidRDefault="00C10CF7" w:rsidP="00C10CF7">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1,020,000.00 </w:t>
            </w:r>
          </w:p>
        </w:tc>
      </w:tr>
    </w:tbl>
    <w:p w:rsidR="00C10CF7" w:rsidRDefault="00C10CF7" w:rsidP="00BC3EAE">
      <w:pPr>
        <w:spacing w:after="0" w:line="360" w:lineRule="auto"/>
        <w:jc w:val="both"/>
        <w:rPr>
          <w:rFonts w:ascii="Maiandra GD" w:eastAsia="Calibri" w:hAnsi="Maiandra GD" w:cs="Aharoni"/>
          <w:sz w:val="24"/>
          <w:szCs w:val="24"/>
        </w:rPr>
      </w:pPr>
    </w:p>
    <w:p w:rsidR="00C10CF7" w:rsidRPr="00F049E8" w:rsidRDefault="00C10CF7" w:rsidP="00BC3EAE">
      <w:pPr>
        <w:spacing w:after="0" w:line="360" w:lineRule="auto"/>
        <w:jc w:val="both"/>
        <w:rPr>
          <w:rFonts w:ascii="Maiandra GD" w:eastAsia="Calibri" w:hAnsi="Maiandra GD" w:cs="Aharoni"/>
          <w:b/>
          <w:sz w:val="24"/>
          <w:szCs w:val="24"/>
          <w:u w:val="single"/>
        </w:rPr>
      </w:pPr>
      <w:r w:rsidRPr="00F049E8">
        <w:rPr>
          <w:rFonts w:ascii="Maiandra GD" w:eastAsia="Calibri" w:hAnsi="Maiandra GD" w:cs="Aharoni"/>
          <w:b/>
          <w:sz w:val="24"/>
          <w:szCs w:val="24"/>
          <w:u w:val="single"/>
        </w:rPr>
        <w:t>Annex 3: Monitoring and Evaluation and Capacity Building</w:t>
      </w:r>
    </w:p>
    <w:tbl>
      <w:tblPr>
        <w:tblW w:w="13993" w:type="dxa"/>
        <w:tblInd w:w="-180" w:type="dxa"/>
        <w:tblLook w:val="04A0" w:firstRow="1" w:lastRow="0" w:firstColumn="1" w:lastColumn="0" w:noHBand="0" w:noVBand="1"/>
      </w:tblPr>
      <w:tblGrid>
        <w:gridCol w:w="1155"/>
        <w:gridCol w:w="5921"/>
        <w:gridCol w:w="1189"/>
        <w:gridCol w:w="1325"/>
        <w:gridCol w:w="1149"/>
        <w:gridCol w:w="1591"/>
        <w:gridCol w:w="1663"/>
      </w:tblGrid>
      <w:tr w:rsidR="00A5708B" w:rsidRPr="00C33C5A" w:rsidTr="00C33C5A">
        <w:trPr>
          <w:trHeight w:val="554"/>
        </w:trPr>
        <w:tc>
          <w:tcPr>
            <w:tcW w:w="1155"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Item</w:t>
            </w:r>
          </w:p>
        </w:tc>
        <w:tc>
          <w:tcPr>
            <w:tcW w:w="5921" w:type="dxa"/>
            <w:tcBorders>
              <w:top w:val="single" w:sz="4" w:space="0" w:color="auto"/>
              <w:left w:val="nil"/>
              <w:bottom w:val="single" w:sz="4" w:space="0" w:color="auto"/>
              <w:right w:val="single" w:sz="4" w:space="0" w:color="auto"/>
            </w:tcBorders>
            <w:shd w:val="clear" w:color="000000" w:fill="D6DCE4"/>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Description</w:t>
            </w:r>
          </w:p>
        </w:tc>
        <w:tc>
          <w:tcPr>
            <w:tcW w:w="1189" w:type="dxa"/>
            <w:tcBorders>
              <w:top w:val="single" w:sz="4" w:space="0" w:color="auto"/>
              <w:left w:val="nil"/>
              <w:bottom w:val="single" w:sz="4" w:space="0" w:color="auto"/>
              <w:right w:val="single" w:sz="4" w:space="0" w:color="auto"/>
            </w:tcBorders>
            <w:shd w:val="clear" w:color="000000" w:fill="D6DCE4"/>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Scale</w:t>
            </w:r>
          </w:p>
        </w:tc>
        <w:tc>
          <w:tcPr>
            <w:tcW w:w="1325" w:type="dxa"/>
            <w:tcBorders>
              <w:top w:val="single" w:sz="4" w:space="0" w:color="auto"/>
              <w:left w:val="nil"/>
              <w:bottom w:val="single" w:sz="4" w:space="0" w:color="auto"/>
              <w:right w:val="single" w:sz="4" w:space="0" w:color="auto"/>
            </w:tcBorders>
            <w:shd w:val="clear" w:color="000000" w:fill="D6DCE4"/>
            <w:noWrap/>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Number</w:t>
            </w:r>
          </w:p>
        </w:tc>
        <w:tc>
          <w:tcPr>
            <w:tcW w:w="1149" w:type="dxa"/>
            <w:tcBorders>
              <w:top w:val="single" w:sz="4" w:space="0" w:color="auto"/>
              <w:left w:val="nil"/>
              <w:bottom w:val="single" w:sz="4" w:space="0" w:color="auto"/>
              <w:right w:val="single" w:sz="4" w:space="0" w:color="auto"/>
            </w:tcBorders>
            <w:shd w:val="clear" w:color="000000" w:fill="D6DCE4"/>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Rate</w:t>
            </w:r>
          </w:p>
        </w:tc>
        <w:tc>
          <w:tcPr>
            <w:tcW w:w="1591" w:type="dxa"/>
            <w:tcBorders>
              <w:top w:val="single" w:sz="4" w:space="0" w:color="auto"/>
              <w:left w:val="nil"/>
              <w:bottom w:val="single" w:sz="4" w:space="0" w:color="auto"/>
              <w:right w:val="single" w:sz="4" w:space="0" w:color="auto"/>
            </w:tcBorders>
            <w:shd w:val="clear" w:color="000000" w:fill="D6DCE4"/>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Total Amount pm</w:t>
            </w:r>
          </w:p>
        </w:tc>
        <w:tc>
          <w:tcPr>
            <w:tcW w:w="1663" w:type="dxa"/>
            <w:tcBorders>
              <w:top w:val="single" w:sz="4" w:space="0" w:color="auto"/>
              <w:left w:val="nil"/>
              <w:bottom w:val="single" w:sz="4" w:space="0" w:color="auto"/>
              <w:right w:val="single" w:sz="4" w:space="0" w:color="auto"/>
            </w:tcBorders>
            <w:shd w:val="clear" w:color="000000" w:fill="D6DCE4"/>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xml:space="preserve"> Total Amount pa </w:t>
            </w:r>
          </w:p>
        </w:tc>
      </w:tr>
      <w:tr w:rsidR="00A5708B" w:rsidRPr="00C33C5A" w:rsidTr="00C33C5A">
        <w:trPr>
          <w:trHeight w:val="369"/>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single" w:sz="4" w:space="0" w:color="auto"/>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Communication, Supplies and Services</w:t>
            </w:r>
          </w:p>
        </w:tc>
        <w:tc>
          <w:tcPr>
            <w:tcW w:w="1189"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369"/>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2210201</w:t>
            </w:r>
          </w:p>
        </w:tc>
        <w:tc>
          <w:tcPr>
            <w:tcW w:w="5921" w:type="dxa"/>
            <w:tcBorders>
              <w:top w:val="single" w:sz="4" w:space="0" w:color="auto"/>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Telephone, Telex, </w:t>
            </w:r>
            <w:r w:rsidR="00F049E8" w:rsidRPr="00C33C5A">
              <w:rPr>
                <w:rFonts w:ascii="Maiandra GD" w:eastAsia="Times New Roman" w:hAnsi="Maiandra GD" w:cs="Calibri"/>
                <w:color w:val="000000"/>
              </w:rPr>
              <w:t>Facsimile</w:t>
            </w:r>
            <w:r w:rsidRPr="00C33C5A">
              <w:rPr>
                <w:rFonts w:ascii="Maiandra GD" w:eastAsia="Times New Roman" w:hAnsi="Maiandra GD" w:cs="Calibri"/>
                <w:color w:val="000000"/>
              </w:rPr>
              <w:t xml:space="preserve"> and Mobile Phone Service</w:t>
            </w:r>
          </w:p>
        </w:tc>
        <w:tc>
          <w:tcPr>
            <w:tcW w:w="1189" w:type="dxa"/>
            <w:tcBorders>
              <w:top w:val="single" w:sz="4" w:space="0" w:color="auto"/>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single" w:sz="4" w:space="0" w:color="auto"/>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single" w:sz="4" w:space="0" w:color="auto"/>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single" w:sz="4" w:space="0" w:color="auto"/>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45,000.00 </w:t>
            </w:r>
          </w:p>
        </w:tc>
      </w:tr>
      <w:tr w:rsidR="00A5708B" w:rsidRPr="00C33C5A" w:rsidTr="00C33C5A">
        <w:trPr>
          <w:trHeight w:val="369"/>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single" w:sz="4" w:space="0" w:color="auto"/>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Domestic Travel and Subsistence &amp; Other Transport Costs</w:t>
            </w:r>
          </w:p>
        </w:tc>
        <w:tc>
          <w:tcPr>
            <w:tcW w:w="1189"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single" w:sz="4" w:space="0" w:color="auto"/>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2210301</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Travel Costs (Airlines, Bus, Railway, Mileage Allowances, etc.)</w:t>
            </w: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Persons</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10</w:t>
            </w:r>
          </w:p>
        </w:tc>
        <w:tc>
          <w:tcPr>
            <w:tcW w:w="1149"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2210302</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Accommodation - Domestic Travel</w:t>
            </w: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Persons</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15</w:t>
            </w:r>
          </w:p>
        </w:tc>
        <w:tc>
          <w:tcPr>
            <w:tcW w:w="1149"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12,000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180,000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720,000.00 </w:t>
            </w:r>
          </w:p>
        </w:tc>
      </w:tr>
      <w:tr w:rsidR="00A5708B" w:rsidRPr="00C33C5A" w:rsidTr="00F049E8">
        <w:trPr>
          <w:trHeight w:val="197"/>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2210303</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Daily Subsistence Allowance</w:t>
            </w: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Persons</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15</w:t>
            </w:r>
          </w:p>
        </w:tc>
        <w:tc>
          <w:tcPr>
            <w:tcW w:w="1149"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10,000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150,000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150,000.00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Printing, Advertising and Information Supplies &amp; Services</w:t>
            </w:r>
          </w:p>
        </w:tc>
        <w:tc>
          <w:tcPr>
            <w:tcW w:w="118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F049E8">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2210502</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Publishing and Printing Services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236,854.30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lastRenderedPageBreak/>
              <w:t>2210504</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Advertising, Awareness and Publicity Campaigns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150,000.00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Training Expenses</w:t>
            </w:r>
          </w:p>
        </w:tc>
        <w:tc>
          <w:tcPr>
            <w:tcW w:w="118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2210701</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Travel Allowance</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240,000.00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2210702</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Remuneration of Instructors and Contract Based Training Services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300,000.00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2210703</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Production and Printing of Training Materials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100,000.00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2210704</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Hire of Training Facilities and Equipment</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450,000.00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2210710</w:t>
            </w:r>
          </w:p>
        </w:tc>
        <w:tc>
          <w:tcPr>
            <w:tcW w:w="5921" w:type="dxa"/>
            <w:tcBorders>
              <w:top w:val="nil"/>
              <w:left w:val="nil"/>
              <w:bottom w:val="single" w:sz="4" w:space="0" w:color="auto"/>
              <w:right w:val="nil"/>
            </w:tcBorders>
            <w:shd w:val="clear" w:color="auto" w:fill="auto"/>
            <w:vAlign w:val="bottom"/>
            <w:hideMark/>
          </w:tcPr>
          <w:p w:rsidR="00A5708B" w:rsidRPr="00C33C5A" w:rsidRDefault="00F049E8"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Accommodation</w:t>
            </w:r>
            <w:r w:rsidR="00A5708B" w:rsidRPr="00C33C5A">
              <w:rPr>
                <w:rFonts w:ascii="Maiandra GD" w:eastAsia="Times New Roman" w:hAnsi="Maiandra GD" w:cs="Calibri"/>
                <w:color w:val="000000"/>
              </w:rPr>
              <w:t xml:space="preserve"> Allowance</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550,000.00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Hospitality Supplies and Services</w:t>
            </w:r>
          </w:p>
        </w:tc>
        <w:tc>
          <w:tcPr>
            <w:tcW w:w="118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2210801</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Catering Services (Receptions), Accommodation, Gifts, Food and Drinks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450,000.00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5921" w:type="dxa"/>
            <w:tcBorders>
              <w:top w:val="nil"/>
              <w:left w:val="nil"/>
              <w:bottom w:val="single" w:sz="4" w:space="0" w:color="auto"/>
              <w:right w:val="single" w:sz="4" w:space="0" w:color="auto"/>
            </w:tcBorders>
            <w:shd w:val="clear" w:color="auto" w:fill="auto"/>
            <w:vAlign w:val="bottom"/>
            <w:hideMark/>
          </w:tcPr>
          <w:p w:rsidR="00A5708B" w:rsidRPr="00C33C5A" w:rsidRDefault="00F049E8"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Committee</w:t>
            </w:r>
            <w:r w:rsidR="00A5708B" w:rsidRPr="00C33C5A">
              <w:rPr>
                <w:rFonts w:ascii="Maiandra GD" w:eastAsia="Times New Roman" w:hAnsi="Maiandra GD" w:cs="Calibri"/>
                <w:b/>
                <w:bCs/>
                <w:color w:val="000000"/>
              </w:rPr>
              <w:t xml:space="preserve"> Expenses </w:t>
            </w:r>
          </w:p>
        </w:tc>
        <w:tc>
          <w:tcPr>
            <w:tcW w:w="118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183"/>
        </w:trPr>
        <w:tc>
          <w:tcPr>
            <w:tcW w:w="11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rPr>
            </w:pPr>
            <w:r w:rsidRPr="00C33C5A">
              <w:rPr>
                <w:rFonts w:ascii="Maiandra GD" w:eastAsia="Times New Roman" w:hAnsi="Maiandra GD" w:cs="Calibri"/>
              </w:rPr>
              <w:t>2210802</w:t>
            </w:r>
          </w:p>
        </w:tc>
        <w:tc>
          <w:tcPr>
            <w:tcW w:w="5921" w:type="dxa"/>
            <w:vMerge w:val="restart"/>
            <w:tcBorders>
              <w:top w:val="nil"/>
              <w:left w:val="single" w:sz="4" w:space="0" w:color="auto"/>
              <w:bottom w:val="single" w:sz="4" w:space="0" w:color="000000"/>
              <w:right w:val="single" w:sz="4" w:space="0" w:color="auto"/>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Other </w:t>
            </w:r>
            <w:r w:rsidR="00F049E8" w:rsidRPr="00C33C5A">
              <w:rPr>
                <w:rFonts w:ascii="Maiandra GD" w:eastAsia="Times New Roman" w:hAnsi="Maiandra GD" w:cs="Calibri"/>
                <w:color w:val="000000"/>
              </w:rPr>
              <w:t>Committee</w:t>
            </w:r>
            <w:r w:rsidRPr="00C33C5A">
              <w:rPr>
                <w:rFonts w:ascii="Maiandra GD" w:eastAsia="Times New Roman" w:hAnsi="Maiandra GD" w:cs="Calibri"/>
                <w:color w:val="000000"/>
              </w:rPr>
              <w:t xml:space="preserve"> Expenses </w:t>
            </w:r>
          </w:p>
        </w:tc>
        <w:tc>
          <w:tcPr>
            <w:tcW w:w="118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Members</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9</w:t>
            </w:r>
          </w:p>
        </w:tc>
        <w:tc>
          <w:tcPr>
            <w:tcW w:w="114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5,000 </w:t>
            </w:r>
          </w:p>
        </w:tc>
        <w:tc>
          <w:tcPr>
            <w:tcW w:w="159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45,000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180,000.00 </w:t>
            </w:r>
          </w:p>
        </w:tc>
      </w:tr>
      <w:tr w:rsidR="00A5708B" w:rsidRPr="00C33C5A" w:rsidTr="00F049E8">
        <w:trPr>
          <w:trHeight w:val="278"/>
        </w:trPr>
        <w:tc>
          <w:tcPr>
            <w:tcW w:w="1155" w:type="dxa"/>
            <w:vMerge/>
            <w:tcBorders>
              <w:top w:val="nil"/>
              <w:left w:val="single" w:sz="4" w:space="0" w:color="auto"/>
              <w:bottom w:val="single" w:sz="4" w:space="0" w:color="000000"/>
              <w:right w:val="single" w:sz="4" w:space="0" w:color="auto"/>
            </w:tcBorders>
            <w:vAlign w:val="center"/>
            <w:hideMark/>
          </w:tcPr>
          <w:p w:rsidR="00A5708B" w:rsidRPr="00C33C5A" w:rsidRDefault="00A5708B" w:rsidP="00C33C5A">
            <w:pPr>
              <w:spacing w:after="0" w:line="240" w:lineRule="auto"/>
              <w:rPr>
                <w:rFonts w:ascii="Maiandra GD" w:eastAsia="Times New Roman" w:hAnsi="Maiandra GD" w:cs="Calibri"/>
              </w:rPr>
            </w:pPr>
          </w:p>
        </w:tc>
        <w:tc>
          <w:tcPr>
            <w:tcW w:w="5921" w:type="dxa"/>
            <w:vMerge/>
            <w:tcBorders>
              <w:top w:val="nil"/>
              <w:left w:val="single" w:sz="4" w:space="0" w:color="auto"/>
              <w:bottom w:val="single" w:sz="4" w:space="0" w:color="000000"/>
              <w:right w:val="single" w:sz="4" w:space="0" w:color="auto"/>
            </w:tcBorders>
            <w:vAlign w:val="center"/>
            <w:hideMark/>
          </w:tcPr>
          <w:p w:rsidR="00A5708B" w:rsidRPr="00C33C5A" w:rsidRDefault="00A5708B" w:rsidP="00C33C5A">
            <w:pPr>
              <w:spacing w:after="0" w:line="240" w:lineRule="auto"/>
              <w:rPr>
                <w:rFonts w:ascii="Maiandra GD" w:eastAsia="Times New Roman" w:hAnsi="Maiandra GD" w:cs="Calibri"/>
                <w:color w:val="000000"/>
              </w:rPr>
            </w:pPr>
          </w:p>
        </w:tc>
        <w:tc>
          <w:tcPr>
            <w:tcW w:w="118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Chair</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1</w:t>
            </w:r>
          </w:p>
        </w:tc>
        <w:tc>
          <w:tcPr>
            <w:tcW w:w="114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5,000 </w:t>
            </w:r>
          </w:p>
        </w:tc>
        <w:tc>
          <w:tcPr>
            <w:tcW w:w="159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5,000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20,000.00 </w:t>
            </w:r>
          </w:p>
        </w:tc>
      </w:tr>
      <w:tr w:rsidR="00A5708B" w:rsidRPr="00C33C5A" w:rsidTr="00C33C5A">
        <w:trPr>
          <w:trHeight w:val="183"/>
        </w:trPr>
        <w:tc>
          <w:tcPr>
            <w:tcW w:w="11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2210811</w:t>
            </w:r>
          </w:p>
        </w:tc>
        <w:tc>
          <w:tcPr>
            <w:tcW w:w="5921" w:type="dxa"/>
            <w:vMerge w:val="restart"/>
            <w:tcBorders>
              <w:top w:val="nil"/>
              <w:left w:val="single" w:sz="4" w:space="0" w:color="auto"/>
              <w:bottom w:val="single" w:sz="4" w:space="0" w:color="000000"/>
              <w:right w:val="single" w:sz="4" w:space="0" w:color="auto"/>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NGCDFC Allowance</w:t>
            </w:r>
          </w:p>
        </w:tc>
        <w:tc>
          <w:tcPr>
            <w:tcW w:w="118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Members</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9</w:t>
            </w:r>
          </w:p>
        </w:tc>
        <w:tc>
          <w:tcPr>
            <w:tcW w:w="114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10,000 </w:t>
            </w:r>
          </w:p>
        </w:tc>
        <w:tc>
          <w:tcPr>
            <w:tcW w:w="159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90,000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720,000.00 </w:t>
            </w:r>
          </w:p>
        </w:tc>
      </w:tr>
      <w:tr w:rsidR="00A5708B" w:rsidRPr="00C33C5A" w:rsidTr="00F049E8">
        <w:trPr>
          <w:trHeight w:val="188"/>
        </w:trPr>
        <w:tc>
          <w:tcPr>
            <w:tcW w:w="1155" w:type="dxa"/>
            <w:vMerge/>
            <w:tcBorders>
              <w:top w:val="nil"/>
              <w:left w:val="single" w:sz="4" w:space="0" w:color="auto"/>
              <w:bottom w:val="single" w:sz="4" w:space="0" w:color="000000"/>
              <w:right w:val="single" w:sz="4" w:space="0" w:color="auto"/>
            </w:tcBorders>
            <w:vAlign w:val="center"/>
            <w:hideMark/>
          </w:tcPr>
          <w:p w:rsidR="00A5708B" w:rsidRPr="00C33C5A" w:rsidRDefault="00A5708B" w:rsidP="00C33C5A">
            <w:pPr>
              <w:spacing w:after="0" w:line="240" w:lineRule="auto"/>
              <w:rPr>
                <w:rFonts w:ascii="Maiandra GD" w:eastAsia="Times New Roman" w:hAnsi="Maiandra GD" w:cs="Calibri"/>
                <w:color w:val="000000"/>
              </w:rPr>
            </w:pPr>
          </w:p>
        </w:tc>
        <w:tc>
          <w:tcPr>
            <w:tcW w:w="5921" w:type="dxa"/>
            <w:vMerge/>
            <w:tcBorders>
              <w:top w:val="nil"/>
              <w:left w:val="single" w:sz="4" w:space="0" w:color="auto"/>
              <w:bottom w:val="single" w:sz="4" w:space="0" w:color="000000"/>
              <w:right w:val="single" w:sz="4" w:space="0" w:color="auto"/>
            </w:tcBorders>
            <w:vAlign w:val="center"/>
            <w:hideMark/>
          </w:tcPr>
          <w:p w:rsidR="00A5708B" w:rsidRPr="00C33C5A" w:rsidRDefault="00A5708B" w:rsidP="00C33C5A">
            <w:pPr>
              <w:spacing w:after="0" w:line="240" w:lineRule="auto"/>
              <w:rPr>
                <w:rFonts w:ascii="Maiandra GD" w:eastAsia="Times New Roman" w:hAnsi="Maiandra GD" w:cs="Calibri"/>
                <w:color w:val="000000"/>
              </w:rPr>
            </w:pPr>
          </w:p>
        </w:tc>
        <w:tc>
          <w:tcPr>
            <w:tcW w:w="118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Chair</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1</w:t>
            </w:r>
          </w:p>
        </w:tc>
        <w:tc>
          <w:tcPr>
            <w:tcW w:w="114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10,000 </w:t>
            </w:r>
          </w:p>
        </w:tc>
        <w:tc>
          <w:tcPr>
            <w:tcW w:w="159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10,000</w:t>
            </w:r>
          </w:p>
        </w:tc>
        <w:tc>
          <w:tcPr>
            <w:tcW w:w="1663" w:type="dxa"/>
            <w:tcBorders>
              <w:top w:val="nil"/>
              <w:left w:val="nil"/>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xml:space="preserve">          80,000.00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Office and General Supplies and Services</w:t>
            </w:r>
          </w:p>
        </w:tc>
        <w:tc>
          <w:tcPr>
            <w:tcW w:w="118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2211101</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General Office Supplies (Papers, Pencils, Forms, Small Office Equipment etc.)</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C33C5A">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        395,000.00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lastRenderedPageBreak/>
              <w:t>2211102</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Supplies and Accessories for Computers and Printers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250,000.00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Sundry Items, (e.g. airport tax  and taxis)</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24,000.00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rPr>
            </w:pPr>
            <w:r w:rsidRPr="00C33C5A">
              <w:rPr>
                <w:rFonts w:ascii="Maiandra GD" w:eastAsia="Times New Roman" w:hAnsi="Maiandra GD" w:cs="Calibri"/>
              </w:rPr>
              <w:t> </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Fuel , Oil &amp; Lubricants</w:t>
            </w:r>
          </w:p>
        </w:tc>
        <w:tc>
          <w:tcPr>
            <w:tcW w:w="118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325"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jc w:val="center"/>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149"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591" w:type="dxa"/>
            <w:tcBorders>
              <w:top w:val="nil"/>
              <w:left w:val="single" w:sz="4" w:space="0" w:color="auto"/>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w:t>
            </w:r>
          </w:p>
        </w:tc>
      </w:tr>
      <w:tr w:rsidR="00A5708B" w:rsidRPr="00C33C5A" w:rsidTr="00C33C5A">
        <w:trPr>
          <w:trHeight w:val="369"/>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right"/>
              <w:rPr>
                <w:rFonts w:ascii="Maiandra GD" w:eastAsia="Times New Roman" w:hAnsi="Maiandra GD" w:cs="Calibri"/>
              </w:rPr>
            </w:pPr>
            <w:r w:rsidRPr="00C33C5A">
              <w:rPr>
                <w:rFonts w:ascii="Maiandra GD" w:eastAsia="Times New Roman" w:hAnsi="Maiandra GD" w:cs="Calibri"/>
              </w:rPr>
              <w:t>2211201</w:t>
            </w:r>
          </w:p>
        </w:tc>
        <w:tc>
          <w:tcPr>
            <w:tcW w:w="5921" w:type="dxa"/>
            <w:tcBorders>
              <w:top w:val="nil"/>
              <w:left w:val="nil"/>
              <w:bottom w:val="single" w:sz="4" w:space="0" w:color="auto"/>
              <w:right w:val="nil"/>
            </w:tcBorders>
            <w:shd w:val="clear" w:color="auto" w:fill="auto"/>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Refined Fuels and Lubricants for Transport</w:t>
            </w:r>
          </w:p>
        </w:tc>
        <w:tc>
          <w:tcPr>
            <w:tcW w:w="118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single" w:sz="4" w:space="0" w:color="auto"/>
              <w:bottom w:val="single" w:sz="4" w:space="0" w:color="auto"/>
              <w:right w:val="nil"/>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single" w:sz="4" w:space="0" w:color="auto"/>
              <w:bottom w:val="single" w:sz="4" w:space="0" w:color="auto"/>
              <w:right w:val="single" w:sz="4" w:space="0" w:color="auto"/>
            </w:tcBorders>
            <w:shd w:val="clear" w:color="000000" w:fill="FFFFFF"/>
            <w:noWrap/>
            <w:vAlign w:val="bottom"/>
            <w:hideMark/>
          </w:tcPr>
          <w:p w:rsidR="00A5708B" w:rsidRPr="00C33C5A" w:rsidRDefault="00A5708B" w:rsidP="00F049E8">
            <w:pPr>
              <w:spacing w:after="0" w:line="240" w:lineRule="auto"/>
              <w:jc w:val="right"/>
              <w:rPr>
                <w:rFonts w:ascii="Maiandra GD" w:eastAsia="Times New Roman" w:hAnsi="Maiandra GD" w:cs="Calibri"/>
                <w:color w:val="000000"/>
              </w:rPr>
            </w:pPr>
            <w:r w:rsidRPr="00C33C5A">
              <w:rPr>
                <w:rFonts w:ascii="Maiandra GD" w:eastAsia="Times New Roman" w:hAnsi="Maiandra GD" w:cs="Calibri"/>
                <w:color w:val="000000"/>
              </w:rPr>
              <w:t xml:space="preserve">200,000.00 </w:t>
            </w:r>
          </w:p>
        </w:tc>
      </w:tr>
      <w:tr w:rsidR="00A5708B" w:rsidRPr="00C33C5A" w:rsidTr="00C33C5A">
        <w:trPr>
          <w:trHeight w:val="183"/>
        </w:trPr>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b/>
                <w:bCs/>
                <w:color w:val="000000"/>
              </w:rPr>
            </w:pPr>
            <w:r w:rsidRPr="00C33C5A">
              <w:rPr>
                <w:rFonts w:ascii="Maiandra GD" w:eastAsia="Times New Roman" w:hAnsi="Maiandra GD" w:cs="Calibri"/>
                <w:b/>
                <w:bCs/>
                <w:color w:val="000000"/>
              </w:rPr>
              <w:t>TOTAL</w:t>
            </w:r>
          </w:p>
        </w:tc>
        <w:tc>
          <w:tcPr>
            <w:tcW w:w="592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325"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jc w:val="center"/>
              <w:rPr>
                <w:rFonts w:ascii="Maiandra GD" w:eastAsia="Times New Roman" w:hAnsi="Maiandra GD" w:cs="Calibri"/>
                <w:color w:val="000000"/>
              </w:rPr>
            </w:pPr>
            <w:r w:rsidRPr="00C33C5A">
              <w:rPr>
                <w:rFonts w:ascii="Maiandra GD" w:eastAsia="Times New Roman" w:hAnsi="Maiandra GD" w:cs="Calibri"/>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591"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C33C5A">
            <w:pPr>
              <w:spacing w:after="0" w:line="240" w:lineRule="auto"/>
              <w:rPr>
                <w:rFonts w:ascii="Maiandra GD" w:eastAsia="Times New Roman" w:hAnsi="Maiandra GD" w:cs="Calibri"/>
                <w:color w:val="000000"/>
              </w:rPr>
            </w:pPr>
            <w:r w:rsidRPr="00C33C5A">
              <w:rPr>
                <w:rFonts w:ascii="Maiandra GD" w:eastAsia="Times New Roman" w:hAnsi="Maiandra GD" w:cs="Calibri"/>
                <w:color w:val="000000"/>
              </w:rPr>
              <w:t> </w:t>
            </w:r>
          </w:p>
        </w:tc>
        <w:tc>
          <w:tcPr>
            <w:tcW w:w="1663" w:type="dxa"/>
            <w:tcBorders>
              <w:top w:val="nil"/>
              <w:left w:val="nil"/>
              <w:bottom w:val="single" w:sz="4" w:space="0" w:color="auto"/>
              <w:right w:val="single" w:sz="4" w:space="0" w:color="auto"/>
            </w:tcBorders>
            <w:shd w:val="clear" w:color="auto" w:fill="auto"/>
            <w:noWrap/>
            <w:vAlign w:val="bottom"/>
            <w:hideMark/>
          </w:tcPr>
          <w:p w:rsidR="00A5708B" w:rsidRPr="00C33C5A" w:rsidRDefault="00A5708B" w:rsidP="00F049E8">
            <w:pPr>
              <w:spacing w:after="0" w:line="240" w:lineRule="auto"/>
              <w:jc w:val="right"/>
              <w:rPr>
                <w:rFonts w:ascii="Maiandra GD" w:eastAsia="Times New Roman" w:hAnsi="Maiandra GD" w:cs="Calibri"/>
                <w:b/>
                <w:bCs/>
                <w:color w:val="000000"/>
              </w:rPr>
            </w:pPr>
            <w:r w:rsidRPr="00C33C5A">
              <w:rPr>
                <w:rFonts w:ascii="Maiandra GD" w:eastAsia="Times New Roman" w:hAnsi="Maiandra GD" w:cs="Calibri"/>
                <w:b/>
                <w:bCs/>
                <w:color w:val="000000"/>
              </w:rPr>
              <w:t xml:space="preserve">5,260,854.30 </w:t>
            </w:r>
          </w:p>
        </w:tc>
      </w:tr>
    </w:tbl>
    <w:p w:rsidR="00C10CF7" w:rsidRDefault="00C10CF7" w:rsidP="00BC3EAE">
      <w:pPr>
        <w:spacing w:after="0" w:line="360" w:lineRule="auto"/>
        <w:jc w:val="both"/>
        <w:rPr>
          <w:rFonts w:ascii="Maiandra GD" w:eastAsia="Calibri" w:hAnsi="Maiandra GD" w:cs="Aharoni"/>
          <w:sz w:val="24"/>
          <w:szCs w:val="24"/>
        </w:rPr>
      </w:pPr>
    </w:p>
    <w:p w:rsidR="00A748B1" w:rsidRPr="002556A8" w:rsidRDefault="002556A8" w:rsidP="00C366EB">
      <w:pPr>
        <w:spacing w:after="0" w:line="360" w:lineRule="auto"/>
        <w:jc w:val="both"/>
        <w:rPr>
          <w:rFonts w:ascii="Maiandra GD" w:eastAsia="Calibri" w:hAnsi="Maiandra GD" w:cs="Aharoni"/>
          <w:b/>
          <w:sz w:val="24"/>
          <w:szCs w:val="24"/>
          <w:u w:val="single"/>
        </w:rPr>
      </w:pPr>
      <w:r w:rsidRPr="002556A8">
        <w:rPr>
          <w:rFonts w:ascii="Maiandra GD" w:eastAsia="Calibri" w:hAnsi="Maiandra GD" w:cs="Aharoni"/>
          <w:b/>
          <w:sz w:val="24"/>
          <w:szCs w:val="24"/>
          <w:u w:val="single"/>
        </w:rPr>
        <w:t>N/B:</w:t>
      </w:r>
    </w:p>
    <w:p w:rsidR="002556A8" w:rsidRDefault="00DA26F8" w:rsidP="00C366EB">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t>Additional the Committee discussed and approved the following additional funds to be allocated to the following projects for completion of the Projects:</w:t>
      </w:r>
    </w:p>
    <w:tbl>
      <w:tblPr>
        <w:tblStyle w:val="TableGrid"/>
        <w:tblW w:w="13449" w:type="dxa"/>
        <w:tblLook w:val="04A0" w:firstRow="1" w:lastRow="0" w:firstColumn="1" w:lastColumn="0" w:noHBand="0" w:noVBand="1"/>
      </w:tblPr>
      <w:tblGrid>
        <w:gridCol w:w="644"/>
        <w:gridCol w:w="1745"/>
        <w:gridCol w:w="6217"/>
        <w:gridCol w:w="1619"/>
        <w:gridCol w:w="1612"/>
        <w:gridCol w:w="1612"/>
      </w:tblGrid>
      <w:tr w:rsidR="00DA26F8" w:rsidRPr="00DA26F8" w:rsidTr="00471DCD">
        <w:trPr>
          <w:trHeight w:val="323"/>
        </w:trPr>
        <w:tc>
          <w:tcPr>
            <w:tcW w:w="644" w:type="dxa"/>
          </w:tcPr>
          <w:p w:rsidR="00DA26F8" w:rsidRPr="00DA26F8" w:rsidRDefault="00DA26F8" w:rsidP="00DA26F8">
            <w:pPr>
              <w:spacing w:after="0" w:line="240" w:lineRule="auto"/>
              <w:jc w:val="both"/>
              <w:rPr>
                <w:rFonts w:ascii="Maiandra GD" w:eastAsia="Calibri" w:hAnsi="Maiandra GD" w:cs="Aharoni"/>
                <w:b/>
              </w:rPr>
            </w:pPr>
            <w:r w:rsidRPr="00DA26F8">
              <w:rPr>
                <w:rFonts w:ascii="Maiandra GD" w:eastAsia="Calibri" w:hAnsi="Maiandra GD" w:cs="Aharoni"/>
                <w:b/>
              </w:rPr>
              <w:t xml:space="preserve">No. </w:t>
            </w:r>
          </w:p>
        </w:tc>
        <w:tc>
          <w:tcPr>
            <w:tcW w:w="1745" w:type="dxa"/>
          </w:tcPr>
          <w:p w:rsidR="00DA26F8" w:rsidRPr="00DA26F8" w:rsidRDefault="00DA26F8" w:rsidP="00DA26F8">
            <w:pPr>
              <w:spacing w:after="0" w:line="240" w:lineRule="auto"/>
              <w:jc w:val="both"/>
              <w:rPr>
                <w:rFonts w:ascii="Maiandra GD" w:eastAsia="Calibri" w:hAnsi="Maiandra GD" w:cs="Aharoni"/>
                <w:b/>
              </w:rPr>
            </w:pPr>
            <w:r w:rsidRPr="00DA26F8">
              <w:rPr>
                <w:rFonts w:ascii="Maiandra GD" w:eastAsia="Calibri" w:hAnsi="Maiandra GD" w:cs="Aharoni"/>
                <w:b/>
              </w:rPr>
              <w:t xml:space="preserve">Project Name </w:t>
            </w:r>
          </w:p>
        </w:tc>
        <w:tc>
          <w:tcPr>
            <w:tcW w:w="6217" w:type="dxa"/>
          </w:tcPr>
          <w:p w:rsidR="00DA26F8" w:rsidRPr="00DA26F8" w:rsidRDefault="00DA26F8" w:rsidP="00DA26F8">
            <w:pPr>
              <w:spacing w:after="0" w:line="240" w:lineRule="auto"/>
              <w:jc w:val="both"/>
              <w:rPr>
                <w:rFonts w:ascii="Maiandra GD" w:eastAsia="Calibri" w:hAnsi="Maiandra GD" w:cs="Aharoni"/>
                <w:b/>
              </w:rPr>
            </w:pPr>
            <w:r w:rsidRPr="00DA26F8">
              <w:rPr>
                <w:rFonts w:ascii="Maiandra GD" w:eastAsia="Calibri" w:hAnsi="Maiandra GD" w:cs="Aharoni"/>
                <w:b/>
              </w:rPr>
              <w:t>Activity</w:t>
            </w:r>
          </w:p>
        </w:tc>
        <w:tc>
          <w:tcPr>
            <w:tcW w:w="1619" w:type="dxa"/>
          </w:tcPr>
          <w:p w:rsidR="00DA26F8" w:rsidRPr="00DA26F8" w:rsidRDefault="00DA26F8" w:rsidP="00DA26F8">
            <w:pPr>
              <w:spacing w:after="0" w:line="240" w:lineRule="auto"/>
              <w:jc w:val="both"/>
              <w:rPr>
                <w:rFonts w:ascii="Maiandra GD" w:eastAsia="Calibri" w:hAnsi="Maiandra GD" w:cs="Aharoni"/>
                <w:b/>
              </w:rPr>
            </w:pPr>
            <w:r w:rsidRPr="00DA26F8">
              <w:rPr>
                <w:rFonts w:ascii="Maiandra GD" w:eastAsia="Calibri" w:hAnsi="Maiandra GD" w:cs="Aharoni"/>
                <w:b/>
              </w:rPr>
              <w:t>Original Budget</w:t>
            </w:r>
          </w:p>
        </w:tc>
        <w:tc>
          <w:tcPr>
            <w:tcW w:w="1612" w:type="dxa"/>
          </w:tcPr>
          <w:p w:rsidR="00DA26F8" w:rsidRPr="00DA26F8" w:rsidRDefault="00DA26F8" w:rsidP="00DA26F8">
            <w:pPr>
              <w:spacing w:after="0" w:line="240" w:lineRule="auto"/>
              <w:jc w:val="both"/>
              <w:rPr>
                <w:rFonts w:ascii="Maiandra GD" w:eastAsia="Calibri" w:hAnsi="Maiandra GD" w:cs="Aharoni"/>
                <w:b/>
              </w:rPr>
            </w:pPr>
            <w:r w:rsidRPr="00DA26F8">
              <w:rPr>
                <w:rFonts w:ascii="Maiandra GD" w:eastAsia="Calibri" w:hAnsi="Maiandra GD" w:cs="Aharoni"/>
                <w:b/>
              </w:rPr>
              <w:t>Cumulative Allocation</w:t>
            </w:r>
          </w:p>
        </w:tc>
        <w:tc>
          <w:tcPr>
            <w:tcW w:w="1612" w:type="dxa"/>
          </w:tcPr>
          <w:p w:rsidR="00DA26F8" w:rsidRPr="00DA26F8" w:rsidRDefault="00DA26F8" w:rsidP="00DA26F8">
            <w:pPr>
              <w:spacing w:after="0" w:line="240" w:lineRule="auto"/>
              <w:jc w:val="both"/>
              <w:rPr>
                <w:rFonts w:ascii="Maiandra GD" w:eastAsia="Calibri" w:hAnsi="Maiandra GD" w:cs="Aharoni"/>
                <w:b/>
              </w:rPr>
            </w:pPr>
            <w:r w:rsidRPr="00DA26F8">
              <w:rPr>
                <w:rFonts w:ascii="Maiandra GD" w:eastAsia="Calibri" w:hAnsi="Maiandra GD" w:cs="Aharoni"/>
                <w:b/>
              </w:rPr>
              <w:t>Amount Allocated</w:t>
            </w:r>
          </w:p>
        </w:tc>
      </w:tr>
      <w:tr w:rsidR="00DA26F8" w:rsidRPr="00DA26F8" w:rsidTr="00471DCD">
        <w:trPr>
          <w:trHeight w:val="323"/>
        </w:trPr>
        <w:tc>
          <w:tcPr>
            <w:tcW w:w="644" w:type="dxa"/>
          </w:tcPr>
          <w:p w:rsidR="00DA26F8" w:rsidRPr="00DA26F8" w:rsidRDefault="00DA26F8" w:rsidP="00DA26F8">
            <w:pPr>
              <w:pStyle w:val="ListParagraph"/>
              <w:numPr>
                <w:ilvl w:val="6"/>
                <w:numId w:val="2"/>
              </w:numPr>
              <w:spacing w:after="0" w:line="240" w:lineRule="auto"/>
              <w:jc w:val="both"/>
              <w:rPr>
                <w:rFonts w:ascii="Maiandra GD" w:eastAsia="Calibri" w:hAnsi="Maiandra GD" w:cs="Aharoni"/>
                <w:b/>
              </w:rPr>
            </w:pPr>
          </w:p>
        </w:tc>
        <w:tc>
          <w:tcPr>
            <w:tcW w:w="1745" w:type="dxa"/>
            <w:tcBorders>
              <w:top w:val="single" w:sz="4" w:space="0" w:color="auto"/>
              <w:left w:val="single" w:sz="4" w:space="0" w:color="auto"/>
              <w:bottom w:val="single" w:sz="4" w:space="0" w:color="auto"/>
              <w:right w:val="single" w:sz="4" w:space="0" w:color="auto"/>
            </w:tcBorders>
            <w:shd w:val="clear" w:color="000000" w:fill="FFFFFF"/>
            <w:vAlign w:val="bottom"/>
          </w:tcPr>
          <w:p w:rsidR="00DA26F8" w:rsidRPr="00DA26F8" w:rsidRDefault="00DA26F8" w:rsidP="00DA26F8">
            <w:pPr>
              <w:spacing w:after="0" w:line="240" w:lineRule="auto"/>
              <w:rPr>
                <w:rFonts w:ascii="Maiandra GD" w:hAnsi="Maiandra GD" w:cs="Calibri"/>
                <w:color w:val="000000"/>
              </w:rPr>
            </w:pPr>
            <w:proofErr w:type="spellStart"/>
            <w:r w:rsidRPr="00DA26F8">
              <w:rPr>
                <w:rFonts w:ascii="Maiandra GD" w:hAnsi="Maiandra GD" w:cs="Calibri"/>
                <w:color w:val="000000"/>
              </w:rPr>
              <w:t>Gatina</w:t>
            </w:r>
            <w:proofErr w:type="spellEnd"/>
            <w:r w:rsidRPr="00DA26F8">
              <w:rPr>
                <w:rFonts w:ascii="Maiandra GD" w:hAnsi="Maiandra GD" w:cs="Calibri"/>
                <w:color w:val="000000"/>
              </w:rPr>
              <w:t xml:space="preserve"> Chief’s Office</w:t>
            </w:r>
          </w:p>
        </w:tc>
        <w:tc>
          <w:tcPr>
            <w:tcW w:w="6217"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DA26F8">
            <w:pPr>
              <w:spacing w:after="0" w:line="240" w:lineRule="auto"/>
              <w:rPr>
                <w:rFonts w:ascii="Maiandra GD" w:hAnsi="Maiandra GD" w:cs="Calibri"/>
                <w:color w:val="000000"/>
              </w:rPr>
            </w:pPr>
            <w:r w:rsidRPr="00DA26F8">
              <w:rPr>
                <w:rFonts w:ascii="Maiandra GD" w:hAnsi="Maiandra GD" w:cs="Calibri"/>
                <w:color w:val="000000"/>
              </w:rPr>
              <w:t xml:space="preserve">Construction of one </w:t>
            </w:r>
            <w:proofErr w:type="spellStart"/>
            <w:r w:rsidRPr="00DA26F8">
              <w:rPr>
                <w:rFonts w:ascii="Maiandra GD" w:hAnsi="Maiandra GD" w:cs="Calibri"/>
                <w:color w:val="000000"/>
              </w:rPr>
              <w:t>Storey</w:t>
            </w:r>
            <w:proofErr w:type="spellEnd"/>
            <w:r w:rsidRPr="00DA26F8">
              <w:rPr>
                <w:rFonts w:ascii="Maiandra GD" w:hAnsi="Maiandra GD" w:cs="Calibri"/>
                <w:color w:val="000000"/>
              </w:rPr>
              <w:t xml:space="preserve"> Chiefs Office to completion to contain 10 rooms (Excavation, Walling, Slabbing, Plumbing, Plastering, Painting, Electrical Works, plumbing works and roofing and construction of a ramp and pavements) at </w:t>
            </w:r>
            <w:proofErr w:type="spellStart"/>
            <w:r w:rsidRPr="00DA26F8">
              <w:rPr>
                <w:rFonts w:ascii="Maiandra GD" w:hAnsi="Maiandra GD" w:cs="Calibri"/>
                <w:color w:val="000000"/>
              </w:rPr>
              <w:t>Ksh</w:t>
            </w:r>
            <w:proofErr w:type="spellEnd"/>
            <w:r w:rsidRPr="00DA26F8">
              <w:rPr>
                <w:rFonts w:ascii="Maiandra GD" w:hAnsi="Maiandra GD" w:cs="Calibri"/>
                <w:color w:val="000000"/>
              </w:rPr>
              <w:t xml:space="preserve">. 10,500,000.00 and Construction of a 5 Block Course with 1.5m Grill Fence on top and Metallic Gate Entrance at </w:t>
            </w:r>
            <w:proofErr w:type="spellStart"/>
            <w:r w:rsidRPr="00DA26F8">
              <w:rPr>
                <w:rFonts w:ascii="Maiandra GD" w:hAnsi="Maiandra GD" w:cs="Calibri"/>
                <w:color w:val="000000"/>
              </w:rPr>
              <w:t>Ksh</w:t>
            </w:r>
            <w:proofErr w:type="spellEnd"/>
            <w:r w:rsidRPr="00DA26F8">
              <w:rPr>
                <w:rFonts w:ascii="Maiandra GD" w:hAnsi="Maiandra GD" w:cs="Calibri"/>
                <w:color w:val="000000"/>
              </w:rPr>
              <w:t>. 703, 409.83</w:t>
            </w:r>
          </w:p>
        </w:tc>
        <w:tc>
          <w:tcPr>
            <w:tcW w:w="1619"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rPr>
            </w:pPr>
            <w:r w:rsidRPr="00DA26F8">
              <w:rPr>
                <w:rFonts w:ascii="Maiandra GD" w:hAnsi="Maiandra GD" w:cs="Calibri"/>
                <w:color w:val="000000"/>
              </w:rPr>
              <w:t xml:space="preserve">     11,203,409.83 </w:t>
            </w:r>
          </w:p>
        </w:tc>
        <w:tc>
          <w:tcPr>
            <w:tcW w:w="1612"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rPr>
            </w:pPr>
            <w:r w:rsidRPr="00DA26F8">
              <w:rPr>
                <w:rFonts w:ascii="Maiandra GD" w:hAnsi="Maiandra GD" w:cs="Calibri"/>
                <w:color w:val="000000"/>
              </w:rPr>
              <w:t xml:space="preserve">     7,303,409.83 </w:t>
            </w:r>
          </w:p>
        </w:tc>
        <w:tc>
          <w:tcPr>
            <w:tcW w:w="1612"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rPr>
            </w:pPr>
            <w:r w:rsidRPr="00DA26F8">
              <w:rPr>
                <w:rFonts w:ascii="Maiandra GD" w:hAnsi="Maiandra GD" w:cs="Calibri"/>
                <w:color w:val="000000"/>
              </w:rPr>
              <w:t xml:space="preserve">       3,900,000.00 </w:t>
            </w:r>
          </w:p>
        </w:tc>
      </w:tr>
      <w:tr w:rsidR="00DA26F8" w:rsidRPr="00DA26F8" w:rsidTr="00471DCD">
        <w:trPr>
          <w:trHeight w:val="323"/>
        </w:trPr>
        <w:tc>
          <w:tcPr>
            <w:tcW w:w="644" w:type="dxa"/>
          </w:tcPr>
          <w:p w:rsidR="00DA26F8" w:rsidRPr="00DA26F8" w:rsidRDefault="00DA26F8" w:rsidP="00DA26F8">
            <w:pPr>
              <w:pStyle w:val="ListParagraph"/>
              <w:numPr>
                <w:ilvl w:val="6"/>
                <w:numId w:val="2"/>
              </w:numPr>
              <w:spacing w:after="0" w:line="240" w:lineRule="auto"/>
              <w:jc w:val="both"/>
              <w:rPr>
                <w:rFonts w:ascii="Maiandra GD" w:eastAsia="Calibri" w:hAnsi="Maiandra GD" w:cs="Aharoni"/>
                <w:b/>
              </w:rPr>
            </w:pPr>
          </w:p>
        </w:tc>
        <w:tc>
          <w:tcPr>
            <w:tcW w:w="1745" w:type="dxa"/>
            <w:tcBorders>
              <w:top w:val="single" w:sz="4" w:space="0" w:color="auto"/>
              <w:left w:val="single" w:sz="4" w:space="0" w:color="auto"/>
              <w:bottom w:val="single" w:sz="4" w:space="0" w:color="auto"/>
              <w:right w:val="single" w:sz="4" w:space="0" w:color="auto"/>
            </w:tcBorders>
            <w:shd w:val="clear" w:color="000000" w:fill="FFFFFF"/>
            <w:vAlign w:val="bottom"/>
          </w:tcPr>
          <w:p w:rsidR="00DA26F8" w:rsidRPr="00DA26F8" w:rsidRDefault="00DA26F8" w:rsidP="00DA26F8">
            <w:pPr>
              <w:spacing w:after="0" w:line="240" w:lineRule="auto"/>
              <w:rPr>
                <w:rFonts w:ascii="Maiandra GD" w:hAnsi="Maiandra GD" w:cs="Calibri"/>
                <w:color w:val="000000"/>
                <w:szCs w:val="20"/>
              </w:rPr>
            </w:pPr>
            <w:proofErr w:type="spellStart"/>
            <w:r w:rsidRPr="00DA26F8">
              <w:rPr>
                <w:rFonts w:ascii="Maiandra GD" w:hAnsi="Maiandra GD" w:cs="Calibri"/>
                <w:color w:val="000000"/>
                <w:szCs w:val="20"/>
              </w:rPr>
              <w:t>Muthangari</w:t>
            </w:r>
            <w:proofErr w:type="spellEnd"/>
            <w:r w:rsidRPr="00DA26F8">
              <w:rPr>
                <w:rFonts w:ascii="Maiandra GD" w:hAnsi="Maiandra GD" w:cs="Calibri"/>
                <w:color w:val="000000"/>
                <w:szCs w:val="20"/>
              </w:rPr>
              <w:t xml:space="preserve"> Police Station</w:t>
            </w:r>
          </w:p>
        </w:tc>
        <w:tc>
          <w:tcPr>
            <w:tcW w:w="6217"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DA26F8">
            <w:pPr>
              <w:spacing w:after="0" w:line="240" w:lineRule="auto"/>
              <w:rPr>
                <w:rFonts w:ascii="Maiandra GD" w:hAnsi="Maiandra GD" w:cs="Calibri"/>
                <w:color w:val="000000"/>
                <w:szCs w:val="20"/>
              </w:rPr>
            </w:pPr>
            <w:r w:rsidRPr="00DA26F8">
              <w:rPr>
                <w:rFonts w:ascii="Maiandra GD" w:hAnsi="Maiandra GD" w:cs="Calibri"/>
                <w:color w:val="000000"/>
                <w:szCs w:val="20"/>
              </w:rPr>
              <w:t>Additional funds for completion of Construction of Expansion of the existing ground floor office block  to accommodate four more offices on First Floor size 10m x 15m(Removal of existing iron sheet roof, walling, roofing, plastering, fixing doors and windows, tiling, painting, ceiling, electrical and plumbing works</w:t>
            </w:r>
          </w:p>
        </w:tc>
        <w:tc>
          <w:tcPr>
            <w:tcW w:w="1619"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szCs w:val="20"/>
              </w:rPr>
            </w:pPr>
            <w:r w:rsidRPr="00DA26F8">
              <w:rPr>
                <w:rFonts w:ascii="Maiandra GD" w:hAnsi="Maiandra GD" w:cs="Calibri"/>
                <w:color w:val="000000"/>
                <w:szCs w:val="20"/>
              </w:rPr>
              <w:t xml:space="preserve">     6,000,000.00 </w:t>
            </w:r>
          </w:p>
        </w:tc>
        <w:tc>
          <w:tcPr>
            <w:tcW w:w="1612"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szCs w:val="20"/>
              </w:rPr>
            </w:pPr>
            <w:r w:rsidRPr="00DA26F8">
              <w:rPr>
                <w:rFonts w:ascii="Maiandra GD" w:hAnsi="Maiandra GD" w:cs="Calibri"/>
                <w:color w:val="000000"/>
                <w:szCs w:val="20"/>
              </w:rPr>
              <w:t xml:space="preserve">    5,000,000.00 </w:t>
            </w:r>
          </w:p>
        </w:tc>
        <w:tc>
          <w:tcPr>
            <w:tcW w:w="1612"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szCs w:val="20"/>
              </w:rPr>
            </w:pPr>
            <w:r w:rsidRPr="00DA26F8">
              <w:rPr>
                <w:rFonts w:ascii="Maiandra GD" w:hAnsi="Maiandra GD" w:cs="Calibri"/>
                <w:color w:val="000000"/>
                <w:szCs w:val="20"/>
              </w:rPr>
              <w:t xml:space="preserve">       1,000,000.00 </w:t>
            </w:r>
          </w:p>
        </w:tc>
      </w:tr>
      <w:tr w:rsidR="00DA26F8" w:rsidRPr="00DA26F8" w:rsidTr="00471DCD">
        <w:trPr>
          <w:trHeight w:val="323"/>
        </w:trPr>
        <w:tc>
          <w:tcPr>
            <w:tcW w:w="644" w:type="dxa"/>
          </w:tcPr>
          <w:p w:rsidR="00DA26F8" w:rsidRPr="00DA26F8" w:rsidRDefault="00DA26F8" w:rsidP="00DA26F8">
            <w:pPr>
              <w:pStyle w:val="ListParagraph"/>
              <w:numPr>
                <w:ilvl w:val="6"/>
                <w:numId w:val="2"/>
              </w:numPr>
              <w:spacing w:after="0" w:line="240" w:lineRule="auto"/>
              <w:jc w:val="both"/>
              <w:rPr>
                <w:rFonts w:ascii="Maiandra GD" w:eastAsia="Calibri" w:hAnsi="Maiandra GD" w:cs="Aharoni"/>
                <w:b/>
              </w:rPr>
            </w:pPr>
          </w:p>
        </w:tc>
        <w:tc>
          <w:tcPr>
            <w:tcW w:w="1745" w:type="dxa"/>
            <w:tcBorders>
              <w:top w:val="single" w:sz="4" w:space="0" w:color="auto"/>
              <w:left w:val="single" w:sz="4" w:space="0" w:color="auto"/>
              <w:bottom w:val="single" w:sz="4" w:space="0" w:color="auto"/>
              <w:right w:val="single" w:sz="4" w:space="0" w:color="auto"/>
            </w:tcBorders>
            <w:shd w:val="clear" w:color="000000" w:fill="FFFFFF"/>
            <w:vAlign w:val="bottom"/>
          </w:tcPr>
          <w:p w:rsidR="00DA26F8" w:rsidRPr="00DA26F8" w:rsidRDefault="00DA26F8" w:rsidP="00DA26F8">
            <w:pPr>
              <w:spacing w:after="0" w:line="240" w:lineRule="auto"/>
              <w:rPr>
                <w:rFonts w:ascii="Maiandra GD" w:hAnsi="Maiandra GD" w:cs="Calibri"/>
                <w:color w:val="000000"/>
              </w:rPr>
            </w:pPr>
            <w:proofErr w:type="spellStart"/>
            <w:r w:rsidRPr="00DA26F8">
              <w:rPr>
                <w:rFonts w:ascii="Maiandra GD" w:hAnsi="Maiandra GD" w:cs="Calibri"/>
                <w:color w:val="000000"/>
              </w:rPr>
              <w:t>Preious</w:t>
            </w:r>
            <w:proofErr w:type="spellEnd"/>
            <w:r w:rsidRPr="00DA26F8">
              <w:rPr>
                <w:rFonts w:ascii="Maiandra GD" w:hAnsi="Maiandra GD" w:cs="Calibri"/>
                <w:color w:val="000000"/>
              </w:rPr>
              <w:t xml:space="preserve"> Blood Secondary School</w:t>
            </w:r>
          </w:p>
        </w:tc>
        <w:tc>
          <w:tcPr>
            <w:tcW w:w="6217"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DA26F8">
            <w:pPr>
              <w:spacing w:after="0" w:line="240" w:lineRule="auto"/>
              <w:rPr>
                <w:rFonts w:ascii="Maiandra GD" w:hAnsi="Maiandra GD" w:cs="Calibri"/>
                <w:color w:val="000000"/>
              </w:rPr>
            </w:pPr>
            <w:r w:rsidRPr="00DA26F8">
              <w:rPr>
                <w:rFonts w:ascii="Maiandra GD" w:hAnsi="Maiandra GD" w:cs="Calibri"/>
                <w:color w:val="000000"/>
              </w:rPr>
              <w:t xml:space="preserve">Additional funds for completion of Construction of 100 metres perimeter wall (clearing the area, removing cotton soil, excavation, foundation works, walling, keying and capping) </w:t>
            </w:r>
          </w:p>
        </w:tc>
        <w:tc>
          <w:tcPr>
            <w:tcW w:w="1619"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D0E27" w:rsidP="00471DCD">
            <w:pPr>
              <w:spacing w:after="0" w:line="240" w:lineRule="auto"/>
              <w:jc w:val="right"/>
              <w:rPr>
                <w:rFonts w:ascii="Maiandra GD" w:hAnsi="Maiandra GD" w:cs="Calibri"/>
                <w:color w:val="000000"/>
              </w:rPr>
            </w:pPr>
            <w:r>
              <w:rPr>
                <w:rFonts w:ascii="Maiandra GD" w:hAnsi="Maiandra GD" w:cs="Calibri"/>
                <w:color w:val="000000"/>
              </w:rPr>
              <w:t xml:space="preserve">      2,1</w:t>
            </w:r>
            <w:r w:rsidR="00DA26F8" w:rsidRPr="00DA26F8">
              <w:rPr>
                <w:rFonts w:ascii="Maiandra GD" w:hAnsi="Maiandra GD" w:cs="Calibri"/>
                <w:color w:val="000000"/>
              </w:rPr>
              <w:t xml:space="preserve">00,000.00 </w:t>
            </w:r>
          </w:p>
        </w:tc>
        <w:tc>
          <w:tcPr>
            <w:tcW w:w="1612"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D0E27" w:rsidP="00471DCD">
            <w:pPr>
              <w:spacing w:after="0" w:line="240" w:lineRule="auto"/>
              <w:jc w:val="right"/>
              <w:rPr>
                <w:rFonts w:ascii="Maiandra GD" w:hAnsi="Maiandra GD" w:cs="Calibri"/>
                <w:color w:val="000000"/>
              </w:rPr>
            </w:pPr>
            <w:r>
              <w:rPr>
                <w:rFonts w:ascii="Maiandra GD" w:hAnsi="Maiandra GD" w:cs="Calibri"/>
                <w:color w:val="000000"/>
              </w:rPr>
              <w:t xml:space="preserve">     1,5</w:t>
            </w:r>
            <w:r w:rsidR="00DA26F8" w:rsidRPr="00DA26F8">
              <w:rPr>
                <w:rFonts w:ascii="Maiandra GD" w:hAnsi="Maiandra GD" w:cs="Calibri"/>
                <w:color w:val="000000"/>
              </w:rPr>
              <w:t xml:space="preserve">00,000.00 </w:t>
            </w:r>
          </w:p>
        </w:tc>
        <w:tc>
          <w:tcPr>
            <w:tcW w:w="1612" w:type="dxa"/>
            <w:tcBorders>
              <w:top w:val="single" w:sz="4" w:space="0" w:color="auto"/>
              <w:left w:val="nil"/>
              <w:bottom w:val="single" w:sz="4" w:space="0" w:color="auto"/>
              <w:right w:val="single" w:sz="4" w:space="0" w:color="auto"/>
            </w:tcBorders>
            <w:shd w:val="clear" w:color="000000" w:fill="FFFFFF"/>
            <w:vAlign w:val="bottom"/>
          </w:tcPr>
          <w:p w:rsidR="00DA26F8" w:rsidRPr="00DA26F8" w:rsidRDefault="00DA26F8" w:rsidP="00471DCD">
            <w:pPr>
              <w:spacing w:after="0" w:line="240" w:lineRule="auto"/>
              <w:jc w:val="right"/>
              <w:rPr>
                <w:rFonts w:ascii="Maiandra GD" w:hAnsi="Maiandra GD" w:cs="Calibri"/>
                <w:color w:val="000000"/>
              </w:rPr>
            </w:pPr>
            <w:r w:rsidRPr="00DA26F8">
              <w:rPr>
                <w:rFonts w:ascii="Maiandra GD" w:hAnsi="Maiandra GD" w:cs="Calibri"/>
                <w:color w:val="000000"/>
              </w:rPr>
              <w:t xml:space="preserve">          600,000.00 </w:t>
            </w:r>
          </w:p>
        </w:tc>
      </w:tr>
    </w:tbl>
    <w:p w:rsidR="00471DCD" w:rsidRDefault="00471DCD" w:rsidP="003A5551">
      <w:pPr>
        <w:spacing w:line="360" w:lineRule="auto"/>
        <w:jc w:val="both"/>
        <w:rPr>
          <w:rFonts w:ascii="Maiandra GD" w:eastAsia="Calibri" w:hAnsi="Maiandra GD" w:cs="Aharoni"/>
          <w:b/>
          <w:sz w:val="24"/>
          <w:szCs w:val="24"/>
          <w:u w:val="single"/>
        </w:rPr>
      </w:pPr>
    </w:p>
    <w:p w:rsidR="003A5551" w:rsidRDefault="003A5551" w:rsidP="003A5551">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t>M</w:t>
      </w:r>
      <w:r w:rsidR="0044688C">
        <w:rPr>
          <w:rFonts w:ascii="Maiandra GD" w:eastAsia="Calibri" w:hAnsi="Maiandra GD" w:cs="Aharoni"/>
          <w:b/>
          <w:sz w:val="24"/>
          <w:szCs w:val="24"/>
          <w:u w:val="single"/>
        </w:rPr>
        <w:t>INUTE 7</w:t>
      </w:r>
      <w:r w:rsidR="00BD61C8">
        <w:rPr>
          <w:rFonts w:ascii="Maiandra GD" w:eastAsia="Calibri" w:hAnsi="Maiandra GD" w:cs="Aharoni"/>
          <w:b/>
          <w:sz w:val="24"/>
          <w:szCs w:val="24"/>
          <w:u w:val="single"/>
        </w:rPr>
        <w:t>: NG</w:t>
      </w:r>
      <w:r w:rsidR="002556A8">
        <w:rPr>
          <w:rFonts w:ascii="Maiandra GD" w:eastAsia="Calibri" w:hAnsi="Maiandra GD" w:cs="Aharoni"/>
          <w:b/>
          <w:sz w:val="24"/>
          <w:szCs w:val="24"/>
          <w:u w:val="single"/>
        </w:rPr>
        <w:t>-CDF/DNORTH/15</w:t>
      </w:r>
      <w:r w:rsidR="002556A8">
        <w:rPr>
          <w:rFonts w:ascii="Maiandra GD" w:eastAsia="Calibri" w:hAnsi="Maiandra GD" w:cs="Kartika"/>
          <w:b/>
          <w:sz w:val="24"/>
          <w:szCs w:val="24"/>
          <w:u w:val="single"/>
        </w:rPr>
        <w:t>/11</w:t>
      </w:r>
      <w:r w:rsidR="00BD61C8">
        <w:rPr>
          <w:rFonts w:ascii="Maiandra GD" w:eastAsia="Calibri" w:hAnsi="Maiandra GD" w:cs="Kartika"/>
          <w:b/>
          <w:sz w:val="24"/>
          <w:szCs w:val="24"/>
          <w:u w:val="single"/>
        </w:rPr>
        <w:t>/2023-0</w:t>
      </w:r>
      <w:r w:rsidR="0044688C">
        <w:rPr>
          <w:rFonts w:ascii="Maiandra GD" w:eastAsia="Calibri" w:hAnsi="Maiandra GD" w:cs="Kartika"/>
          <w:b/>
          <w:sz w:val="24"/>
          <w:szCs w:val="24"/>
          <w:u w:val="single"/>
        </w:rPr>
        <w:t>7</w:t>
      </w:r>
      <w:r w:rsidRPr="00C66DC5">
        <w:rPr>
          <w:rFonts w:ascii="Maiandra GD" w:eastAsia="Calibri" w:hAnsi="Maiandra GD" w:cs="Kartika"/>
          <w:b/>
          <w:sz w:val="24"/>
          <w:szCs w:val="24"/>
          <w:u w:val="single"/>
        </w:rPr>
        <w:t xml:space="preserve">: </w:t>
      </w:r>
      <w:r w:rsidR="00471DCD">
        <w:rPr>
          <w:rFonts w:ascii="Maiandra GD" w:eastAsia="Calibri" w:hAnsi="Maiandra GD" w:cs="Kartika"/>
          <w:b/>
          <w:sz w:val="24"/>
          <w:szCs w:val="24"/>
          <w:u w:val="single"/>
        </w:rPr>
        <w:t>JSS</w:t>
      </w:r>
      <w:r w:rsidR="00BD61C8">
        <w:rPr>
          <w:rFonts w:ascii="Maiandra GD" w:eastAsia="Calibri" w:hAnsi="Maiandra GD" w:cs="Kartika"/>
          <w:b/>
          <w:sz w:val="24"/>
          <w:szCs w:val="24"/>
          <w:u w:val="single"/>
        </w:rPr>
        <w:t xml:space="preserve"> </w:t>
      </w:r>
      <w:r w:rsidR="0009055F">
        <w:rPr>
          <w:rFonts w:ascii="Maiandra GD" w:eastAsia="Calibri" w:hAnsi="Maiandra GD" w:cs="Kartika"/>
          <w:b/>
          <w:sz w:val="24"/>
          <w:szCs w:val="24"/>
          <w:u w:val="single"/>
        </w:rPr>
        <w:t>MATCHING FUNDS</w:t>
      </w:r>
    </w:p>
    <w:p w:rsidR="0009055F" w:rsidRDefault="00471DCD" w:rsidP="00471DCD">
      <w:pPr>
        <w:spacing w:line="360" w:lineRule="auto"/>
        <w:jc w:val="both"/>
        <w:rPr>
          <w:rFonts w:ascii="Maiandra GD" w:eastAsia="Calibri" w:hAnsi="Maiandra GD" w:cs="Kartika"/>
          <w:sz w:val="24"/>
          <w:szCs w:val="24"/>
        </w:rPr>
      </w:pPr>
      <w:r>
        <w:rPr>
          <w:rFonts w:ascii="Maiandra GD" w:eastAsia="Calibri" w:hAnsi="Maiandra GD" w:cs="Kartika"/>
          <w:sz w:val="24"/>
          <w:szCs w:val="24"/>
        </w:rPr>
        <w:t>As per the report from the JSS Board that was presented by the Fund Account Manager, the Board agreed to allocate all the funds for the JSS Infrastructure</w:t>
      </w:r>
      <w:r w:rsidR="0009055F">
        <w:rPr>
          <w:rFonts w:ascii="Maiandra GD" w:eastAsia="Calibri" w:hAnsi="Maiandra GD" w:cs="Kartika"/>
          <w:sz w:val="24"/>
          <w:szCs w:val="24"/>
        </w:rPr>
        <w:t xml:space="preserve"> </w:t>
      </w:r>
      <w:proofErr w:type="spellStart"/>
      <w:r w:rsidR="0009055F" w:rsidRPr="0009055F">
        <w:rPr>
          <w:rFonts w:ascii="Maiandra GD" w:eastAsia="Calibri" w:hAnsi="Maiandra GD" w:cs="Kartika"/>
          <w:b/>
          <w:sz w:val="24"/>
          <w:szCs w:val="24"/>
        </w:rPr>
        <w:t>Ksh</w:t>
      </w:r>
      <w:proofErr w:type="spellEnd"/>
      <w:r w:rsidR="0009055F" w:rsidRPr="0009055F">
        <w:rPr>
          <w:rFonts w:ascii="Maiandra GD" w:eastAsia="Calibri" w:hAnsi="Maiandra GD" w:cs="Kartika"/>
          <w:b/>
          <w:sz w:val="24"/>
          <w:szCs w:val="24"/>
        </w:rPr>
        <w:t>. 5,421,933.00</w:t>
      </w:r>
      <w:r>
        <w:rPr>
          <w:rFonts w:ascii="Maiandra GD" w:eastAsia="Calibri" w:hAnsi="Maiandra GD" w:cs="Kartika"/>
          <w:sz w:val="24"/>
          <w:szCs w:val="24"/>
        </w:rPr>
        <w:t xml:space="preserve"> to </w:t>
      </w:r>
      <w:proofErr w:type="spellStart"/>
      <w:r>
        <w:rPr>
          <w:rFonts w:ascii="Maiandra GD" w:eastAsia="Calibri" w:hAnsi="Maiandra GD" w:cs="Kartika"/>
          <w:sz w:val="24"/>
          <w:szCs w:val="24"/>
        </w:rPr>
        <w:t>Kawangware</w:t>
      </w:r>
      <w:proofErr w:type="spellEnd"/>
      <w:r>
        <w:rPr>
          <w:rFonts w:ascii="Maiandra GD" w:eastAsia="Calibri" w:hAnsi="Maiandra GD" w:cs="Kartika"/>
          <w:sz w:val="24"/>
          <w:szCs w:val="24"/>
        </w:rPr>
        <w:t xml:space="preserve"> Primary School for</w:t>
      </w:r>
      <w:r w:rsidR="0009055F">
        <w:rPr>
          <w:rFonts w:ascii="Maiandra GD" w:eastAsia="Calibri" w:hAnsi="Maiandra GD" w:cs="Kartika"/>
          <w:sz w:val="24"/>
          <w:szCs w:val="24"/>
        </w:rPr>
        <w:t xml:space="preserve"> </w:t>
      </w:r>
      <w:r w:rsidR="0009055F" w:rsidRPr="0009055F">
        <w:rPr>
          <w:rFonts w:ascii="Maiandra GD" w:eastAsia="Calibri" w:hAnsi="Maiandra GD" w:cs="Kartika"/>
          <w:sz w:val="24"/>
          <w:szCs w:val="24"/>
        </w:rPr>
        <w:t>construction of Junior Secondary School Facilities (</w:t>
      </w:r>
      <w:r w:rsidR="0009055F" w:rsidRPr="0009055F">
        <w:rPr>
          <w:rFonts w:ascii="Maiandra GD" w:eastAsia="Calibri" w:hAnsi="Maiandra GD" w:cs="Kartika"/>
          <w:b/>
          <w:sz w:val="24"/>
          <w:szCs w:val="24"/>
        </w:rPr>
        <w:t>Construction of 2 No. Classrooms on the ground Floor with a slab – Excavation, Slabbing, Walling, Windows, Doors, Plastering, Painting and Tiling)</w:t>
      </w:r>
    </w:p>
    <w:p w:rsidR="00471DCD" w:rsidRPr="0009055F" w:rsidRDefault="00471DCD" w:rsidP="00471DCD">
      <w:pPr>
        <w:spacing w:line="360" w:lineRule="auto"/>
        <w:jc w:val="both"/>
        <w:rPr>
          <w:rFonts w:ascii="Maiandra GD" w:eastAsia="Calibri" w:hAnsi="Maiandra GD" w:cs="Kartika"/>
          <w:sz w:val="24"/>
          <w:szCs w:val="24"/>
        </w:rPr>
      </w:pPr>
      <w:r>
        <w:rPr>
          <w:rFonts w:ascii="Maiandra GD" w:eastAsia="Calibri" w:hAnsi="Maiandra GD" w:cs="Kartika"/>
          <w:b/>
          <w:sz w:val="24"/>
          <w:szCs w:val="24"/>
          <w:u w:val="single"/>
        </w:rPr>
        <w:t>MINUTE 8: NG-CDF/DNORTH/15/11/2023-08</w:t>
      </w:r>
      <w:r w:rsidRPr="00471DCD">
        <w:rPr>
          <w:rFonts w:ascii="Maiandra GD" w:eastAsia="Calibri" w:hAnsi="Maiandra GD" w:cs="Kartika"/>
          <w:b/>
          <w:sz w:val="24"/>
          <w:szCs w:val="24"/>
          <w:u w:val="single"/>
        </w:rPr>
        <w:t>: REQUEST TO OPEN CONSTITUENCY DEPOSIT ACCOUNT</w:t>
      </w:r>
    </w:p>
    <w:p w:rsidR="00A748B1" w:rsidRDefault="002556A8" w:rsidP="004B52EB">
      <w:pPr>
        <w:spacing w:after="0" w:line="360" w:lineRule="auto"/>
        <w:jc w:val="both"/>
        <w:rPr>
          <w:rFonts w:ascii="Maiandra GD" w:eastAsia="Calibri" w:hAnsi="Maiandra GD" w:cs="Aharoni"/>
          <w:sz w:val="24"/>
          <w:szCs w:val="24"/>
        </w:rPr>
      </w:pPr>
      <w:r>
        <w:rPr>
          <w:rFonts w:ascii="Maiandra GD" w:eastAsia="Calibri" w:hAnsi="Maiandra GD" w:cs="Aharoni"/>
          <w:sz w:val="24"/>
          <w:szCs w:val="24"/>
        </w:rPr>
        <w:t>The Fund Account Manager informed and tabled the NG-CDF Board letter dated 31</w:t>
      </w:r>
      <w:r w:rsidRPr="002556A8">
        <w:rPr>
          <w:rFonts w:ascii="Maiandra GD" w:eastAsia="Calibri" w:hAnsi="Maiandra GD" w:cs="Aharoni"/>
          <w:sz w:val="24"/>
          <w:szCs w:val="24"/>
          <w:vertAlign w:val="superscript"/>
        </w:rPr>
        <w:t>st</w:t>
      </w:r>
      <w:r>
        <w:rPr>
          <w:rFonts w:ascii="Maiandra GD" w:eastAsia="Calibri" w:hAnsi="Maiandra GD" w:cs="Aharoni"/>
          <w:sz w:val="24"/>
          <w:szCs w:val="24"/>
        </w:rPr>
        <w:t xml:space="preserve"> October 2023 on AUTHOIRTY TO OPEN A DEPOSIT BANK ACCOUNT in reference to section 12(1A) of NGCDF Act 2015 as amended in 2022 requiring the Committee to open and maintain one Deposit Bank Account at any Commercial Bank for holding third party monies which shall be designated and the account be known by the name of the constituency for which it was opened. The committee deliberated on the matter and agreed to open the deposit bank account at </w:t>
      </w:r>
      <w:r w:rsidRPr="002556A8">
        <w:rPr>
          <w:rFonts w:ascii="Maiandra GD" w:eastAsia="Calibri" w:hAnsi="Maiandra GD" w:cs="Aharoni"/>
          <w:b/>
          <w:sz w:val="24"/>
          <w:szCs w:val="24"/>
        </w:rPr>
        <w:t xml:space="preserve">Equity Bank </w:t>
      </w:r>
      <w:proofErr w:type="spellStart"/>
      <w:r w:rsidRPr="002556A8">
        <w:rPr>
          <w:rFonts w:ascii="Maiandra GD" w:eastAsia="Calibri" w:hAnsi="Maiandra GD" w:cs="Aharoni"/>
          <w:b/>
          <w:sz w:val="24"/>
          <w:szCs w:val="24"/>
        </w:rPr>
        <w:t>Kilimani</w:t>
      </w:r>
      <w:proofErr w:type="spellEnd"/>
      <w:r w:rsidRPr="002556A8">
        <w:rPr>
          <w:rFonts w:ascii="Maiandra GD" w:eastAsia="Calibri" w:hAnsi="Maiandra GD" w:cs="Aharoni"/>
          <w:b/>
          <w:sz w:val="24"/>
          <w:szCs w:val="24"/>
        </w:rPr>
        <w:t xml:space="preserve"> Supreme Branch</w:t>
      </w:r>
      <w:r w:rsidRPr="002556A8">
        <w:rPr>
          <w:rFonts w:ascii="Maiandra GD" w:eastAsia="Calibri" w:hAnsi="Maiandra GD" w:cs="Aharoni"/>
          <w:sz w:val="24"/>
          <w:szCs w:val="24"/>
        </w:rPr>
        <w:t>. The Manager was tasked with doing a l</w:t>
      </w:r>
      <w:r w:rsidR="00F049E8">
        <w:rPr>
          <w:rFonts w:ascii="Maiandra GD" w:eastAsia="Calibri" w:hAnsi="Maiandra GD" w:cs="Aharoni"/>
          <w:sz w:val="24"/>
          <w:szCs w:val="24"/>
        </w:rPr>
        <w:t>etter to the Board on the same.</w:t>
      </w:r>
    </w:p>
    <w:p w:rsidR="0009055F" w:rsidRPr="00F049E8" w:rsidRDefault="0009055F" w:rsidP="004B52EB">
      <w:pPr>
        <w:spacing w:after="0" w:line="360" w:lineRule="auto"/>
        <w:jc w:val="both"/>
        <w:rPr>
          <w:rFonts w:ascii="Maiandra GD" w:eastAsia="Calibri" w:hAnsi="Maiandra GD" w:cs="Aharoni"/>
          <w:sz w:val="24"/>
          <w:szCs w:val="24"/>
        </w:rPr>
      </w:pPr>
    </w:p>
    <w:p w:rsidR="009B4C32" w:rsidRPr="00C66DC5" w:rsidRDefault="00A46F39" w:rsidP="005F194E">
      <w:pPr>
        <w:spacing w:line="360" w:lineRule="auto"/>
        <w:jc w:val="both"/>
        <w:rPr>
          <w:rFonts w:ascii="Maiandra GD" w:eastAsia="Calibri" w:hAnsi="Maiandra GD" w:cs="Kartika"/>
          <w:b/>
          <w:sz w:val="24"/>
          <w:szCs w:val="24"/>
          <w:u w:val="single"/>
        </w:rPr>
      </w:pPr>
      <w:r w:rsidRPr="00C66DC5">
        <w:rPr>
          <w:rFonts w:ascii="Maiandra GD" w:eastAsia="Calibri" w:hAnsi="Maiandra GD" w:cs="Aharoni"/>
          <w:b/>
          <w:sz w:val="24"/>
          <w:szCs w:val="24"/>
          <w:u w:val="single"/>
        </w:rPr>
        <w:lastRenderedPageBreak/>
        <w:t>M</w:t>
      </w:r>
      <w:r w:rsidR="00471DCD">
        <w:rPr>
          <w:rFonts w:ascii="Maiandra GD" w:eastAsia="Calibri" w:hAnsi="Maiandra GD" w:cs="Aharoni"/>
          <w:b/>
          <w:sz w:val="24"/>
          <w:szCs w:val="24"/>
          <w:u w:val="single"/>
        </w:rPr>
        <w:t>INUTE 9</w:t>
      </w:r>
      <w:r w:rsidR="007E41D6">
        <w:rPr>
          <w:rFonts w:ascii="Maiandra GD" w:eastAsia="Calibri" w:hAnsi="Maiandra GD" w:cs="Aharoni"/>
          <w:b/>
          <w:sz w:val="24"/>
          <w:szCs w:val="24"/>
          <w:u w:val="single"/>
        </w:rPr>
        <w:t xml:space="preserve">: </w:t>
      </w:r>
      <w:r w:rsidR="00F049E8">
        <w:rPr>
          <w:rFonts w:ascii="Maiandra GD" w:eastAsia="Calibri" w:hAnsi="Maiandra GD" w:cs="Aharoni"/>
          <w:b/>
          <w:sz w:val="24"/>
          <w:szCs w:val="24"/>
          <w:u w:val="single"/>
        </w:rPr>
        <w:t>NG-CDF/DNORTH/15</w:t>
      </w:r>
      <w:r w:rsidR="00471DCD">
        <w:rPr>
          <w:rFonts w:ascii="Maiandra GD" w:eastAsia="Calibri" w:hAnsi="Maiandra GD" w:cs="Kartika"/>
          <w:b/>
          <w:sz w:val="24"/>
          <w:szCs w:val="24"/>
          <w:u w:val="single"/>
        </w:rPr>
        <w:t>/11/2023-9</w:t>
      </w:r>
      <w:r w:rsidRPr="00C66DC5">
        <w:rPr>
          <w:rFonts w:ascii="Maiandra GD" w:eastAsia="Calibri" w:hAnsi="Maiandra GD" w:cs="Kartika"/>
          <w:b/>
          <w:sz w:val="24"/>
          <w:szCs w:val="24"/>
          <w:u w:val="single"/>
        </w:rPr>
        <w:t>: PAYMENT APPROVALS</w:t>
      </w:r>
    </w:p>
    <w:p w:rsidR="009B4C32" w:rsidRPr="001C5628" w:rsidRDefault="009B4C32" w:rsidP="00A748B1">
      <w:pPr>
        <w:spacing w:after="0" w:line="360" w:lineRule="auto"/>
        <w:jc w:val="both"/>
        <w:rPr>
          <w:rFonts w:ascii="Maiandra GD" w:eastAsia="Calibri" w:hAnsi="Maiandra GD" w:cs="Aharoni"/>
          <w:sz w:val="24"/>
          <w:szCs w:val="24"/>
        </w:rPr>
      </w:pPr>
      <w:r w:rsidRPr="005F194E">
        <w:rPr>
          <w:rFonts w:ascii="Maiandra GD" w:eastAsia="Calibri" w:hAnsi="Maiandra GD" w:cs="Aharoni"/>
          <w:sz w:val="24"/>
          <w:szCs w:val="24"/>
        </w:rPr>
        <w:t>The following payments</w:t>
      </w:r>
      <w:r w:rsidRPr="001C5628">
        <w:rPr>
          <w:rFonts w:ascii="Maiandra GD" w:eastAsia="Calibri" w:hAnsi="Maiandra GD" w:cs="Aharoni"/>
          <w:sz w:val="24"/>
          <w:szCs w:val="24"/>
        </w:rPr>
        <w:t xml:space="preserve"> were discussed and approved by the members of the committee:</w:t>
      </w:r>
    </w:p>
    <w:p w:rsidR="001116FC" w:rsidRDefault="00774D89" w:rsidP="00A748B1">
      <w:pPr>
        <w:pStyle w:val="ListParagraph"/>
        <w:numPr>
          <w:ilvl w:val="0"/>
          <w:numId w:val="8"/>
        </w:numPr>
        <w:spacing w:after="0" w:line="360" w:lineRule="auto"/>
        <w:jc w:val="both"/>
        <w:rPr>
          <w:rFonts w:ascii="Maiandra GD" w:eastAsia="Calibri" w:hAnsi="Maiandra GD" w:cs="Aharoni"/>
          <w:sz w:val="24"/>
          <w:szCs w:val="24"/>
        </w:rPr>
      </w:pPr>
      <w:r w:rsidRPr="001C5628">
        <w:rPr>
          <w:rFonts w:ascii="Maiandra GD" w:eastAsia="Calibri" w:hAnsi="Maiandra GD" w:cs="Aharoni"/>
          <w:sz w:val="24"/>
          <w:szCs w:val="24"/>
        </w:rPr>
        <w:t>NG</w:t>
      </w:r>
      <w:r w:rsidR="004F10E1">
        <w:rPr>
          <w:rFonts w:ascii="Maiandra GD" w:eastAsia="Calibri" w:hAnsi="Maiandra GD" w:cs="Aharoni"/>
          <w:sz w:val="24"/>
          <w:szCs w:val="24"/>
        </w:rPr>
        <w:t>-</w:t>
      </w:r>
      <w:r w:rsidRPr="001C5628">
        <w:rPr>
          <w:rFonts w:ascii="Maiandra GD" w:eastAsia="Calibri" w:hAnsi="Maiandra GD" w:cs="Aharoni"/>
          <w:sz w:val="24"/>
          <w:szCs w:val="24"/>
        </w:rPr>
        <w:t xml:space="preserve">CDFC Allowances for the meeting held on </w:t>
      </w:r>
      <w:r w:rsidR="00F049E8">
        <w:rPr>
          <w:rFonts w:ascii="Maiandra GD" w:eastAsia="Calibri" w:hAnsi="Maiandra GD" w:cs="Aharoni"/>
          <w:sz w:val="24"/>
          <w:szCs w:val="24"/>
        </w:rPr>
        <w:t>15/11</w:t>
      </w:r>
      <w:r w:rsidR="00C35106">
        <w:rPr>
          <w:rFonts w:ascii="Maiandra GD" w:eastAsia="Calibri" w:hAnsi="Maiandra GD" w:cs="Aharoni"/>
          <w:sz w:val="24"/>
          <w:szCs w:val="24"/>
        </w:rPr>
        <w:t>/2023</w:t>
      </w:r>
      <w:r w:rsidR="00D425E0">
        <w:rPr>
          <w:rFonts w:ascii="Maiandra GD" w:eastAsia="Calibri" w:hAnsi="Maiandra GD" w:cs="Aharoni"/>
          <w:sz w:val="24"/>
          <w:szCs w:val="24"/>
        </w:rPr>
        <w:t xml:space="preserve"> </w:t>
      </w:r>
      <w:r w:rsidR="00A95934">
        <w:rPr>
          <w:rFonts w:ascii="Maiandra GD" w:eastAsia="Calibri" w:hAnsi="Maiandra GD" w:cs="Aharoni"/>
          <w:sz w:val="24"/>
          <w:szCs w:val="24"/>
        </w:rPr>
        <w:t>…</w:t>
      </w:r>
      <w:r w:rsidR="007E41D6">
        <w:rPr>
          <w:rFonts w:ascii="Maiandra GD" w:eastAsia="Calibri" w:hAnsi="Maiandra GD" w:cs="Aharoni"/>
          <w:sz w:val="24"/>
          <w:szCs w:val="24"/>
        </w:rPr>
        <w:t>…</w:t>
      </w:r>
      <w:r w:rsidR="00C35106">
        <w:rPr>
          <w:rFonts w:ascii="Maiandra GD" w:eastAsia="Calibri" w:hAnsi="Maiandra GD" w:cs="Aharoni"/>
          <w:sz w:val="24"/>
          <w:szCs w:val="24"/>
        </w:rPr>
        <w:t>...</w:t>
      </w:r>
      <w:r w:rsidR="008A311E">
        <w:rPr>
          <w:rFonts w:ascii="Maiandra GD" w:eastAsia="Calibri" w:hAnsi="Maiandra GD" w:cs="Aharoni"/>
          <w:sz w:val="24"/>
          <w:szCs w:val="24"/>
        </w:rPr>
        <w:t>.</w:t>
      </w:r>
      <w:r w:rsidR="006E4CAB">
        <w:rPr>
          <w:rFonts w:ascii="Maiandra GD" w:eastAsia="Calibri" w:hAnsi="Maiandra GD" w:cs="Aharoni"/>
          <w:sz w:val="24"/>
          <w:szCs w:val="24"/>
        </w:rPr>
        <w:t>...</w:t>
      </w:r>
      <w:r w:rsidR="00F049E8">
        <w:rPr>
          <w:rFonts w:ascii="Maiandra GD" w:eastAsia="Calibri" w:hAnsi="Maiandra GD" w:cs="Aharoni"/>
          <w:sz w:val="24"/>
          <w:szCs w:val="24"/>
        </w:rPr>
        <w:t>...........................................................</w:t>
      </w:r>
      <w:r w:rsidR="00A7119C">
        <w:rPr>
          <w:rFonts w:ascii="Maiandra GD" w:eastAsia="Calibri" w:hAnsi="Maiandra GD" w:cs="Aharoni"/>
          <w:sz w:val="24"/>
          <w:szCs w:val="24"/>
        </w:rPr>
        <w:t>….</w:t>
      </w:r>
      <w:r w:rsidRPr="001C5628">
        <w:rPr>
          <w:rFonts w:ascii="Maiandra GD" w:eastAsia="Calibri" w:hAnsi="Maiandra GD" w:cs="Aharoni"/>
          <w:sz w:val="24"/>
          <w:szCs w:val="24"/>
        </w:rPr>
        <w:t xml:space="preserve"> </w:t>
      </w:r>
      <w:proofErr w:type="spellStart"/>
      <w:r w:rsidRPr="001C5628">
        <w:rPr>
          <w:rFonts w:ascii="Maiandra GD" w:eastAsia="Calibri" w:hAnsi="Maiandra GD" w:cs="Aharoni"/>
          <w:sz w:val="24"/>
          <w:szCs w:val="24"/>
        </w:rPr>
        <w:t>Ksh</w:t>
      </w:r>
      <w:proofErr w:type="spellEnd"/>
      <w:r w:rsidRPr="001C5628">
        <w:rPr>
          <w:rFonts w:ascii="Maiandra GD" w:eastAsia="Calibri" w:hAnsi="Maiandra GD" w:cs="Aharoni"/>
          <w:sz w:val="24"/>
          <w:szCs w:val="24"/>
        </w:rPr>
        <w:t>. 52,000.00</w:t>
      </w:r>
    </w:p>
    <w:p w:rsidR="00AE1CDA" w:rsidRPr="0009055F" w:rsidRDefault="0044688C" w:rsidP="00AE1CDA">
      <w:pPr>
        <w:pStyle w:val="ListParagraph"/>
        <w:numPr>
          <w:ilvl w:val="0"/>
          <w:numId w:val="8"/>
        </w:numPr>
        <w:spacing w:after="0" w:line="360" w:lineRule="auto"/>
        <w:jc w:val="both"/>
        <w:rPr>
          <w:rFonts w:ascii="Maiandra GD" w:eastAsia="Calibri" w:hAnsi="Maiandra GD" w:cs="Aharoni"/>
          <w:sz w:val="24"/>
          <w:szCs w:val="24"/>
        </w:rPr>
      </w:pPr>
      <w:r>
        <w:rPr>
          <w:rFonts w:ascii="Maiandra GD" w:eastAsia="Calibri" w:hAnsi="Maiandra GD" w:cs="Aharoni"/>
          <w:sz w:val="24"/>
          <w:szCs w:val="24"/>
        </w:rPr>
        <w:t xml:space="preserve">Payment of Staff Salaries for the Month of </w:t>
      </w:r>
      <w:r w:rsidR="00F049E8">
        <w:rPr>
          <w:rFonts w:ascii="Maiandra GD" w:eastAsia="Calibri" w:hAnsi="Maiandra GD" w:cs="Aharoni"/>
          <w:sz w:val="24"/>
          <w:szCs w:val="24"/>
        </w:rPr>
        <w:t>November 2023</w:t>
      </w:r>
      <w:r w:rsidR="001C31D8">
        <w:rPr>
          <w:rFonts w:ascii="Maiandra GD" w:eastAsia="Calibri" w:hAnsi="Maiandra GD" w:cs="Aharoni"/>
          <w:sz w:val="24"/>
          <w:szCs w:val="24"/>
        </w:rPr>
        <w:t>.</w:t>
      </w:r>
    </w:p>
    <w:p w:rsidR="00110460" w:rsidRPr="001C5628" w:rsidRDefault="001132E0" w:rsidP="008918AF">
      <w:pPr>
        <w:spacing w:after="0" w:line="360" w:lineRule="auto"/>
        <w:jc w:val="both"/>
        <w:rPr>
          <w:rFonts w:ascii="Maiandra GD" w:eastAsia="Calibri" w:hAnsi="Maiandra GD" w:cs="Kartika"/>
          <w:b/>
          <w:sz w:val="24"/>
          <w:szCs w:val="24"/>
          <w:u w:val="single"/>
        </w:rPr>
      </w:pPr>
      <w:r w:rsidRPr="001C5628">
        <w:rPr>
          <w:rFonts w:ascii="Maiandra GD" w:eastAsia="Calibri" w:hAnsi="Maiandra GD" w:cs="Aharoni"/>
          <w:b/>
          <w:sz w:val="24"/>
          <w:szCs w:val="24"/>
          <w:u w:val="single"/>
        </w:rPr>
        <w:t>M</w:t>
      </w:r>
      <w:r w:rsidR="00471DCD">
        <w:rPr>
          <w:rFonts w:ascii="Maiandra GD" w:eastAsia="Calibri" w:hAnsi="Maiandra GD" w:cs="Aharoni"/>
          <w:b/>
          <w:sz w:val="24"/>
          <w:szCs w:val="24"/>
          <w:u w:val="single"/>
        </w:rPr>
        <w:t>INUTE 10</w:t>
      </w:r>
      <w:r w:rsidR="00105CEB" w:rsidRPr="001C5628">
        <w:rPr>
          <w:rFonts w:ascii="Maiandra GD" w:eastAsia="Calibri" w:hAnsi="Maiandra GD" w:cs="Aharoni"/>
          <w:b/>
          <w:sz w:val="24"/>
          <w:szCs w:val="24"/>
          <w:u w:val="single"/>
        </w:rPr>
        <w:t>: NG</w:t>
      </w:r>
      <w:r w:rsidR="00F049E8">
        <w:rPr>
          <w:rFonts w:ascii="Maiandra GD" w:eastAsia="Calibri" w:hAnsi="Maiandra GD" w:cs="Aharoni"/>
          <w:b/>
          <w:sz w:val="24"/>
          <w:szCs w:val="24"/>
          <w:u w:val="single"/>
        </w:rPr>
        <w:t>-</w:t>
      </w:r>
      <w:r w:rsidR="00105CEB" w:rsidRPr="001C5628">
        <w:rPr>
          <w:rFonts w:ascii="Maiandra GD" w:eastAsia="Calibri" w:hAnsi="Maiandra GD" w:cs="Aharoni"/>
          <w:b/>
          <w:sz w:val="24"/>
          <w:szCs w:val="24"/>
          <w:u w:val="single"/>
        </w:rPr>
        <w:t>CDF/DN</w:t>
      </w:r>
      <w:r w:rsidR="00F049E8">
        <w:rPr>
          <w:rFonts w:ascii="Maiandra GD" w:eastAsia="Calibri" w:hAnsi="Maiandra GD" w:cs="Aharoni"/>
          <w:b/>
          <w:sz w:val="24"/>
          <w:szCs w:val="24"/>
          <w:u w:val="single"/>
        </w:rPr>
        <w:t>ORTH/15</w:t>
      </w:r>
      <w:r w:rsidR="00F049E8">
        <w:rPr>
          <w:rFonts w:ascii="Maiandra GD" w:eastAsia="Calibri" w:hAnsi="Maiandra GD" w:cs="Kartika"/>
          <w:b/>
          <w:sz w:val="24"/>
          <w:szCs w:val="24"/>
          <w:u w:val="single"/>
        </w:rPr>
        <w:t>/11</w:t>
      </w:r>
      <w:r w:rsidR="00E7588B">
        <w:rPr>
          <w:rFonts w:ascii="Maiandra GD" w:eastAsia="Calibri" w:hAnsi="Maiandra GD" w:cs="Kartika"/>
          <w:b/>
          <w:sz w:val="24"/>
          <w:szCs w:val="24"/>
          <w:u w:val="single"/>
        </w:rPr>
        <w:t>/2023</w:t>
      </w:r>
      <w:r w:rsidR="00471DCD">
        <w:rPr>
          <w:rFonts w:ascii="Maiandra GD" w:eastAsia="Calibri" w:hAnsi="Maiandra GD" w:cs="Kartika"/>
          <w:b/>
          <w:sz w:val="24"/>
          <w:szCs w:val="24"/>
          <w:u w:val="single"/>
        </w:rPr>
        <w:t>-10</w:t>
      </w:r>
      <w:r w:rsidR="00BC7EDD" w:rsidRPr="001C5628">
        <w:rPr>
          <w:rFonts w:ascii="Maiandra GD" w:eastAsia="Calibri" w:hAnsi="Maiandra GD" w:cs="Kartika"/>
          <w:b/>
          <w:sz w:val="24"/>
          <w:szCs w:val="24"/>
          <w:u w:val="single"/>
        </w:rPr>
        <w:t>: AOB</w:t>
      </w:r>
    </w:p>
    <w:p w:rsidR="00F049E8" w:rsidRPr="00F049E8" w:rsidRDefault="00F049E8" w:rsidP="00F049E8">
      <w:pPr>
        <w:spacing w:after="0" w:line="360" w:lineRule="auto"/>
        <w:jc w:val="both"/>
        <w:rPr>
          <w:rFonts w:ascii="Maiandra GD" w:eastAsia="Calibri" w:hAnsi="Maiandra GD" w:cs="Kartika"/>
          <w:sz w:val="24"/>
          <w:szCs w:val="24"/>
        </w:rPr>
      </w:pPr>
      <w:r w:rsidRPr="00F049E8">
        <w:rPr>
          <w:rFonts w:ascii="Maiandra GD" w:eastAsia="Calibri" w:hAnsi="Maiandra GD" w:cs="Kartika"/>
          <w:sz w:val="24"/>
          <w:szCs w:val="24"/>
        </w:rPr>
        <w:t xml:space="preserve">The Fund </w:t>
      </w:r>
      <w:r>
        <w:rPr>
          <w:rFonts w:ascii="Maiandra GD" w:eastAsia="Calibri" w:hAnsi="Maiandra GD" w:cs="Kartika"/>
          <w:sz w:val="24"/>
          <w:szCs w:val="24"/>
        </w:rPr>
        <w:t xml:space="preserve">Account Manager informed the Committee that he had received applications for the NGCDFC Staff Posts that were advertised. The Committee for doing the interviews had been formed and he had </w:t>
      </w:r>
      <w:proofErr w:type="spellStart"/>
      <w:r>
        <w:rPr>
          <w:rFonts w:ascii="Maiandra GD" w:eastAsia="Calibri" w:hAnsi="Maiandra GD" w:cs="Kartika"/>
          <w:sz w:val="24"/>
          <w:szCs w:val="24"/>
        </w:rPr>
        <w:t>incorpoeated</w:t>
      </w:r>
      <w:proofErr w:type="spellEnd"/>
      <w:r>
        <w:rPr>
          <w:rFonts w:ascii="Maiandra GD" w:eastAsia="Calibri" w:hAnsi="Maiandra GD" w:cs="Kartika"/>
          <w:sz w:val="24"/>
          <w:szCs w:val="24"/>
        </w:rPr>
        <w:t xml:space="preserve"> the Human </w:t>
      </w:r>
      <w:proofErr w:type="spellStart"/>
      <w:r>
        <w:rPr>
          <w:rFonts w:ascii="Maiandra GD" w:eastAsia="Calibri" w:hAnsi="Maiandra GD" w:cs="Kartika"/>
          <w:sz w:val="24"/>
          <w:szCs w:val="24"/>
        </w:rPr>
        <w:t>Resourse</w:t>
      </w:r>
      <w:proofErr w:type="spellEnd"/>
      <w:r>
        <w:rPr>
          <w:rFonts w:ascii="Maiandra GD" w:eastAsia="Calibri" w:hAnsi="Maiandra GD" w:cs="Kartika"/>
          <w:sz w:val="24"/>
          <w:szCs w:val="24"/>
        </w:rPr>
        <w:t xml:space="preserve"> Specialists to ensure that </w:t>
      </w:r>
      <w:r w:rsidR="007A4A6C">
        <w:rPr>
          <w:rFonts w:ascii="Maiandra GD" w:eastAsia="Calibri" w:hAnsi="Maiandra GD" w:cs="Kartika"/>
          <w:sz w:val="24"/>
          <w:szCs w:val="24"/>
        </w:rPr>
        <w:t>the process follows the legal procedure. The Interviews are yet to be done and once the process is completed an NG-CDF Committee Meeting will be convened to deliberate on the same.</w:t>
      </w:r>
    </w:p>
    <w:p w:rsidR="00110460" w:rsidRPr="00F049E8" w:rsidRDefault="004F10E1" w:rsidP="00F049E8">
      <w:pPr>
        <w:spacing w:after="0" w:line="360" w:lineRule="auto"/>
        <w:jc w:val="both"/>
        <w:rPr>
          <w:rFonts w:ascii="Maiandra GD" w:eastAsia="Calibri" w:hAnsi="Maiandra GD" w:cs="Kartika"/>
          <w:b/>
          <w:sz w:val="24"/>
          <w:szCs w:val="24"/>
          <w:u w:val="single"/>
        </w:rPr>
      </w:pPr>
      <w:r w:rsidRPr="00F049E8">
        <w:rPr>
          <w:rFonts w:ascii="Maiandra GD" w:eastAsia="Calibri" w:hAnsi="Maiandra GD" w:cs="Kartika"/>
          <w:b/>
          <w:sz w:val="24"/>
          <w:szCs w:val="24"/>
          <w:u w:val="single"/>
        </w:rPr>
        <w:t xml:space="preserve">ADJOURNMENT </w:t>
      </w:r>
    </w:p>
    <w:p w:rsidR="00110460" w:rsidRPr="001C5628" w:rsidRDefault="00BC7EDD" w:rsidP="00E37ADA">
      <w:pPr>
        <w:spacing w:after="0" w:line="360" w:lineRule="auto"/>
        <w:jc w:val="both"/>
        <w:rPr>
          <w:rFonts w:ascii="Maiandra GD" w:eastAsia="Calibri" w:hAnsi="Maiandra GD" w:cs="Kartika"/>
          <w:b/>
          <w:sz w:val="24"/>
          <w:szCs w:val="24"/>
          <w:u w:val="single"/>
        </w:rPr>
      </w:pPr>
      <w:r w:rsidRPr="001C5628">
        <w:rPr>
          <w:rFonts w:ascii="Maiandra GD" w:eastAsia="Calibri" w:hAnsi="Maiandra GD" w:cs="Kartika"/>
          <w:sz w:val="24"/>
          <w:szCs w:val="24"/>
        </w:rPr>
        <w:t xml:space="preserve">There being no other business to be discussed the meeting ended with a word of prayer from </w:t>
      </w:r>
      <w:r w:rsidR="007A4A6C">
        <w:rPr>
          <w:rFonts w:ascii="Maiandra GD" w:eastAsia="Calibri" w:hAnsi="Maiandra GD" w:cs="Kartika"/>
          <w:sz w:val="24"/>
          <w:szCs w:val="24"/>
        </w:rPr>
        <w:t xml:space="preserve">Bishop Kenneth </w:t>
      </w:r>
      <w:proofErr w:type="spellStart"/>
      <w:r w:rsidR="007A4A6C">
        <w:rPr>
          <w:rFonts w:ascii="Maiandra GD" w:eastAsia="Calibri" w:hAnsi="Maiandra GD" w:cs="Kartika"/>
          <w:sz w:val="24"/>
          <w:szCs w:val="24"/>
        </w:rPr>
        <w:t>Adiara</w:t>
      </w:r>
      <w:proofErr w:type="spellEnd"/>
      <w:r w:rsidRPr="001C5628">
        <w:rPr>
          <w:rFonts w:ascii="Maiandra GD" w:eastAsia="Calibri" w:hAnsi="Maiandra GD" w:cs="Kartika"/>
          <w:sz w:val="24"/>
          <w:szCs w:val="24"/>
        </w:rPr>
        <w:t>.</w:t>
      </w:r>
    </w:p>
    <w:p w:rsidR="00A748B1" w:rsidRPr="001C5628" w:rsidRDefault="00495F87" w:rsidP="008918AF">
      <w:pPr>
        <w:spacing w:after="0" w:line="360" w:lineRule="auto"/>
        <w:jc w:val="both"/>
        <w:rPr>
          <w:rFonts w:ascii="Maiandra GD" w:eastAsia="Calibri" w:hAnsi="Maiandra GD" w:cs="Kartika"/>
          <w:sz w:val="24"/>
          <w:szCs w:val="24"/>
        </w:rPr>
      </w:pPr>
      <w:r>
        <w:rPr>
          <w:rFonts w:ascii="Maiandra GD" w:eastAsia="Calibri" w:hAnsi="Maiandra GD" w:cs="Kartika"/>
          <w:sz w:val="24"/>
          <w:szCs w:val="24"/>
        </w:rPr>
        <w:t xml:space="preserve">Meeting closed at </w:t>
      </w:r>
      <w:r w:rsidR="007A4A6C">
        <w:rPr>
          <w:rFonts w:ascii="Maiandra GD" w:eastAsia="Calibri" w:hAnsi="Maiandra GD" w:cs="Kartika"/>
          <w:sz w:val="24"/>
          <w:szCs w:val="24"/>
        </w:rPr>
        <w:t>2.00</w:t>
      </w:r>
      <w:r w:rsidR="00C35106">
        <w:rPr>
          <w:rFonts w:ascii="Maiandra GD" w:eastAsia="Calibri" w:hAnsi="Maiandra GD" w:cs="Kartika"/>
          <w:sz w:val="24"/>
          <w:szCs w:val="24"/>
        </w:rPr>
        <w:t xml:space="preserve"> p</w:t>
      </w:r>
      <w:r w:rsidR="00BC7EDD" w:rsidRPr="001C5628">
        <w:rPr>
          <w:rFonts w:ascii="Maiandra GD" w:eastAsia="Calibri" w:hAnsi="Maiandra GD" w:cs="Kartika"/>
          <w:sz w:val="24"/>
          <w:szCs w:val="24"/>
        </w:rPr>
        <w:t>m.</w:t>
      </w:r>
      <w:r w:rsidR="00790258" w:rsidRPr="001C5628">
        <w:rPr>
          <w:rFonts w:ascii="Maiandra GD" w:eastAsia="Calibri" w:hAnsi="Maiandra GD" w:cs="Kartika"/>
          <w:sz w:val="24"/>
          <w:szCs w:val="24"/>
        </w:rPr>
        <w:t xml:space="preserve"> The</w:t>
      </w:r>
      <w:r w:rsidR="001B22B7">
        <w:rPr>
          <w:rFonts w:ascii="Maiandra GD" w:eastAsia="Calibri" w:hAnsi="Maiandra GD" w:cs="Kartika"/>
          <w:sz w:val="24"/>
          <w:szCs w:val="24"/>
        </w:rPr>
        <w:t xml:space="preserve"> next meeting</w:t>
      </w:r>
      <w:r w:rsidR="00E7588B">
        <w:rPr>
          <w:rFonts w:ascii="Maiandra GD" w:eastAsia="Calibri" w:hAnsi="Maiandra GD" w:cs="Kartika"/>
          <w:sz w:val="24"/>
          <w:szCs w:val="24"/>
        </w:rPr>
        <w:t xml:space="preserve"> date will</w:t>
      </w:r>
      <w:r w:rsidR="001B22B7">
        <w:rPr>
          <w:rFonts w:ascii="Maiandra GD" w:eastAsia="Calibri" w:hAnsi="Maiandra GD" w:cs="Kartika"/>
          <w:sz w:val="24"/>
          <w:szCs w:val="24"/>
        </w:rPr>
        <w:t xml:space="preserve"> be </w:t>
      </w:r>
      <w:r w:rsidR="00E7588B">
        <w:rPr>
          <w:rFonts w:ascii="Maiandra GD" w:eastAsia="Calibri" w:hAnsi="Maiandra GD" w:cs="Kartika"/>
          <w:sz w:val="24"/>
          <w:szCs w:val="24"/>
        </w:rPr>
        <w:t>communicated.</w:t>
      </w:r>
    </w:p>
    <w:p w:rsidR="00097663" w:rsidRPr="001C5628" w:rsidRDefault="00BC7EDD" w:rsidP="00491CF4">
      <w:pPr>
        <w:spacing w:after="0" w:line="480" w:lineRule="auto"/>
        <w:jc w:val="both"/>
        <w:rPr>
          <w:rFonts w:ascii="Maiandra GD" w:eastAsia="Calibri" w:hAnsi="Maiandra GD" w:cs="Kartika"/>
          <w:b/>
          <w:sz w:val="24"/>
          <w:szCs w:val="24"/>
        </w:rPr>
      </w:pPr>
      <w:r w:rsidRPr="001C5628">
        <w:rPr>
          <w:rFonts w:ascii="Maiandra GD" w:eastAsia="Calibri" w:hAnsi="Maiandra GD" w:cs="Kartika"/>
          <w:b/>
          <w:sz w:val="24"/>
          <w:szCs w:val="24"/>
        </w:rPr>
        <w:t xml:space="preserve">Minutes Complied by:               </w:t>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r>
      <w:r w:rsidRPr="001C5628">
        <w:rPr>
          <w:rFonts w:ascii="Maiandra GD" w:eastAsia="Calibri" w:hAnsi="Maiandra GD" w:cs="Kartika"/>
          <w:b/>
          <w:sz w:val="24"/>
          <w:szCs w:val="24"/>
        </w:rPr>
        <w:tab/>
        <w:t>Minutes confirmed by:</w:t>
      </w:r>
    </w:p>
    <w:p w:rsidR="00110460" w:rsidRPr="001C5628" w:rsidRDefault="00105CEB" w:rsidP="00491CF4">
      <w:pPr>
        <w:spacing w:after="0" w:line="480" w:lineRule="auto"/>
        <w:jc w:val="both"/>
        <w:rPr>
          <w:rFonts w:ascii="Maiandra GD" w:eastAsia="Calibri" w:hAnsi="Maiandra GD" w:cs="Kartika"/>
          <w:sz w:val="24"/>
          <w:szCs w:val="24"/>
        </w:rPr>
      </w:pPr>
      <w:r w:rsidRPr="001C5628">
        <w:rPr>
          <w:rFonts w:ascii="Maiandra GD" w:eastAsia="Calibri" w:hAnsi="Maiandra GD" w:cs="Kartika"/>
          <w:sz w:val="24"/>
          <w:szCs w:val="24"/>
        </w:rPr>
        <w:t xml:space="preserve">Bertha </w:t>
      </w:r>
      <w:proofErr w:type="spellStart"/>
      <w:r w:rsidRPr="001C5628">
        <w:rPr>
          <w:rFonts w:ascii="Maiandra GD" w:eastAsia="Calibri" w:hAnsi="Maiandra GD" w:cs="Kartika"/>
          <w:sz w:val="24"/>
          <w:szCs w:val="24"/>
        </w:rPr>
        <w:t>Malesi</w:t>
      </w:r>
      <w:proofErr w:type="spellEnd"/>
      <w:r w:rsidRPr="001C5628">
        <w:rPr>
          <w:rFonts w:ascii="Maiandra GD" w:eastAsia="Calibri" w:hAnsi="Maiandra GD" w:cs="Kartika"/>
          <w:sz w:val="24"/>
          <w:szCs w:val="24"/>
        </w:rPr>
        <w:t xml:space="preserve"> </w:t>
      </w:r>
      <w:proofErr w:type="spellStart"/>
      <w:r w:rsidRPr="001C5628">
        <w:rPr>
          <w:rFonts w:ascii="Maiandra GD" w:eastAsia="Calibri" w:hAnsi="Maiandra GD" w:cs="Kartika"/>
          <w:sz w:val="24"/>
          <w:szCs w:val="24"/>
        </w:rPr>
        <w:t>Shivachi</w:t>
      </w:r>
      <w:proofErr w:type="spellEnd"/>
      <w:r w:rsidRPr="001C5628">
        <w:rPr>
          <w:rFonts w:ascii="Maiandra GD" w:eastAsia="Calibri" w:hAnsi="Maiandra GD" w:cs="Kartika"/>
          <w:sz w:val="24"/>
          <w:szCs w:val="24"/>
        </w:rPr>
        <w:t xml:space="preserve"> </w:t>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00FB089E" w:rsidRPr="001C5628">
        <w:rPr>
          <w:rFonts w:ascii="Maiandra GD" w:eastAsia="Calibri" w:hAnsi="Maiandra GD" w:cs="Kartika"/>
          <w:sz w:val="24"/>
          <w:szCs w:val="24"/>
        </w:rPr>
        <w:tab/>
      </w:r>
      <w:r w:rsidRPr="001C5628">
        <w:rPr>
          <w:rFonts w:ascii="Maiandra GD" w:eastAsia="Calibri" w:hAnsi="Maiandra GD" w:cs="Kartika"/>
          <w:sz w:val="24"/>
          <w:szCs w:val="24"/>
        </w:rPr>
        <w:t xml:space="preserve">        </w:t>
      </w:r>
      <w:r w:rsidR="0032102C">
        <w:rPr>
          <w:rFonts w:ascii="Maiandra GD" w:eastAsia="Calibri" w:hAnsi="Maiandra GD" w:cs="Kartika"/>
          <w:sz w:val="24"/>
          <w:szCs w:val="24"/>
        </w:rPr>
        <w:t xml:space="preserve">  </w:t>
      </w:r>
      <w:r w:rsidR="00790258" w:rsidRPr="001C5628">
        <w:rPr>
          <w:rFonts w:ascii="Maiandra GD" w:eastAsia="Calibri" w:hAnsi="Maiandra GD" w:cs="Kartika"/>
          <w:sz w:val="24"/>
          <w:szCs w:val="24"/>
        </w:rPr>
        <w:t xml:space="preserve">Phoebe </w:t>
      </w:r>
      <w:proofErr w:type="spellStart"/>
      <w:r w:rsidR="00790258" w:rsidRPr="001C5628">
        <w:rPr>
          <w:rFonts w:ascii="Maiandra GD" w:eastAsia="Calibri" w:hAnsi="Maiandra GD" w:cs="Kartika"/>
          <w:sz w:val="24"/>
          <w:szCs w:val="24"/>
        </w:rPr>
        <w:t>Mungai</w:t>
      </w:r>
      <w:proofErr w:type="spellEnd"/>
      <w:r w:rsidR="00790258" w:rsidRPr="001C5628">
        <w:rPr>
          <w:rFonts w:ascii="Maiandra GD" w:eastAsia="Calibri" w:hAnsi="Maiandra GD" w:cs="Kartika"/>
          <w:sz w:val="24"/>
          <w:szCs w:val="24"/>
        </w:rPr>
        <w:t xml:space="preserve"> </w:t>
      </w:r>
      <w:proofErr w:type="spellStart"/>
      <w:r w:rsidR="00790258" w:rsidRPr="001C5628">
        <w:rPr>
          <w:rFonts w:ascii="Maiandra GD" w:eastAsia="Calibri" w:hAnsi="Maiandra GD" w:cs="Kartika"/>
          <w:sz w:val="24"/>
          <w:szCs w:val="24"/>
        </w:rPr>
        <w:t>Wanjiku</w:t>
      </w:r>
      <w:proofErr w:type="spellEnd"/>
      <w:r w:rsidR="00790258" w:rsidRPr="001C5628">
        <w:rPr>
          <w:rFonts w:ascii="Maiandra GD" w:eastAsia="Calibri" w:hAnsi="Maiandra GD" w:cs="Kartika"/>
          <w:sz w:val="24"/>
          <w:szCs w:val="24"/>
        </w:rPr>
        <w:t xml:space="preserve"> </w:t>
      </w:r>
    </w:p>
    <w:p w:rsidR="00110460" w:rsidRPr="001C5628" w:rsidRDefault="00BC7EDD" w:rsidP="00A748B1">
      <w:pPr>
        <w:spacing w:after="0" w:line="360" w:lineRule="auto"/>
        <w:jc w:val="both"/>
        <w:rPr>
          <w:rFonts w:ascii="Maiandra GD" w:eastAsia="Calibri" w:hAnsi="Maiandra GD" w:cs="Kartika"/>
          <w:sz w:val="24"/>
          <w:szCs w:val="24"/>
        </w:rPr>
      </w:pPr>
      <w:r w:rsidRPr="001C5628">
        <w:rPr>
          <w:rFonts w:ascii="Maiandra GD" w:eastAsia="Calibri" w:hAnsi="Maiandra GD" w:cs="Kartika"/>
          <w:sz w:val="24"/>
          <w:szCs w:val="24"/>
        </w:rPr>
        <w:t>S</w:t>
      </w:r>
      <w:r w:rsidR="00CA1F1D">
        <w:rPr>
          <w:rFonts w:ascii="Maiandra GD" w:eastAsia="Calibri" w:hAnsi="Maiandra GD" w:cs="Kartika"/>
          <w:sz w:val="24"/>
          <w:szCs w:val="24"/>
        </w:rPr>
        <w:t>ignature……………………....</w:t>
      </w:r>
      <w:r w:rsidR="00CA1F1D">
        <w:rPr>
          <w:rFonts w:ascii="Maiandra GD" w:eastAsia="Calibri" w:hAnsi="Maiandra GD" w:cs="Kartika"/>
          <w:sz w:val="24"/>
          <w:szCs w:val="24"/>
        </w:rPr>
        <w:tab/>
      </w:r>
      <w:r w:rsidR="00CA1F1D">
        <w:rPr>
          <w:rFonts w:ascii="Maiandra GD" w:eastAsia="Calibri" w:hAnsi="Maiandra GD" w:cs="Kartika"/>
          <w:sz w:val="24"/>
          <w:szCs w:val="24"/>
        </w:rPr>
        <w:tab/>
      </w:r>
      <w:r w:rsidR="00097663">
        <w:rPr>
          <w:rFonts w:ascii="Maiandra GD" w:eastAsia="Calibri" w:hAnsi="Maiandra GD" w:cs="Kartika"/>
          <w:sz w:val="24"/>
          <w:szCs w:val="24"/>
        </w:rPr>
        <w:t xml:space="preserve">        </w:t>
      </w:r>
      <w:r w:rsidRPr="001C5628">
        <w:rPr>
          <w:rFonts w:ascii="Maiandra GD" w:eastAsia="Calibri" w:hAnsi="Maiandra GD" w:cs="Kartika"/>
          <w:sz w:val="24"/>
          <w:szCs w:val="24"/>
        </w:rPr>
        <w:tab/>
      </w:r>
      <w:r w:rsidRPr="001C5628">
        <w:rPr>
          <w:rFonts w:ascii="Maiandra GD" w:eastAsia="Calibri" w:hAnsi="Maiandra GD" w:cs="Kartika"/>
          <w:sz w:val="24"/>
          <w:szCs w:val="24"/>
        </w:rPr>
        <w:tab/>
      </w:r>
      <w:r w:rsidRPr="001C5628">
        <w:rPr>
          <w:rFonts w:ascii="Maiandra GD" w:eastAsia="Calibri" w:hAnsi="Maiandra GD" w:cs="Kartika"/>
          <w:sz w:val="24"/>
          <w:szCs w:val="24"/>
        </w:rPr>
        <w:tab/>
        <w:t>Signature: ………………….</w:t>
      </w:r>
    </w:p>
    <w:p w:rsidR="00110460" w:rsidRPr="001C5628" w:rsidRDefault="00CA1F1D" w:rsidP="00A748B1">
      <w:pPr>
        <w:spacing w:after="0" w:line="360" w:lineRule="auto"/>
        <w:jc w:val="both"/>
        <w:rPr>
          <w:rFonts w:ascii="Maiandra GD" w:eastAsia="Calibri" w:hAnsi="Maiandra GD" w:cs="Kartika"/>
          <w:sz w:val="24"/>
          <w:szCs w:val="24"/>
        </w:rPr>
      </w:pPr>
      <w:r>
        <w:rPr>
          <w:rFonts w:ascii="Maiandra GD" w:eastAsia="Calibri" w:hAnsi="Maiandra GD" w:cs="Times New Roman"/>
          <w:sz w:val="24"/>
          <w:szCs w:val="24"/>
          <w:lang w:val="en-GB"/>
        </w:rPr>
        <w:t>Date……………………………</w:t>
      </w:r>
      <w:r w:rsidR="00BC7EDD" w:rsidRPr="001C5628">
        <w:rPr>
          <w:rFonts w:ascii="Maiandra GD" w:eastAsia="Calibri" w:hAnsi="Maiandra GD" w:cs="Times New Roman"/>
          <w:sz w:val="24"/>
          <w:szCs w:val="24"/>
          <w:lang w:val="en-GB"/>
        </w:rPr>
        <w:t>.</w:t>
      </w:r>
      <w:r w:rsidR="00BC7EDD" w:rsidRPr="001C5628">
        <w:rPr>
          <w:rFonts w:ascii="Maiandra GD" w:eastAsia="Calibri" w:hAnsi="Maiandra GD" w:cs="Times New Roman"/>
          <w:sz w:val="24"/>
          <w:szCs w:val="24"/>
          <w:lang w:val="en-GB"/>
        </w:rPr>
        <w:tab/>
      </w:r>
      <w:r>
        <w:rPr>
          <w:rFonts w:ascii="Maiandra GD" w:eastAsia="Calibri" w:hAnsi="Maiandra GD" w:cs="Times New Roman"/>
          <w:sz w:val="24"/>
          <w:szCs w:val="24"/>
          <w:lang w:val="en-GB"/>
        </w:rPr>
        <w:tab/>
      </w:r>
      <w:r w:rsidR="00BC7EDD" w:rsidRPr="001C5628">
        <w:rPr>
          <w:rFonts w:ascii="Maiandra GD" w:eastAsia="Calibri" w:hAnsi="Maiandra GD" w:cs="Times New Roman"/>
          <w:sz w:val="24"/>
          <w:szCs w:val="24"/>
          <w:lang w:val="en-GB"/>
        </w:rPr>
        <w:tab/>
      </w:r>
      <w:r w:rsidR="00BC7EDD" w:rsidRPr="001C5628">
        <w:rPr>
          <w:rFonts w:ascii="Maiandra GD" w:eastAsia="Calibri" w:hAnsi="Maiandra GD" w:cs="Times New Roman"/>
          <w:sz w:val="24"/>
          <w:szCs w:val="24"/>
          <w:lang w:val="en-GB"/>
        </w:rPr>
        <w:tab/>
      </w:r>
      <w:r w:rsidR="00BC7EDD" w:rsidRPr="001C5628">
        <w:rPr>
          <w:rFonts w:ascii="Maiandra GD" w:eastAsia="Calibri" w:hAnsi="Maiandra GD" w:cs="Times New Roman"/>
          <w:sz w:val="24"/>
          <w:szCs w:val="24"/>
          <w:lang w:val="en-GB"/>
        </w:rPr>
        <w:tab/>
        <w:t>Date…………………………</w:t>
      </w:r>
    </w:p>
    <w:sectPr w:rsidR="00110460" w:rsidRPr="001C5628" w:rsidSect="00BC3EAE">
      <w:headerReference w:type="default" r:id="rId9"/>
      <w:footerReference w:type="default" r:id="rId10"/>
      <w:pgSz w:w="15840" w:h="12240" w:orient="landscape"/>
      <w:pgMar w:top="1440" w:right="1034"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F7" w:rsidRDefault="003141F7">
      <w:pPr>
        <w:spacing w:line="240" w:lineRule="auto"/>
      </w:pPr>
      <w:r>
        <w:separator/>
      </w:r>
    </w:p>
  </w:endnote>
  <w:endnote w:type="continuationSeparator" w:id="0">
    <w:p w:rsidR="003141F7" w:rsidRDefault="00314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altName w:val="Times New Roman"/>
    <w:charset w:val="00"/>
    <w:family w:val="auto"/>
    <w:pitch w:val="default"/>
    <w:sig w:usb0="00000000" w:usb1="00000000" w:usb2="00000000" w:usb3="00000000" w:csb0="00000021" w:csb1="00000000"/>
  </w:font>
  <w:font w:name="Footlight MT Light">
    <w:panose1 w:val="0204060206030A020304"/>
    <w:charset w:val="00"/>
    <w:family w:val="roman"/>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42189"/>
      <w:docPartObj>
        <w:docPartGallery w:val="Page Numbers (Bottom of Page)"/>
        <w:docPartUnique/>
      </w:docPartObj>
    </w:sdtPr>
    <w:sdtContent>
      <w:sdt>
        <w:sdtPr>
          <w:id w:val="-1769616900"/>
          <w:docPartObj>
            <w:docPartGallery w:val="Page Numbers (Top of Page)"/>
            <w:docPartUnique/>
          </w:docPartObj>
        </w:sdtPr>
        <w:sdtContent>
          <w:p w:rsidR="005D2C38" w:rsidRDefault="005D2C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405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4052">
              <w:rPr>
                <w:b/>
                <w:bCs/>
                <w:noProof/>
              </w:rPr>
              <w:t>31</w:t>
            </w:r>
            <w:r>
              <w:rPr>
                <w:b/>
                <w:bCs/>
                <w:sz w:val="24"/>
                <w:szCs w:val="24"/>
              </w:rPr>
              <w:fldChar w:fldCharType="end"/>
            </w:r>
          </w:p>
        </w:sdtContent>
      </w:sdt>
    </w:sdtContent>
  </w:sdt>
  <w:p w:rsidR="005D2C38" w:rsidRDefault="005D2C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F7" w:rsidRDefault="003141F7">
      <w:pPr>
        <w:spacing w:after="0"/>
      </w:pPr>
      <w:r>
        <w:separator/>
      </w:r>
    </w:p>
  </w:footnote>
  <w:footnote w:type="continuationSeparator" w:id="0">
    <w:p w:rsidR="003141F7" w:rsidRDefault="003141F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448" w:type="dxa"/>
      <w:tblInd w:w="-252" w:type="dxa"/>
      <w:tblLook w:val="04A0" w:firstRow="1" w:lastRow="0" w:firstColumn="1" w:lastColumn="0" w:noHBand="0" w:noVBand="1"/>
    </w:tblPr>
    <w:tblGrid>
      <w:gridCol w:w="4493"/>
      <w:gridCol w:w="8955"/>
    </w:tblGrid>
    <w:tr w:rsidR="005D2C38" w:rsidRPr="0032102C" w:rsidTr="005E7A68">
      <w:trPr>
        <w:trHeight w:val="1155"/>
      </w:trPr>
      <w:tc>
        <w:tcPr>
          <w:tcW w:w="4493" w:type="dxa"/>
        </w:tcPr>
        <w:p w:rsidR="005D2C38" w:rsidRPr="0032102C" w:rsidRDefault="005D2C38">
          <w:pPr>
            <w:spacing w:after="0" w:line="240" w:lineRule="auto"/>
            <w:rPr>
              <w:rFonts w:ascii="Maiandra GD" w:eastAsia="Times New Roman" w:hAnsi="Maiandra GD" w:cs="Arial"/>
              <w:b/>
              <w:sz w:val="24"/>
              <w:szCs w:val="24"/>
            </w:rPr>
          </w:pPr>
          <w:r w:rsidRPr="0032102C">
            <w:rPr>
              <w:rFonts w:ascii="Maiandra GD" w:eastAsia="Times New Roman" w:hAnsi="Maiandra GD" w:cs="Arial"/>
              <w:b/>
              <w:noProof/>
              <w:sz w:val="24"/>
              <w:szCs w:val="24"/>
            </w:rPr>
            <w:drawing>
              <wp:inline distT="0" distB="0" distL="0" distR="0">
                <wp:extent cx="1419225" cy="1076325"/>
                <wp:effectExtent l="0" t="0" r="9525" b="9525"/>
                <wp:docPr id="1" name="Picture 1" descr="C:\Users\user\Desktop\cdf-offic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cdf-offici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51511" cy="1100810"/>
                        </a:xfrm>
                        <a:prstGeom prst="rect">
                          <a:avLst/>
                        </a:prstGeom>
                        <a:noFill/>
                        <a:ln>
                          <a:noFill/>
                        </a:ln>
                      </pic:spPr>
                    </pic:pic>
                  </a:graphicData>
                </a:graphic>
              </wp:inline>
            </w:drawing>
          </w:r>
        </w:p>
        <w:p w:rsidR="005D2C38" w:rsidRPr="0032102C" w:rsidRDefault="005D2C38">
          <w:pPr>
            <w:spacing w:after="0" w:line="240" w:lineRule="auto"/>
            <w:rPr>
              <w:rFonts w:ascii="Maiandra GD" w:eastAsia="Times New Roman" w:hAnsi="Maiandra GD" w:cs="Arial"/>
              <w:b/>
              <w:sz w:val="24"/>
              <w:szCs w:val="24"/>
            </w:rPr>
          </w:pPr>
          <w:r w:rsidRPr="0032102C">
            <w:rPr>
              <w:rFonts w:ascii="Maiandra GD" w:eastAsia="Times New Roman" w:hAnsi="Maiandra GD" w:cs="Tahoma"/>
              <w:b/>
              <w:color w:val="FF0000"/>
              <w:szCs w:val="24"/>
            </w:rPr>
            <w:t xml:space="preserve">NG-CDF DAGORETTI  NORTH </w:t>
          </w:r>
        </w:p>
      </w:tc>
      <w:tc>
        <w:tcPr>
          <w:tcW w:w="8955" w:type="dxa"/>
        </w:tcPr>
        <w:p w:rsidR="005D2C38" w:rsidRPr="0032102C" w:rsidRDefault="005D2C38">
          <w:pPr>
            <w:spacing w:after="0" w:line="240" w:lineRule="auto"/>
            <w:jc w:val="right"/>
            <w:rPr>
              <w:rFonts w:ascii="Maiandra GD" w:eastAsia="Times New Roman" w:hAnsi="Maiandra GD" w:cs="Tahoma"/>
              <w:b/>
              <w:sz w:val="24"/>
              <w:szCs w:val="24"/>
            </w:rPr>
          </w:pPr>
        </w:p>
        <w:p w:rsidR="005D2C38" w:rsidRPr="0032102C" w:rsidRDefault="005D2C38" w:rsidP="005E7A68">
          <w:pPr>
            <w:tabs>
              <w:tab w:val="left" w:pos="810"/>
              <w:tab w:val="right" w:pos="6779"/>
            </w:tabs>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ab/>
          </w:r>
          <w:r w:rsidRPr="0032102C">
            <w:rPr>
              <w:rFonts w:ascii="Maiandra GD" w:eastAsia="Times New Roman" w:hAnsi="Maiandra GD" w:cs="Tahoma"/>
              <w:b/>
              <w:sz w:val="24"/>
              <w:szCs w:val="24"/>
            </w:rPr>
            <w:tab/>
            <w:t xml:space="preserve">National Government Constituencies Development Fund </w:t>
          </w:r>
        </w:p>
        <w:p w:rsidR="005D2C38" w:rsidRPr="0032102C" w:rsidRDefault="005D2C38" w:rsidP="005E7A68">
          <w:pPr>
            <w:spacing w:after="0" w:line="240" w:lineRule="auto"/>
            <w:jc w:val="right"/>
            <w:rPr>
              <w:rFonts w:ascii="Maiandra GD" w:eastAsia="Times New Roman" w:hAnsi="Maiandra GD" w:cs="Tahoma"/>
              <w:b/>
              <w:sz w:val="24"/>
              <w:szCs w:val="24"/>
            </w:rPr>
          </w:pPr>
          <w:proofErr w:type="spellStart"/>
          <w:r w:rsidRPr="0032102C">
            <w:rPr>
              <w:rFonts w:ascii="Maiandra GD" w:eastAsia="Times New Roman" w:hAnsi="Maiandra GD" w:cs="Tahoma"/>
              <w:b/>
              <w:sz w:val="24"/>
              <w:szCs w:val="24"/>
            </w:rPr>
            <w:t>Dagoretti</w:t>
          </w:r>
          <w:proofErr w:type="spellEnd"/>
          <w:r w:rsidRPr="0032102C">
            <w:rPr>
              <w:rFonts w:ascii="Maiandra GD" w:eastAsia="Times New Roman" w:hAnsi="Maiandra GD" w:cs="Tahoma"/>
              <w:b/>
              <w:sz w:val="24"/>
              <w:szCs w:val="24"/>
            </w:rPr>
            <w:t xml:space="preserve"> North Constituency</w:t>
          </w:r>
        </w:p>
        <w:p w:rsidR="005D2C38" w:rsidRPr="0032102C" w:rsidRDefault="005D2C38" w:rsidP="005E7A68">
          <w:pPr>
            <w:tabs>
              <w:tab w:val="left" w:pos="4335"/>
              <w:tab w:val="right" w:pos="6779"/>
            </w:tabs>
            <w:spacing w:after="0" w:line="240" w:lineRule="auto"/>
            <w:jc w:val="right"/>
            <w:rPr>
              <w:rFonts w:ascii="Maiandra GD" w:eastAsia="Times New Roman" w:hAnsi="Maiandra GD" w:cs="Tahoma"/>
              <w:b/>
              <w:sz w:val="24"/>
              <w:szCs w:val="24"/>
            </w:rPr>
          </w:pPr>
          <w:proofErr w:type="spellStart"/>
          <w:r>
            <w:rPr>
              <w:rFonts w:ascii="Maiandra GD" w:eastAsia="Times New Roman" w:hAnsi="Maiandra GD" w:cs="Tahoma"/>
              <w:b/>
              <w:sz w:val="24"/>
              <w:szCs w:val="24"/>
            </w:rPr>
            <w:t>Lavington</w:t>
          </w:r>
          <w:proofErr w:type="spellEnd"/>
          <w:r>
            <w:rPr>
              <w:rFonts w:ascii="Maiandra GD" w:eastAsia="Times New Roman" w:hAnsi="Maiandra GD" w:cs="Tahoma"/>
              <w:b/>
              <w:sz w:val="24"/>
              <w:szCs w:val="24"/>
            </w:rPr>
            <w:t xml:space="preserve"> </w:t>
          </w:r>
          <w:proofErr w:type="spellStart"/>
          <w:r w:rsidRPr="0032102C">
            <w:rPr>
              <w:rFonts w:ascii="Maiandra GD" w:eastAsia="Times New Roman" w:hAnsi="Maiandra GD" w:cs="Tahoma"/>
              <w:b/>
              <w:sz w:val="24"/>
              <w:szCs w:val="24"/>
            </w:rPr>
            <w:t>Mjikenda</w:t>
          </w:r>
          <w:proofErr w:type="spellEnd"/>
          <w:r w:rsidRPr="0032102C">
            <w:rPr>
              <w:rFonts w:ascii="Maiandra GD" w:eastAsia="Times New Roman" w:hAnsi="Maiandra GD" w:cs="Tahoma"/>
              <w:b/>
              <w:sz w:val="24"/>
              <w:szCs w:val="24"/>
            </w:rPr>
            <w:t xml:space="preserve"> Road </w:t>
          </w:r>
          <w:r>
            <w:rPr>
              <w:rFonts w:ascii="Maiandra GD" w:eastAsia="Times New Roman" w:hAnsi="Maiandra GD" w:cs="Tahoma"/>
              <w:b/>
              <w:sz w:val="24"/>
              <w:szCs w:val="24"/>
            </w:rPr>
            <w:t xml:space="preserve">Suits </w:t>
          </w:r>
          <w:r w:rsidRPr="0032102C">
            <w:rPr>
              <w:rFonts w:ascii="Maiandra GD" w:eastAsia="Times New Roman" w:hAnsi="Maiandra GD" w:cs="Tahoma"/>
              <w:b/>
              <w:sz w:val="24"/>
              <w:szCs w:val="24"/>
            </w:rPr>
            <w:t>No. 22</w:t>
          </w:r>
        </w:p>
        <w:p w:rsidR="005D2C38" w:rsidRPr="0032102C" w:rsidRDefault="005D2C38" w:rsidP="005E7A68">
          <w:pPr>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 xml:space="preserve">Off </w:t>
          </w:r>
          <w:proofErr w:type="spellStart"/>
          <w:r w:rsidRPr="0032102C">
            <w:rPr>
              <w:rFonts w:ascii="Maiandra GD" w:eastAsia="Times New Roman" w:hAnsi="Maiandra GD" w:cs="Tahoma"/>
              <w:b/>
              <w:sz w:val="24"/>
              <w:szCs w:val="24"/>
            </w:rPr>
            <w:t>Olenguruone</w:t>
          </w:r>
          <w:proofErr w:type="spellEnd"/>
          <w:r w:rsidRPr="0032102C">
            <w:rPr>
              <w:rFonts w:ascii="Maiandra GD" w:eastAsia="Times New Roman" w:hAnsi="Maiandra GD" w:cs="Tahoma"/>
              <w:b/>
              <w:sz w:val="24"/>
              <w:szCs w:val="24"/>
            </w:rPr>
            <w:t xml:space="preserve"> Road</w:t>
          </w:r>
        </w:p>
        <w:p w:rsidR="005D2C38" w:rsidRPr="0032102C" w:rsidRDefault="005D2C38" w:rsidP="005E7A68">
          <w:pPr>
            <w:tabs>
              <w:tab w:val="left" w:pos="960"/>
              <w:tab w:val="right" w:pos="6779"/>
            </w:tabs>
            <w:spacing w:after="0" w:line="240" w:lineRule="auto"/>
            <w:jc w:val="right"/>
            <w:rPr>
              <w:rFonts w:ascii="Maiandra GD" w:eastAsia="Times New Roman" w:hAnsi="Maiandra GD" w:cs="Tahoma"/>
              <w:b/>
              <w:sz w:val="24"/>
              <w:szCs w:val="24"/>
            </w:rPr>
          </w:pPr>
          <w:r w:rsidRPr="0032102C">
            <w:rPr>
              <w:rFonts w:ascii="Maiandra GD" w:eastAsia="Times New Roman" w:hAnsi="Maiandra GD" w:cs="Tahoma"/>
              <w:b/>
              <w:sz w:val="24"/>
              <w:szCs w:val="24"/>
            </w:rPr>
            <w:tab/>
          </w:r>
          <w:r w:rsidRPr="0032102C">
            <w:rPr>
              <w:rFonts w:ascii="Maiandra GD" w:eastAsia="Times New Roman" w:hAnsi="Maiandra GD" w:cs="Tahoma"/>
              <w:b/>
              <w:sz w:val="24"/>
              <w:szCs w:val="24"/>
            </w:rPr>
            <w:tab/>
            <w:t xml:space="preserve">P.O Box 36845-00200 Nairobi              </w:t>
          </w:r>
        </w:p>
        <w:p w:rsidR="005D2C38" w:rsidRPr="0032102C" w:rsidRDefault="005D2C38" w:rsidP="005E7A68">
          <w:pPr>
            <w:spacing w:after="0" w:line="240" w:lineRule="auto"/>
            <w:jc w:val="right"/>
            <w:rPr>
              <w:rFonts w:ascii="Maiandra GD" w:eastAsia="Times New Roman" w:hAnsi="Maiandra GD" w:cs="Arial"/>
              <w:b/>
              <w:sz w:val="24"/>
              <w:szCs w:val="24"/>
            </w:rPr>
          </w:pPr>
          <w:r w:rsidRPr="0032102C">
            <w:rPr>
              <w:rFonts w:ascii="Maiandra GD" w:eastAsia="Times New Roman" w:hAnsi="Maiandra GD" w:cs="Tahoma"/>
              <w:b/>
              <w:bCs/>
              <w:sz w:val="24"/>
              <w:szCs w:val="24"/>
            </w:rPr>
            <w:t>Email</w:t>
          </w:r>
          <w:r w:rsidRPr="0032102C">
            <w:rPr>
              <w:rFonts w:ascii="Maiandra GD" w:eastAsia="Times New Roman" w:hAnsi="Maiandra GD" w:cs="Tahoma"/>
              <w:bCs/>
              <w:sz w:val="24"/>
              <w:szCs w:val="24"/>
            </w:rPr>
            <w:t>: cdfdagorettinorth@ngcdf.go.ke|</w:t>
          </w:r>
        </w:p>
      </w:tc>
    </w:tr>
  </w:tbl>
  <w:p w:rsidR="005D2C38" w:rsidRDefault="005D2C38" w:rsidP="00C66DC5">
    <w:pPr>
      <w:keepNext/>
      <w:tabs>
        <w:tab w:val="left" w:pos="4200"/>
      </w:tabs>
      <w:spacing w:after="0" w:line="240" w:lineRule="auto"/>
      <w:outlineLvl w:val="7"/>
      <w:rPr>
        <w:rFonts w:ascii="Times New Roman" w:eastAsia="Times New Roman" w:hAnsi="Times New Roman" w:cs="Tahoma"/>
        <w:b/>
        <w:bCs/>
        <w:sz w:val="28"/>
        <w:szCs w:val="28"/>
        <w:lang w:val="en-GB"/>
      </w:rPr>
    </w:pPr>
    <w:r>
      <w:rPr>
        <w:rFonts w:ascii="Tahoma" w:eastAsia="Times New Roman" w:hAnsi="Tahoma" w:cs="Tahoma"/>
        <w:b/>
        <w:bCs/>
        <w:noProof/>
        <w:sz w:val="28"/>
        <w:szCs w:val="24"/>
      </w:rPr>
      <mc:AlternateContent>
        <mc:Choice Requires="wps">
          <w:drawing>
            <wp:anchor distT="4294967295" distB="4294967295" distL="114300" distR="114300" simplePos="0" relativeHeight="251659264" behindDoc="0" locked="0" layoutInCell="1" allowOverlap="1">
              <wp:simplePos x="0" y="0"/>
              <wp:positionH relativeFrom="margin">
                <wp:posOffset>-165100</wp:posOffset>
              </wp:positionH>
              <wp:positionV relativeFrom="paragraph">
                <wp:posOffset>29210</wp:posOffset>
              </wp:positionV>
              <wp:extent cx="8604250" cy="31750"/>
              <wp:effectExtent l="0" t="19050" r="44450" b="444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04250" cy="31750"/>
                      </a:xfrm>
                      <a:prstGeom prst="line">
                        <a:avLst/>
                      </a:prstGeom>
                      <a:noFill/>
                      <a:ln w="57150" cmpd="thinThick">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466ADC5"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pt,2.3pt" to="66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" strokeweight="4.5pt">
              <v:stroke linestyle="thinThick"/>
              <w10:wrap anchorx="margin"/>
            </v:line>
          </w:pict>
        </mc:Fallback>
      </mc:AlternateContent>
    </w:r>
    <w:r>
      <w:rPr>
        <w:rFonts w:ascii="Times New Roman" w:eastAsia="Times New Roman" w:hAnsi="Times New Roman" w:cs="Tahoma"/>
        <w:b/>
        <w:bCs/>
        <w:sz w:val="28"/>
        <w:szCs w:val="28"/>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D61"/>
    <w:multiLevelType w:val="hybridMultilevel"/>
    <w:tmpl w:val="E8DA9E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1313C3"/>
    <w:multiLevelType w:val="multilevel"/>
    <w:tmpl w:val="071313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4837D8"/>
    <w:multiLevelType w:val="hybridMultilevel"/>
    <w:tmpl w:val="FB409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C51D1"/>
    <w:multiLevelType w:val="hybridMultilevel"/>
    <w:tmpl w:val="B316FEE8"/>
    <w:lvl w:ilvl="0" w:tplc="67849C1E">
      <w:numFmt w:val="bullet"/>
      <w:lvlText w:val="-"/>
      <w:lvlJc w:val="left"/>
      <w:pPr>
        <w:ind w:left="720" w:hanging="360"/>
      </w:pPr>
      <w:rPr>
        <w:rFonts w:ascii="Maiandra GD" w:eastAsiaTheme="minorHAnsi" w:hAnsi="Maiandra G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34D4E"/>
    <w:multiLevelType w:val="hybridMultilevel"/>
    <w:tmpl w:val="E7CAE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5246"/>
    <w:multiLevelType w:val="multilevel"/>
    <w:tmpl w:val="E7BA7D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43AF2"/>
    <w:multiLevelType w:val="multilevel"/>
    <w:tmpl w:val="575D447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37F1D"/>
    <w:multiLevelType w:val="hybridMultilevel"/>
    <w:tmpl w:val="41F8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31474"/>
    <w:multiLevelType w:val="hybridMultilevel"/>
    <w:tmpl w:val="98D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66A3E"/>
    <w:multiLevelType w:val="hybridMultilevel"/>
    <w:tmpl w:val="30ACA75C"/>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F815748"/>
    <w:multiLevelType w:val="hybridMultilevel"/>
    <w:tmpl w:val="DC48629E"/>
    <w:lvl w:ilvl="0" w:tplc="395E23CE">
      <w:numFmt w:val="bullet"/>
      <w:lvlText w:val="-"/>
      <w:lvlJc w:val="left"/>
      <w:pPr>
        <w:ind w:left="1080" w:hanging="360"/>
      </w:pPr>
      <w:rPr>
        <w:rFonts w:ascii="Maiandra GD" w:eastAsia="Calibri" w:hAnsi="Maiandra GD"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744D6"/>
    <w:multiLevelType w:val="singleLevel"/>
    <w:tmpl w:val="BF082E48"/>
    <w:lvl w:ilvl="0">
      <w:start w:val="1"/>
      <w:numFmt w:val="lowerLetter"/>
      <w:suff w:val="nothing"/>
      <w:lvlText w:val="%1)"/>
      <w:lvlJc w:val="left"/>
      <w:rPr>
        <w:rFonts w:ascii="Footlight MT Light" w:eastAsia="Calibri" w:hAnsi="Footlight MT Light" w:cs="Kartika"/>
      </w:rPr>
    </w:lvl>
  </w:abstractNum>
  <w:abstractNum w:abstractNumId="12" w15:restartNumberingAfterBreak="0">
    <w:nsid w:val="20B205C5"/>
    <w:multiLevelType w:val="hybridMultilevel"/>
    <w:tmpl w:val="7C86A336"/>
    <w:lvl w:ilvl="0" w:tplc="395E23CE">
      <w:numFmt w:val="bullet"/>
      <w:lvlText w:val="-"/>
      <w:lvlJc w:val="left"/>
      <w:pPr>
        <w:ind w:left="360" w:hanging="360"/>
      </w:pPr>
      <w:rPr>
        <w:rFonts w:ascii="Maiandra GD" w:eastAsia="Calibri" w:hAnsi="Maiandra GD" w:cs="Aharon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25B3CF4"/>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DB578B"/>
    <w:multiLevelType w:val="hybridMultilevel"/>
    <w:tmpl w:val="E5F6984A"/>
    <w:lvl w:ilvl="0" w:tplc="E22C5100">
      <w:start w:val="1"/>
      <w:numFmt w:val="bullet"/>
      <w:lvlText w:val="-"/>
      <w:lvlJc w:val="left"/>
      <w:pPr>
        <w:ind w:left="360" w:hanging="360"/>
      </w:pPr>
      <w:rPr>
        <w:rFonts w:ascii="Maiandra GD" w:eastAsiaTheme="minorHAnsi" w:hAnsi="Maiandra G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F2DEF"/>
    <w:multiLevelType w:val="hybridMultilevel"/>
    <w:tmpl w:val="99C82FF2"/>
    <w:lvl w:ilvl="0" w:tplc="395E23CE">
      <w:numFmt w:val="bullet"/>
      <w:lvlText w:val="-"/>
      <w:lvlJc w:val="left"/>
      <w:pPr>
        <w:ind w:left="450" w:hanging="360"/>
      </w:pPr>
      <w:rPr>
        <w:rFonts w:ascii="Maiandra GD" w:eastAsia="Calibri" w:hAnsi="Maiandra GD" w:cs="Aharon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D217E45"/>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14264C"/>
    <w:multiLevelType w:val="hybridMultilevel"/>
    <w:tmpl w:val="4BD4566C"/>
    <w:lvl w:ilvl="0" w:tplc="F3268D6E">
      <w:start w:val="1"/>
      <w:numFmt w:val="bullet"/>
      <w:lvlText w:val="-"/>
      <w:lvlJc w:val="left"/>
      <w:pPr>
        <w:ind w:left="720" w:hanging="360"/>
      </w:pPr>
      <w:rPr>
        <w:rFonts w:ascii="Maiandra GD" w:eastAsia="Calibri" w:hAnsi="Maiandra GD" w:cs="Kartik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D2B30"/>
    <w:multiLevelType w:val="multilevel"/>
    <w:tmpl w:val="575D4479"/>
    <w:lvl w:ilvl="0">
      <w:start w:val="1"/>
      <w:numFmt w:val="decimal"/>
      <w:lvlText w:val="%1."/>
      <w:lvlJc w:val="left"/>
      <w:pPr>
        <w:ind w:left="-9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9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27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9" w15:restartNumberingAfterBreak="0">
    <w:nsid w:val="3DC277FC"/>
    <w:multiLevelType w:val="hybridMultilevel"/>
    <w:tmpl w:val="EECCBE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105318D"/>
    <w:multiLevelType w:val="hybridMultilevel"/>
    <w:tmpl w:val="A5BC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E2807"/>
    <w:multiLevelType w:val="hybridMultilevel"/>
    <w:tmpl w:val="6E8ED306"/>
    <w:lvl w:ilvl="0" w:tplc="C97E9B76">
      <w:numFmt w:val="bullet"/>
      <w:lvlText w:val="-"/>
      <w:lvlJc w:val="left"/>
      <w:pPr>
        <w:ind w:left="720" w:hanging="360"/>
      </w:pPr>
      <w:rPr>
        <w:rFonts w:ascii="Maiandra GD" w:eastAsia="Calibri" w:hAnsi="Maiandra GD"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AF67C6"/>
    <w:multiLevelType w:val="hybridMultilevel"/>
    <w:tmpl w:val="B058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A17CD"/>
    <w:multiLevelType w:val="hybridMultilevel"/>
    <w:tmpl w:val="932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D25D0"/>
    <w:multiLevelType w:val="multilevel"/>
    <w:tmpl w:val="575D44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440F08"/>
    <w:multiLevelType w:val="hybridMultilevel"/>
    <w:tmpl w:val="B84A6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A7254"/>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924F4D"/>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C474DA"/>
    <w:multiLevelType w:val="hybridMultilevel"/>
    <w:tmpl w:val="DB34F454"/>
    <w:lvl w:ilvl="0" w:tplc="DF28C4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FC921EA"/>
    <w:multiLevelType w:val="hybridMultilevel"/>
    <w:tmpl w:val="9EAE03E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3A53788"/>
    <w:multiLevelType w:val="hybridMultilevel"/>
    <w:tmpl w:val="75165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685983"/>
    <w:multiLevelType w:val="hybridMultilevel"/>
    <w:tmpl w:val="F45C2134"/>
    <w:lvl w:ilvl="0" w:tplc="61128BB4">
      <w:start w:val="1"/>
      <w:numFmt w:val="bullet"/>
      <w:lvlText w:val="-"/>
      <w:lvlJc w:val="left"/>
      <w:pPr>
        <w:ind w:left="360" w:hanging="360"/>
      </w:pPr>
      <w:rPr>
        <w:rFonts w:ascii="Maiandra GD" w:eastAsiaTheme="minorHAnsi" w:hAnsi="Maiandra G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5D4479"/>
    <w:multiLevelType w:val="multilevel"/>
    <w:tmpl w:val="575D44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A53D1E"/>
    <w:multiLevelType w:val="hybridMultilevel"/>
    <w:tmpl w:val="BF281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A65D0"/>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DE22FE"/>
    <w:multiLevelType w:val="hybridMultilevel"/>
    <w:tmpl w:val="32FE9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0A18CC"/>
    <w:multiLevelType w:val="hybridMultilevel"/>
    <w:tmpl w:val="8842B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87D5F"/>
    <w:multiLevelType w:val="hybridMultilevel"/>
    <w:tmpl w:val="D3D06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1002E"/>
    <w:multiLevelType w:val="hybridMultilevel"/>
    <w:tmpl w:val="49582AA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41E39"/>
    <w:multiLevelType w:val="hybridMultilevel"/>
    <w:tmpl w:val="0764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27EFD"/>
    <w:multiLevelType w:val="multilevel"/>
    <w:tmpl w:val="2D217E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4A2374"/>
    <w:multiLevelType w:val="hybridMultilevel"/>
    <w:tmpl w:val="A69A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E3397"/>
    <w:multiLevelType w:val="hybridMultilevel"/>
    <w:tmpl w:val="669851C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39D1F3A"/>
    <w:multiLevelType w:val="hybridMultilevel"/>
    <w:tmpl w:val="33B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550709"/>
    <w:multiLevelType w:val="hybridMultilevel"/>
    <w:tmpl w:val="7A7EC41E"/>
    <w:lvl w:ilvl="0" w:tplc="46DE115C">
      <w:start w:val="1"/>
      <w:numFmt w:val="lowerRoman"/>
      <w:lvlText w:val="(%1)"/>
      <w:lvlJc w:val="left"/>
      <w:pPr>
        <w:ind w:left="900" w:hanging="360"/>
      </w:pPr>
      <w:rPr>
        <w:rFonts w:ascii="Maiandra GD" w:eastAsiaTheme="minorHAnsi" w:hAnsi="Maiandra GD"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7931276E"/>
    <w:multiLevelType w:val="hybridMultilevel"/>
    <w:tmpl w:val="83968A8E"/>
    <w:lvl w:ilvl="0" w:tplc="A4C6B648">
      <w:numFmt w:val="bullet"/>
      <w:lvlText w:val="-"/>
      <w:lvlJc w:val="left"/>
      <w:pPr>
        <w:ind w:left="720" w:hanging="360"/>
      </w:pPr>
      <w:rPr>
        <w:rFonts w:ascii="Maiandra GD" w:eastAsia="Calibri" w:hAnsi="Maiandra GD"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91885"/>
    <w:multiLevelType w:val="multilevel"/>
    <w:tmpl w:val="575D44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6"/>
  </w:num>
  <w:num w:numId="3">
    <w:abstractNumId w:val="1"/>
  </w:num>
  <w:num w:numId="4">
    <w:abstractNumId w:val="11"/>
  </w:num>
  <w:num w:numId="5">
    <w:abstractNumId w:val="6"/>
  </w:num>
  <w:num w:numId="6">
    <w:abstractNumId w:val="29"/>
  </w:num>
  <w:num w:numId="7">
    <w:abstractNumId w:val="40"/>
  </w:num>
  <w:num w:numId="8">
    <w:abstractNumId w:val="30"/>
  </w:num>
  <w:num w:numId="9">
    <w:abstractNumId w:val="26"/>
  </w:num>
  <w:num w:numId="10">
    <w:abstractNumId w:val="27"/>
  </w:num>
  <w:num w:numId="11">
    <w:abstractNumId w:val="10"/>
  </w:num>
  <w:num w:numId="12">
    <w:abstractNumId w:val="44"/>
  </w:num>
  <w:num w:numId="13">
    <w:abstractNumId w:val="33"/>
  </w:num>
  <w:num w:numId="14">
    <w:abstractNumId w:val="21"/>
  </w:num>
  <w:num w:numId="15">
    <w:abstractNumId w:val="19"/>
  </w:num>
  <w:num w:numId="16">
    <w:abstractNumId w:val="0"/>
  </w:num>
  <w:num w:numId="17">
    <w:abstractNumId w:val="42"/>
  </w:num>
  <w:num w:numId="18">
    <w:abstractNumId w:val="24"/>
  </w:num>
  <w:num w:numId="19">
    <w:abstractNumId w:val="5"/>
  </w:num>
  <w:num w:numId="20">
    <w:abstractNumId w:val="38"/>
  </w:num>
  <w:num w:numId="21">
    <w:abstractNumId w:val="9"/>
  </w:num>
  <w:num w:numId="22">
    <w:abstractNumId w:val="20"/>
  </w:num>
  <w:num w:numId="23">
    <w:abstractNumId w:val="14"/>
  </w:num>
  <w:num w:numId="24">
    <w:abstractNumId w:val="18"/>
  </w:num>
  <w:num w:numId="25">
    <w:abstractNumId w:val="22"/>
  </w:num>
  <w:num w:numId="26">
    <w:abstractNumId w:val="36"/>
  </w:num>
  <w:num w:numId="27">
    <w:abstractNumId w:val="3"/>
  </w:num>
  <w:num w:numId="28">
    <w:abstractNumId w:val="23"/>
  </w:num>
  <w:num w:numId="29">
    <w:abstractNumId w:val="15"/>
  </w:num>
  <w:num w:numId="30">
    <w:abstractNumId w:val="31"/>
  </w:num>
  <w:num w:numId="31">
    <w:abstractNumId w:val="12"/>
  </w:num>
  <w:num w:numId="32">
    <w:abstractNumId w:val="17"/>
  </w:num>
  <w:num w:numId="33">
    <w:abstractNumId w:val="34"/>
  </w:num>
  <w:num w:numId="34">
    <w:abstractNumId w:val="13"/>
  </w:num>
  <w:num w:numId="35">
    <w:abstractNumId w:val="28"/>
  </w:num>
  <w:num w:numId="36">
    <w:abstractNumId w:val="45"/>
  </w:num>
  <w:num w:numId="37">
    <w:abstractNumId w:val="39"/>
  </w:num>
  <w:num w:numId="38">
    <w:abstractNumId w:val="25"/>
  </w:num>
  <w:num w:numId="39">
    <w:abstractNumId w:val="8"/>
  </w:num>
  <w:num w:numId="40">
    <w:abstractNumId w:val="2"/>
  </w:num>
  <w:num w:numId="41">
    <w:abstractNumId w:val="41"/>
  </w:num>
  <w:num w:numId="42">
    <w:abstractNumId w:val="4"/>
  </w:num>
  <w:num w:numId="43">
    <w:abstractNumId w:val="37"/>
  </w:num>
  <w:num w:numId="44">
    <w:abstractNumId w:val="7"/>
  </w:num>
  <w:num w:numId="45">
    <w:abstractNumId w:val="35"/>
  </w:num>
  <w:num w:numId="46">
    <w:abstractNumId w:val="4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C"/>
    <w:rsid w:val="000017E8"/>
    <w:rsid w:val="00001C83"/>
    <w:rsid w:val="000052FE"/>
    <w:rsid w:val="00012644"/>
    <w:rsid w:val="00013682"/>
    <w:rsid w:val="00013830"/>
    <w:rsid w:val="00016A12"/>
    <w:rsid w:val="0001791E"/>
    <w:rsid w:val="00022488"/>
    <w:rsid w:val="00023841"/>
    <w:rsid w:val="000267BF"/>
    <w:rsid w:val="000270FC"/>
    <w:rsid w:val="000273C2"/>
    <w:rsid w:val="00027461"/>
    <w:rsid w:val="000325E5"/>
    <w:rsid w:val="0003673E"/>
    <w:rsid w:val="00042492"/>
    <w:rsid w:val="00042E39"/>
    <w:rsid w:val="00043181"/>
    <w:rsid w:val="00043F0B"/>
    <w:rsid w:val="00044C7F"/>
    <w:rsid w:val="00044DD1"/>
    <w:rsid w:val="00047CB8"/>
    <w:rsid w:val="000513B8"/>
    <w:rsid w:val="00052F41"/>
    <w:rsid w:val="00062FEB"/>
    <w:rsid w:val="00066059"/>
    <w:rsid w:val="0007082C"/>
    <w:rsid w:val="000731C0"/>
    <w:rsid w:val="00081091"/>
    <w:rsid w:val="000812C5"/>
    <w:rsid w:val="00081D9E"/>
    <w:rsid w:val="00082FC6"/>
    <w:rsid w:val="000838F4"/>
    <w:rsid w:val="0009015C"/>
    <w:rsid w:val="0009055F"/>
    <w:rsid w:val="00091F7D"/>
    <w:rsid w:val="000926F4"/>
    <w:rsid w:val="0009406F"/>
    <w:rsid w:val="00095CA9"/>
    <w:rsid w:val="00096DCB"/>
    <w:rsid w:val="0009713E"/>
    <w:rsid w:val="00097663"/>
    <w:rsid w:val="000A1B9A"/>
    <w:rsid w:val="000A3550"/>
    <w:rsid w:val="000C0462"/>
    <w:rsid w:val="000C32AC"/>
    <w:rsid w:val="000C358D"/>
    <w:rsid w:val="000C5D0D"/>
    <w:rsid w:val="000C7BDD"/>
    <w:rsid w:val="000D3B8D"/>
    <w:rsid w:val="000D3CFD"/>
    <w:rsid w:val="000E38D3"/>
    <w:rsid w:val="000E6504"/>
    <w:rsid w:val="000E720E"/>
    <w:rsid w:val="000E7CB8"/>
    <w:rsid w:val="000F00E4"/>
    <w:rsid w:val="000F2D64"/>
    <w:rsid w:val="000F38FC"/>
    <w:rsid w:val="000F4CA7"/>
    <w:rsid w:val="000F68FA"/>
    <w:rsid w:val="00102370"/>
    <w:rsid w:val="00105CEB"/>
    <w:rsid w:val="00106ECB"/>
    <w:rsid w:val="001076C9"/>
    <w:rsid w:val="0010779B"/>
    <w:rsid w:val="001078B1"/>
    <w:rsid w:val="00110460"/>
    <w:rsid w:val="0011117A"/>
    <w:rsid w:val="001116FC"/>
    <w:rsid w:val="00111A3D"/>
    <w:rsid w:val="0011262A"/>
    <w:rsid w:val="00112B98"/>
    <w:rsid w:val="001132E0"/>
    <w:rsid w:val="0011371F"/>
    <w:rsid w:val="00116DCA"/>
    <w:rsid w:val="00121051"/>
    <w:rsid w:val="0012123E"/>
    <w:rsid w:val="001223D6"/>
    <w:rsid w:val="00123DE9"/>
    <w:rsid w:val="001249D0"/>
    <w:rsid w:val="0012594F"/>
    <w:rsid w:val="00125EBC"/>
    <w:rsid w:val="00126372"/>
    <w:rsid w:val="00127AB3"/>
    <w:rsid w:val="00130B9C"/>
    <w:rsid w:val="00131273"/>
    <w:rsid w:val="00135568"/>
    <w:rsid w:val="00136EAE"/>
    <w:rsid w:val="001402FA"/>
    <w:rsid w:val="00142AC0"/>
    <w:rsid w:val="001431E9"/>
    <w:rsid w:val="00143543"/>
    <w:rsid w:val="0014390F"/>
    <w:rsid w:val="00162530"/>
    <w:rsid w:val="001639B2"/>
    <w:rsid w:val="00165EF1"/>
    <w:rsid w:val="00173381"/>
    <w:rsid w:val="00173E52"/>
    <w:rsid w:val="00173EB3"/>
    <w:rsid w:val="00181FC9"/>
    <w:rsid w:val="00182119"/>
    <w:rsid w:val="00187B22"/>
    <w:rsid w:val="00190529"/>
    <w:rsid w:val="001907FA"/>
    <w:rsid w:val="001925B3"/>
    <w:rsid w:val="001939C0"/>
    <w:rsid w:val="0019762F"/>
    <w:rsid w:val="001A5F28"/>
    <w:rsid w:val="001A7197"/>
    <w:rsid w:val="001B02AB"/>
    <w:rsid w:val="001B121F"/>
    <w:rsid w:val="001B1AF1"/>
    <w:rsid w:val="001B1FBE"/>
    <w:rsid w:val="001B22B7"/>
    <w:rsid w:val="001B3182"/>
    <w:rsid w:val="001C029E"/>
    <w:rsid w:val="001C07A3"/>
    <w:rsid w:val="001C0C01"/>
    <w:rsid w:val="001C1C12"/>
    <w:rsid w:val="001C23C7"/>
    <w:rsid w:val="001C31D1"/>
    <w:rsid w:val="001C31D8"/>
    <w:rsid w:val="001C5628"/>
    <w:rsid w:val="001D2658"/>
    <w:rsid w:val="001D3087"/>
    <w:rsid w:val="001D5F91"/>
    <w:rsid w:val="001D64AC"/>
    <w:rsid w:val="001D6DA0"/>
    <w:rsid w:val="001E2EF6"/>
    <w:rsid w:val="001E34EC"/>
    <w:rsid w:val="001E3828"/>
    <w:rsid w:val="001E3ADB"/>
    <w:rsid w:val="001E6532"/>
    <w:rsid w:val="001E7AE4"/>
    <w:rsid w:val="001F2F8D"/>
    <w:rsid w:val="001F3A71"/>
    <w:rsid w:val="001F7E7D"/>
    <w:rsid w:val="00201FA5"/>
    <w:rsid w:val="002034F9"/>
    <w:rsid w:val="00203BE9"/>
    <w:rsid w:val="00204052"/>
    <w:rsid w:val="0020520C"/>
    <w:rsid w:val="00207205"/>
    <w:rsid w:val="002105B9"/>
    <w:rsid w:val="002116F4"/>
    <w:rsid w:val="002128D9"/>
    <w:rsid w:val="002158DC"/>
    <w:rsid w:val="00217210"/>
    <w:rsid w:val="0022064A"/>
    <w:rsid w:val="00222383"/>
    <w:rsid w:val="00222F50"/>
    <w:rsid w:val="00223132"/>
    <w:rsid w:val="00224668"/>
    <w:rsid w:val="00225C8B"/>
    <w:rsid w:val="002262B9"/>
    <w:rsid w:val="002336EA"/>
    <w:rsid w:val="00237FAD"/>
    <w:rsid w:val="00241432"/>
    <w:rsid w:val="00241943"/>
    <w:rsid w:val="00242622"/>
    <w:rsid w:val="002458D5"/>
    <w:rsid w:val="0024617B"/>
    <w:rsid w:val="00246525"/>
    <w:rsid w:val="002518FB"/>
    <w:rsid w:val="00251AA8"/>
    <w:rsid w:val="0025218B"/>
    <w:rsid w:val="00252E83"/>
    <w:rsid w:val="002556A8"/>
    <w:rsid w:val="0025762C"/>
    <w:rsid w:val="00262E71"/>
    <w:rsid w:val="002740BA"/>
    <w:rsid w:val="00275793"/>
    <w:rsid w:val="002819D8"/>
    <w:rsid w:val="00285408"/>
    <w:rsid w:val="00287130"/>
    <w:rsid w:val="002934AF"/>
    <w:rsid w:val="002939BC"/>
    <w:rsid w:val="00295C8A"/>
    <w:rsid w:val="00296932"/>
    <w:rsid w:val="00297A76"/>
    <w:rsid w:val="002A18A0"/>
    <w:rsid w:val="002A2C69"/>
    <w:rsid w:val="002A35C0"/>
    <w:rsid w:val="002A3A16"/>
    <w:rsid w:val="002A3CE3"/>
    <w:rsid w:val="002A55A1"/>
    <w:rsid w:val="002A60EE"/>
    <w:rsid w:val="002B31BB"/>
    <w:rsid w:val="002B76F8"/>
    <w:rsid w:val="002C09BD"/>
    <w:rsid w:val="002C19C9"/>
    <w:rsid w:val="002C4050"/>
    <w:rsid w:val="002D0CA8"/>
    <w:rsid w:val="002D25D9"/>
    <w:rsid w:val="002D3049"/>
    <w:rsid w:val="002D5036"/>
    <w:rsid w:val="002D5988"/>
    <w:rsid w:val="002D629B"/>
    <w:rsid w:val="002E02DC"/>
    <w:rsid w:val="002E07BE"/>
    <w:rsid w:val="002E0D04"/>
    <w:rsid w:val="002E22F7"/>
    <w:rsid w:val="002E2FA1"/>
    <w:rsid w:val="002E6782"/>
    <w:rsid w:val="002F391A"/>
    <w:rsid w:val="002F4270"/>
    <w:rsid w:val="002F5DB6"/>
    <w:rsid w:val="002F6D79"/>
    <w:rsid w:val="0030735B"/>
    <w:rsid w:val="003141F7"/>
    <w:rsid w:val="0031620D"/>
    <w:rsid w:val="0031701D"/>
    <w:rsid w:val="0031722D"/>
    <w:rsid w:val="00317774"/>
    <w:rsid w:val="00317E0A"/>
    <w:rsid w:val="00317E80"/>
    <w:rsid w:val="00320EFC"/>
    <w:rsid w:val="0032102C"/>
    <w:rsid w:val="0032182C"/>
    <w:rsid w:val="00323F5F"/>
    <w:rsid w:val="00325672"/>
    <w:rsid w:val="003270C1"/>
    <w:rsid w:val="00332094"/>
    <w:rsid w:val="00334689"/>
    <w:rsid w:val="003349BD"/>
    <w:rsid w:val="003362FA"/>
    <w:rsid w:val="00336DCD"/>
    <w:rsid w:val="00341111"/>
    <w:rsid w:val="003427F9"/>
    <w:rsid w:val="00344073"/>
    <w:rsid w:val="00345F0C"/>
    <w:rsid w:val="00347AF1"/>
    <w:rsid w:val="00350B55"/>
    <w:rsid w:val="00353D83"/>
    <w:rsid w:val="00360852"/>
    <w:rsid w:val="0036197B"/>
    <w:rsid w:val="00362027"/>
    <w:rsid w:val="00366F67"/>
    <w:rsid w:val="003676F7"/>
    <w:rsid w:val="0037039B"/>
    <w:rsid w:val="0037151A"/>
    <w:rsid w:val="003732F3"/>
    <w:rsid w:val="00373CA4"/>
    <w:rsid w:val="00375D10"/>
    <w:rsid w:val="00380B18"/>
    <w:rsid w:val="0038289F"/>
    <w:rsid w:val="00385463"/>
    <w:rsid w:val="003854F5"/>
    <w:rsid w:val="0038583A"/>
    <w:rsid w:val="0039458C"/>
    <w:rsid w:val="0039631E"/>
    <w:rsid w:val="003A2CD2"/>
    <w:rsid w:val="003A2FA5"/>
    <w:rsid w:val="003A385F"/>
    <w:rsid w:val="003A5551"/>
    <w:rsid w:val="003A71D9"/>
    <w:rsid w:val="003B3CAE"/>
    <w:rsid w:val="003B3E37"/>
    <w:rsid w:val="003B50AE"/>
    <w:rsid w:val="003B5470"/>
    <w:rsid w:val="003B68FE"/>
    <w:rsid w:val="003B7592"/>
    <w:rsid w:val="003C07E1"/>
    <w:rsid w:val="003C5C38"/>
    <w:rsid w:val="003C66EA"/>
    <w:rsid w:val="003D2D2F"/>
    <w:rsid w:val="003D404B"/>
    <w:rsid w:val="003D4B4C"/>
    <w:rsid w:val="003D79AF"/>
    <w:rsid w:val="003E2CA7"/>
    <w:rsid w:val="003E359B"/>
    <w:rsid w:val="003E374B"/>
    <w:rsid w:val="003E3B24"/>
    <w:rsid w:val="003E3E2F"/>
    <w:rsid w:val="003E4652"/>
    <w:rsid w:val="003E5664"/>
    <w:rsid w:val="003E59A4"/>
    <w:rsid w:val="003E59AB"/>
    <w:rsid w:val="003F002B"/>
    <w:rsid w:val="003F48C8"/>
    <w:rsid w:val="003F4BA0"/>
    <w:rsid w:val="004004BB"/>
    <w:rsid w:val="00400AC7"/>
    <w:rsid w:val="00401FD5"/>
    <w:rsid w:val="00402401"/>
    <w:rsid w:val="00403544"/>
    <w:rsid w:val="00410E46"/>
    <w:rsid w:val="004145BA"/>
    <w:rsid w:val="00415772"/>
    <w:rsid w:val="00415C1C"/>
    <w:rsid w:val="00416417"/>
    <w:rsid w:val="00417938"/>
    <w:rsid w:val="004179FB"/>
    <w:rsid w:val="00417B68"/>
    <w:rsid w:val="004206E5"/>
    <w:rsid w:val="00420F31"/>
    <w:rsid w:val="004245EC"/>
    <w:rsid w:val="004252EC"/>
    <w:rsid w:val="0042750A"/>
    <w:rsid w:val="00431D84"/>
    <w:rsid w:val="004350CC"/>
    <w:rsid w:val="00436393"/>
    <w:rsid w:val="004413F1"/>
    <w:rsid w:val="00441CF9"/>
    <w:rsid w:val="004428CA"/>
    <w:rsid w:val="00442E0E"/>
    <w:rsid w:val="004431B5"/>
    <w:rsid w:val="00446213"/>
    <w:rsid w:val="0044688C"/>
    <w:rsid w:val="004527B0"/>
    <w:rsid w:val="00452E76"/>
    <w:rsid w:val="00454A30"/>
    <w:rsid w:val="0045600C"/>
    <w:rsid w:val="0045634C"/>
    <w:rsid w:val="004575B8"/>
    <w:rsid w:val="00457FF0"/>
    <w:rsid w:val="00466C49"/>
    <w:rsid w:val="00467038"/>
    <w:rsid w:val="00467C33"/>
    <w:rsid w:val="004714DF"/>
    <w:rsid w:val="0047165E"/>
    <w:rsid w:val="00471DCD"/>
    <w:rsid w:val="0047245B"/>
    <w:rsid w:val="004728DE"/>
    <w:rsid w:val="00473F6E"/>
    <w:rsid w:val="00476153"/>
    <w:rsid w:val="004761E5"/>
    <w:rsid w:val="00476353"/>
    <w:rsid w:val="00480A79"/>
    <w:rsid w:val="00480BA0"/>
    <w:rsid w:val="00481758"/>
    <w:rsid w:val="004820A0"/>
    <w:rsid w:val="00484B64"/>
    <w:rsid w:val="004856B1"/>
    <w:rsid w:val="004872DA"/>
    <w:rsid w:val="00487FE9"/>
    <w:rsid w:val="00491CF4"/>
    <w:rsid w:val="00492409"/>
    <w:rsid w:val="00495F87"/>
    <w:rsid w:val="00496B91"/>
    <w:rsid w:val="00496D37"/>
    <w:rsid w:val="004A12B0"/>
    <w:rsid w:val="004A33ED"/>
    <w:rsid w:val="004A4EEA"/>
    <w:rsid w:val="004A6CF8"/>
    <w:rsid w:val="004A7C70"/>
    <w:rsid w:val="004B0D12"/>
    <w:rsid w:val="004B22DE"/>
    <w:rsid w:val="004B45FD"/>
    <w:rsid w:val="004B52EB"/>
    <w:rsid w:val="004B5464"/>
    <w:rsid w:val="004C1DEB"/>
    <w:rsid w:val="004C2A03"/>
    <w:rsid w:val="004C31C9"/>
    <w:rsid w:val="004C5993"/>
    <w:rsid w:val="004D1DCA"/>
    <w:rsid w:val="004D62E1"/>
    <w:rsid w:val="004E1DD7"/>
    <w:rsid w:val="004E3B84"/>
    <w:rsid w:val="004F0852"/>
    <w:rsid w:val="004F10E1"/>
    <w:rsid w:val="004F1150"/>
    <w:rsid w:val="004F1DFA"/>
    <w:rsid w:val="004F2250"/>
    <w:rsid w:val="004F2FAB"/>
    <w:rsid w:val="004F3C39"/>
    <w:rsid w:val="004F5707"/>
    <w:rsid w:val="004F6494"/>
    <w:rsid w:val="004F768C"/>
    <w:rsid w:val="00500996"/>
    <w:rsid w:val="0050330C"/>
    <w:rsid w:val="0050548F"/>
    <w:rsid w:val="00510514"/>
    <w:rsid w:val="00510991"/>
    <w:rsid w:val="00510E26"/>
    <w:rsid w:val="0051360A"/>
    <w:rsid w:val="005143D5"/>
    <w:rsid w:val="00514BB8"/>
    <w:rsid w:val="00515439"/>
    <w:rsid w:val="005173C7"/>
    <w:rsid w:val="00517AF7"/>
    <w:rsid w:val="00522E1A"/>
    <w:rsid w:val="005232B1"/>
    <w:rsid w:val="00523BE2"/>
    <w:rsid w:val="00524441"/>
    <w:rsid w:val="00527412"/>
    <w:rsid w:val="00530779"/>
    <w:rsid w:val="00530F81"/>
    <w:rsid w:val="005335AF"/>
    <w:rsid w:val="00534C71"/>
    <w:rsid w:val="005352BA"/>
    <w:rsid w:val="0054026E"/>
    <w:rsid w:val="00541B1C"/>
    <w:rsid w:val="00543D25"/>
    <w:rsid w:val="0054420C"/>
    <w:rsid w:val="005449D6"/>
    <w:rsid w:val="00546CDE"/>
    <w:rsid w:val="00547B45"/>
    <w:rsid w:val="00550216"/>
    <w:rsid w:val="0055049B"/>
    <w:rsid w:val="0055249C"/>
    <w:rsid w:val="00552D5E"/>
    <w:rsid w:val="00553EB1"/>
    <w:rsid w:val="005555C4"/>
    <w:rsid w:val="00570E98"/>
    <w:rsid w:val="00574B69"/>
    <w:rsid w:val="00574BF1"/>
    <w:rsid w:val="0057770D"/>
    <w:rsid w:val="00580022"/>
    <w:rsid w:val="0058122B"/>
    <w:rsid w:val="005864AB"/>
    <w:rsid w:val="0059123D"/>
    <w:rsid w:val="005922B5"/>
    <w:rsid w:val="00593266"/>
    <w:rsid w:val="00594B5D"/>
    <w:rsid w:val="00595EE5"/>
    <w:rsid w:val="00596752"/>
    <w:rsid w:val="005973A0"/>
    <w:rsid w:val="005A2C8C"/>
    <w:rsid w:val="005A3FDA"/>
    <w:rsid w:val="005A42C4"/>
    <w:rsid w:val="005A514D"/>
    <w:rsid w:val="005B0C91"/>
    <w:rsid w:val="005B29C2"/>
    <w:rsid w:val="005B2DAB"/>
    <w:rsid w:val="005B7535"/>
    <w:rsid w:val="005B77F1"/>
    <w:rsid w:val="005B79AE"/>
    <w:rsid w:val="005C136A"/>
    <w:rsid w:val="005C3A7E"/>
    <w:rsid w:val="005C4DCD"/>
    <w:rsid w:val="005C5735"/>
    <w:rsid w:val="005C7AF5"/>
    <w:rsid w:val="005D0476"/>
    <w:rsid w:val="005D0A15"/>
    <w:rsid w:val="005D2C38"/>
    <w:rsid w:val="005D3550"/>
    <w:rsid w:val="005D5F94"/>
    <w:rsid w:val="005E00A0"/>
    <w:rsid w:val="005E3D6F"/>
    <w:rsid w:val="005E7A68"/>
    <w:rsid w:val="005F194E"/>
    <w:rsid w:val="005F1BA4"/>
    <w:rsid w:val="005F3353"/>
    <w:rsid w:val="005F3A0E"/>
    <w:rsid w:val="005F452A"/>
    <w:rsid w:val="005F5721"/>
    <w:rsid w:val="005F63D5"/>
    <w:rsid w:val="005F73F1"/>
    <w:rsid w:val="00600059"/>
    <w:rsid w:val="00600C8F"/>
    <w:rsid w:val="00605654"/>
    <w:rsid w:val="00606C1C"/>
    <w:rsid w:val="006105CB"/>
    <w:rsid w:val="00611440"/>
    <w:rsid w:val="0061495C"/>
    <w:rsid w:val="00615F8E"/>
    <w:rsid w:val="00623E76"/>
    <w:rsid w:val="00624AAC"/>
    <w:rsid w:val="006258BD"/>
    <w:rsid w:val="00627CD2"/>
    <w:rsid w:val="00632186"/>
    <w:rsid w:val="00632496"/>
    <w:rsid w:val="0063249E"/>
    <w:rsid w:val="006330AF"/>
    <w:rsid w:val="0063322E"/>
    <w:rsid w:val="006344F5"/>
    <w:rsid w:val="00634C28"/>
    <w:rsid w:val="0063549D"/>
    <w:rsid w:val="006406EE"/>
    <w:rsid w:val="00640CF6"/>
    <w:rsid w:val="00642F64"/>
    <w:rsid w:val="00643856"/>
    <w:rsid w:val="006453C9"/>
    <w:rsid w:val="00645901"/>
    <w:rsid w:val="00645B49"/>
    <w:rsid w:val="00647CE2"/>
    <w:rsid w:val="0065058D"/>
    <w:rsid w:val="00650CDF"/>
    <w:rsid w:val="00651B0D"/>
    <w:rsid w:val="00655380"/>
    <w:rsid w:val="00662FF9"/>
    <w:rsid w:val="0066330D"/>
    <w:rsid w:val="00664C93"/>
    <w:rsid w:val="00672495"/>
    <w:rsid w:val="006726AB"/>
    <w:rsid w:val="00672FA4"/>
    <w:rsid w:val="0068016F"/>
    <w:rsid w:val="00680C56"/>
    <w:rsid w:val="0068335D"/>
    <w:rsid w:val="00684692"/>
    <w:rsid w:val="00690F81"/>
    <w:rsid w:val="0069144F"/>
    <w:rsid w:val="006915E2"/>
    <w:rsid w:val="00691B9D"/>
    <w:rsid w:val="00696C93"/>
    <w:rsid w:val="006A001D"/>
    <w:rsid w:val="006A0AB8"/>
    <w:rsid w:val="006A2EC8"/>
    <w:rsid w:val="006A40A1"/>
    <w:rsid w:val="006A52A4"/>
    <w:rsid w:val="006B0FD7"/>
    <w:rsid w:val="006B745A"/>
    <w:rsid w:val="006C25A3"/>
    <w:rsid w:val="006C4572"/>
    <w:rsid w:val="006C73D8"/>
    <w:rsid w:val="006C7844"/>
    <w:rsid w:val="006D2934"/>
    <w:rsid w:val="006D64DF"/>
    <w:rsid w:val="006E1916"/>
    <w:rsid w:val="006E4CAB"/>
    <w:rsid w:val="006F4F91"/>
    <w:rsid w:val="006F5DB7"/>
    <w:rsid w:val="006F7C2A"/>
    <w:rsid w:val="006F7E98"/>
    <w:rsid w:val="0070778C"/>
    <w:rsid w:val="007127BE"/>
    <w:rsid w:val="00715B19"/>
    <w:rsid w:val="00715DF1"/>
    <w:rsid w:val="00720674"/>
    <w:rsid w:val="0072087D"/>
    <w:rsid w:val="0072195E"/>
    <w:rsid w:val="00722D5D"/>
    <w:rsid w:val="00722FA2"/>
    <w:rsid w:val="00733337"/>
    <w:rsid w:val="00733963"/>
    <w:rsid w:val="00735528"/>
    <w:rsid w:val="00742085"/>
    <w:rsid w:val="00743844"/>
    <w:rsid w:val="00744798"/>
    <w:rsid w:val="00744823"/>
    <w:rsid w:val="007460F5"/>
    <w:rsid w:val="00747D9F"/>
    <w:rsid w:val="0075407C"/>
    <w:rsid w:val="0075486F"/>
    <w:rsid w:val="00756820"/>
    <w:rsid w:val="00763313"/>
    <w:rsid w:val="00763680"/>
    <w:rsid w:val="007641FA"/>
    <w:rsid w:val="0076719B"/>
    <w:rsid w:val="00767AF2"/>
    <w:rsid w:val="00770DB4"/>
    <w:rsid w:val="00774D89"/>
    <w:rsid w:val="00777C06"/>
    <w:rsid w:val="00782603"/>
    <w:rsid w:val="00783656"/>
    <w:rsid w:val="007870A8"/>
    <w:rsid w:val="00790258"/>
    <w:rsid w:val="007917F2"/>
    <w:rsid w:val="00792458"/>
    <w:rsid w:val="007949D8"/>
    <w:rsid w:val="00794C97"/>
    <w:rsid w:val="007A3690"/>
    <w:rsid w:val="007A3865"/>
    <w:rsid w:val="007A4A6C"/>
    <w:rsid w:val="007A587B"/>
    <w:rsid w:val="007A6CA2"/>
    <w:rsid w:val="007A73A3"/>
    <w:rsid w:val="007B397F"/>
    <w:rsid w:val="007B3A91"/>
    <w:rsid w:val="007B3EE7"/>
    <w:rsid w:val="007B48DC"/>
    <w:rsid w:val="007B64D4"/>
    <w:rsid w:val="007C00BD"/>
    <w:rsid w:val="007C0105"/>
    <w:rsid w:val="007C1B0E"/>
    <w:rsid w:val="007C2E0A"/>
    <w:rsid w:val="007C3C4C"/>
    <w:rsid w:val="007C3E88"/>
    <w:rsid w:val="007C7CCE"/>
    <w:rsid w:val="007D3C14"/>
    <w:rsid w:val="007D3C60"/>
    <w:rsid w:val="007D61D5"/>
    <w:rsid w:val="007E0397"/>
    <w:rsid w:val="007E1ECC"/>
    <w:rsid w:val="007E23A5"/>
    <w:rsid w:val="007E3C2A"/>
    <w:rsid w:val="007E41D6"/>
    <w:rsid w:val="007F1D15"/>
    <w:rsid w:val="007F2F6F"/>
    <w:rsid w:val="007F52D5"/>
    <w:rsid w:val="00800323"/>
    <w:rsid w:val="0080032F"/>
    <w:rsid w:val="00800469"/>
    <w:rsid w:val="00800C01"/>
    <w:rsid w:val="00801186"/>
    <w:rsid w:val="00803263"/>
    <w:rsid w:val="00811EBD"/>
    <w:rsid w:val="00812004"/>
    <w:rsid w:val="008132DD"/>
    <w:rsid w:val="00814C7A"/>
    <w:rsid w:val="00814E6D"/>
    <w:rsid w:val="00815060"/>
    <w:rsid w:val="00817799"/>
    <w:rsid w:val="00820A5D"/>
    <w:rsid w:val="00821569"/>
    <w:rsid w:val="00821C70"/>
    <w:rsid w:val="008231BF"/>
    <w:rsid w:val="00823D74"/>
    <w:rsid w:val="00825A7F"/>
    <w:rsid w:val="008327A0"/>
    <w:rsid w:val="00840307"/>
    <w:rsid w:val="00841375"/>
    <w:rsid w:val="008416E7"/>
    <w:rsid w:val="00847287"/>
    <w:rsid w:val="00847A31"/>
    <w:rsid w:val="00850F83"/>
    <w:rsid w:val="0085208F"/>
    <w:rsid w:val="008548E3"/>
    <w:rsid w:val="00855557"/>
    <w:rsid w:val="0086335A"/>
    <w:rsid w:val="00867EEC"/>
    <w:rsid w:val="00873B33"/>
    <w:rsid w:val="008740DA"/>
    <w:rsid w:val="00875E72"/>
    <w:rsid w:val="00876137"/>
    <w:rsid w:val="00876DDC"/>
    <w:rsid w:val="0088195D"/>
    <w:rsid w:val="00883CC0"/>
    <w:rsid w:val="008859F7"/>
    <w:rsid w:val="00890D02"/>
    <w:rsid w:val="008910BA"/>
    <w:rsid w:val="008918AF"/>
    <w:rsid w:val="00893126"/>
    <w:rsid w:val="008960BC"/>
    <w:rsid w:val="008A0503"/>
    <w:rsid w:val="008A0EED"/>
    <w:rsid w:val="008A311E"/>
    <w:rsid w:val="008A3D8E"/>
    <w:rsid w:val="008A4884"/>
    <w:rsid w:val="008B3578"/>
    <w:rsid w:val="008B4CAB"/>
    <w:rsid w:val="008B5D1A"/>
    <w:rsid w:val="008B6078"/>
    <w:rsid w:val="008C0399"/>
    <w:rsid w:val="008C16D4"/>
    <w:rsid w:val="008C1EA1"/>
    <w:rsid w:val="008C4853"/>
    <w:rsid w:val="008C54AD"/>
    <w:rsid w:val="008C5C65"/>
    <w:rsid w:val="008C68AD"/>
    <w:rsid w:val="008C6B7A"/>
    <w:rsid w:val="008C7044"/>
    <w:rsid w:val="008C7AD0"/>
    <w:rsid w:val="008D12E3"/>
    <w:rsid w:val="008D17C3"/>
    <w:rsid w:val="008D3348"/>
    <w:rsid w:val="008D3A0E"/>
    <w:rsid w:val="008D51DC"/>
    <w:rsid w:val="008E30AE"/>
    <w:rsid w:val="008E3DE7"/>
    <w:rsid w:val="008E4DDE"/>
    <w:rsid w:val="008E659E"/>
    <w:rsid w:val="008E6DBD"/>
    <w:rsid w:val="008E6F83"/>
    <w:rsid w:val="008F16CF"/>
    <w:rsid w:val="008F1D7D"/>
    <w:rsid w:val="009025B0"/>
    <w:rsid w:val="00903342"/>
    <w:rsid w:val="00907034"/>
    <w:rsid w:val="00913490"/>
    <w:rsid w:val="00913B22"/>
    <w:rsid w:val="00915DA3"/>
    <w:rsid w:val="0092212B"/>
    <w:rsid w:val="00923CD0"/>
    <w:rsid w:val="00924B7A"/>
    <w:rsid w:val="0092523D"/>
    <w:rsid w:val="00932FA2"/>
    <w:rsid w:val="00935015"/>
    <w:rsid w:val="0093721B"/>
    <w:rsid w:val="009418BA"/>
    <w:rsid w:val="0094199F"/>
    <w:rsid w:val="00942D4E"/>
    <w:rsid w:val="0094321E"/>
    <w:rsid w:val="00944082"/>
    <w:rsid w:val="009446DF"/>
    <w:rsid w:val="00950207"/>
    <w:rsid w:val="00950547"/>
    <w:rsid w:val="009553B4"/>
    <w:rsid w:val="00962BE7"/>
    <w:rsid w:val="0096390D"/>
    <w:rsid w:val="00963C59"/>
    <w:rsid w:val="00963E03"/>
    <w:rsid w:val="00965EC3"/>
    <w:rsid w:val="00966B7A"/>
    <w:rsid w:val="0097051C"/>
    <w:rsid w:val="00971200"/>
    <w:rsid w:val="00973CDC"/>
    <w:rsid w:val="0098377B"/>
    <w:rsid w:val="00984502"/>
    <w:rsid w:val="00984B6F"/>
    <w:rsid w:val="009856E0"/>
    <w:rsid w:val="009877D8"/>
    <w:rsid w:val="00987B0A"/>
    <w:rsid w:val="009919F5"/>
    <w:rsid w:val="00993990"/>
    <w:rsid w:val="00993EE5"/>
    <w:rsid w:val="009969FE"/>
    <w:rsid w:val="009A226D"/>
    <w:rsid w:val="009A279A"/>
    <w:rsid w:val="009A6D13"/>
    <w:rsid w:val="009B3B1F"/>
    <w:rsid w:val="009B4C32"/>
    <w:rsid w:val="009B51DD"/>
    <w:rsid w:val="009B6DE6"/>
    <w:rsid w:val="009C193F"/>
    <w:rsid w:val="009C1B55"/>
    <w:rsid w:val="009C2B8A"/>
    <w:rsid w:val="009C3663"/>
    <w:rsid w:val="009C4170"/>
    <w:rsid w:val="009C78EF"/>
    <w:rsid w:val="009D2A97"/>
    <w:rsid w:val="009D32BB"/>
    <w:rsid w:val="009D3ADE"/>
    <w:rsid w:val="009D3DD2"/>
    <w:rsid w:val="009D5015"/>
    <w:rsid w:val="009D64D4"/>
    <w:rsid w:val="009E0855"/>
    <w:rsid w:val="009E0A10"/>
    <w:rsid w:val="009E1333"/>
    <w:rsid w:val="009E39BF"/>
    <w:rsid w:val="009E54FA"/>
    <w:rsid w:val="009E74AF"/>
    <w:rsid w:val="009F0189"/>
    <w:rsid w:val="009F0DD0"/>
    <w:rsid w:val="009F5422"/>
    <w:rsid w:val="009F7CBA"/>
    <w:rsid w:val="00A0120C"/>
    <w:rsid w:val="00A0274F"/>
    <w:rsid w:val="00A03E94"/>
    <w:rsid w:val="00A078BD"/>
    <w:rsid w:val="00A10B3D"/>
    <w:rsid w:val="00A10EA5"/>
    <w:rsid w:val="00A12580"/>
    <w:rsid w:val="00A13B75"/>
    <w:rsid w:val="00A14F66"/>
    <w:rsid w:val="00A1684E"/>
    <w:rsid w:val="00A22BF7"/>
    <w:rsid w:val="00A254FE"/>
    <w:rsid w:val="00A32827"/>
    <w:rsid w:val="00A32D3A"/>
    <w:rsid w:val="00A37706"/>
    <w:rsid w:val="00A37854"/>
    <w:rsid w:val="00A41B7A"/>
    <w:rsid w:val="00A42579"/>
    <w:rsid w:val="00A4404A"/>
    <w:rsid w:val="00A453A4"/>
    <w:rsid w:val="00A46318"/>
    <w:rsid w:val="00A46D0F"/>
    <w:rsid w:val="00A46F39"/>
    <w:rsid w:val="00A471EE"/>
    <w:rsid w:val="00A50FBC"/>
    <w:rsid w:val="00A517CA"/>
    <w:rsid w:val="00A51903"/>
    <w:rsid w:val="00A51E21"/>
    <w:rsid w:val="00A5366F"/>
    <w:rsid w:val="00A56765"/>
    <w:rsid w:val="00A5699F"/>
    <w:rsid w:val="00A5708B"/>
    <w:rsid w:val="00A5729E"/>
    <w:rsid w:val="00A57B59"/>
    <w:rsid w:val="00A57DE4"/>
    <w:rsid w:val="00A62E8C"/>
    <w:rsid w:val="00A67FBA"/>
    <w:rsid w:val="00A7119C"/>
    <w:rsid w:val="00A71F94"/>
    <w:rsid w:val="00A734AA"/>
    <w:rsid w:val="00A7399B"/>
    <w:rsid w:val="00A73E66"/>
    <w:rsid w:val="00A74222"/>
    <w:rsid w:val="00A748B1"/>
    <w:rsid w:val="00A81719"/>
    <w:rsid w:val="00A8749F"/>
    <w:rsid w:val="00A87644"/>
    <w:rsid w:val="00A90C19"/>
    <w:rsid w:val="00A95934"/>
    <w:rsid w:val="00A9679F"/>
    <w:rsid w:val="00A96BA0"/>
    <w:rsid w:val="00A96CBA"/>
    <w:rsid w:val="00A976F1"/>
    <w:rsid w:val="00AA1DFE"/>
    <w:rsid w:val="00AA22BF"/>
    <w:rsid w:val="00AA319E"/>
    <w:rsid w:val="00AA3603"/>
    <w:rsid w:val="00AA62C5"/>
    <w:rsid w:val="00AB3196"/>
    <w:rsid w:val="00AB470B"/>
    <w:rsid w:val="00AB53E6"/>
    <w:rsid w:val="00AB5802"/>
    <w:rsid w:val="00AB5805"/>
    <w:rsid w:val="00AB6329"/>
    <w:rsid w:val="00AB78C5"/>
    <w:rsid w:val="00AC2CA9"/>
    <w:rsid w:val="00AC2FC4"/>
    <w:rsid w:val="00AC5C6E"/>
    <w:rsid w:val="00AC61C4"/>
    <w:rsid w:val="00AD2F27"/>
    <w:rsid w:val="00AD304D"/>
    <w:rsid w:val="00AD40C0"/>
    <w:rsid w:val="00AD5CB7"/>
    <w:rsid w:val="00AE0BCE"/>
    <w:rsid w:val="00AE12B9"/>
    <w:rsid w:val="00AE1CDA"/>
    <w:rsid w:val="00AE538C"/>
    <w:rsid w:val="00AF0EC9"/>
    <w:rsid w:val="00AF7273"/>
    <w:rsid w:val="00B00120"/>
    <w:rsid w:val="00B00F6B"/>
    <w:rsid w:val="00B06980"/>
    <w:rsid w:val="00B113BF"/>
    <w:rsid w:val="00B12941"/>
    <w:rsid w:val="00B15C75"/>
    <w:rsid w:val="00B23267"/>
    <w:rsid w:val="00B24384"/>
    <w:rsid w:val="00B25D79"/>
    <w:rsid w:val="00B275D9"/>
    <w:rsid w:val="00B27F7F"/>
    <w:rsid w:val="00B33C25"/>
    <w:rsid w:val="00B34459"/>
    <w:rsid w:val="00B34DCC"/>
    <w:rsid w:val="00B36BCC"/>
    <w:rsid w:val="00B5025E"/>
    <w:rsid w:val="00B5205B"/>
    <w:rsid w:val="00B533D1"/>
    <w:rsid w:val="00B545B9"/>
    <w:rsid w:val="00B545E5"/>
    <w:rsid w:val="00B545EF"/>
    <w:rsid w:val="00B5687C"/>
    <w:rsid w:val="00B5787F"/>
    <w:rsid w:val="00B62BF9"/>
    <w:rsid w:val="00B6437F"/>
    <w:rsid w:val="00B64CCE"/>
    <w:rsid w:val="00B66CBB"/>
    <w:rsid w:val="00B67C62"/>
    <w:rsid w:val="00B708E6"/>
    <w:rsid w:val="00B71493"/>
    <w:rsid w:val="00B71ADB"/>
    <w:rsid w:val="00B73A2B"/>
    <w:rsid w:val="00B75CED"/>
    <w:rsid w:val="00B771B5"/>
    <w:rsid w:val="00B83445"/>
    <w:rsid w:val="00B834E4"/>
    <w:rsid w:val="00B83AE2"/>
    <w:rsid w:val="00B86355"/>
    <w:rsid w:val="00B865FC"/>
    <w:rsid w:val="00B87B6A"/>
    <w:rsid w:val="00B93FE2"/>
    <w:rsid w:val="00B95467"/>
    <w:rsid w:val="00B9634A"/>
    <w:rsid w:val="00B964E1"/>
    <w:rsid w:val="00BA074E"/>
    <w:rsid w:val="00BA5490"/>
    <w:rsid w:val="00BB0878"/>
    <w:rsid w:val="00BB0967"/>
    <w:rsid w:val="00BB7609"/>
    <w:rsid w:val="00BC07F1"/>
    <w:rsid w:val="00BC11B0"/>
    <w:rsid w:val="00BC3EAE"/>
    <w:rsid w:val="00BC42B9"/>
    <w:rsid w:val="00BC6918"/>
    <w:rsid w:val="00BC6BA6"/>
    <w:rsid w:val="00BC7EDD"/>
    <w:rsid w:val="00BC7FC3"/>
    <w:rsid w:val="00BD1C61"/>
    <w:rsid w:val="00BD5B75"/>
    <w:rsid w:val="00BD61C8"/>
    <w:rsid w:val="00BE1158"/>
    <w:rsid w:val="00C00087"/>
    <w:rsid w:val="00C033EB"/>
    <w:rsid w:val="00C03DDD"/>
    <w:rsid w:val="00C04050"/>
    <w:rsid w:val="00C04668"/>
    <w:rsid w:val="00C04CA0"/>
    <w:rsid w:val="00C07F97"/>
    <w:rsid w:val="00C103F9"/>
    <w:rsid w:val="00C10CF7"/>
    <w:rsid w:val="00C122FC"/>
    <w:rsid w:val="00C1241F"/>
    <w:rsid w:val="00C132F8"/>
    <w:rsid w:val="00C16DE0"/>
    <w:rsid w:val="00C17596"/>
    <w:rsid w:val="00C21991"/>
    <w:rsid w:val="00C25C5F"/>
    <w:rsid w:val="00C3341A"/>
    <w:rsid w:val="00C33C5A"/>
    <w:rsid w:val="00C35106"/>
    <w:rsid w:val="00C366EB"/>
    <w:rsid w:val="00C36B13"/>
    <w:rsid w:val="00C41A94"/>
    <w:rsid w:val="00C4317B"/>
    <w:rsid w:val="00C43247"/>
    <w:rsid w:val="00C432DD"/>
    <w:rsid w:val="00C45636"/>
    <w:rsid w:val="00C46796"/>
    <w:rsid w:val="00C52EB8"/>
    <w:rsid w:val="00C5381A"/>
    <w:rsid w:val="00C549B8"/>
    <w:rsid w:val="00C54B44"/>
    <w:rsid w:val="00C61C0F"/>
    <w:rsid w:val="00C6333E"/>
    <w:rsid w:val="00C6573D"/>
    <w:rsid w:val="00C66D5E"/>
    <w:rsid w:val="00C66DC5"/>
    <w:rsid w:val="00C756E4"/>
    <w:rsid w:val="00C761B3"/>
    <w:rsid w:val="00C775CE"/>
    <w:rsid w:val="00C77757"/>
    <w:rsid w:val="00C82B68"/>
    <w:rsid w:val="00C84EB0"/>
    <w:rsid w:val="00C901C1"/>
    <w:rsid w:val="00C90560"/>
    <w:rsid w:val="00C91E94"/>
    <w:rsid w:val="00C93412"/>
    <w:rsid w:val="00C96259"/>
    <w:rsid w:val="00C973A4"/>
    <w:rsid w:val="00C97DB7"/>
    <w:rsid w:val="00CA0853"/>
    <w:rsid w:val="00CA15F1"/>
    <w:rsid w:val="00CA1952"/>
    <w:rsid w:val="00CA1F1D"/>
    <w:rsid w:val="00CA2B1C"/>
    <w:rsid w:val="00CA43A8"/>
    <w:rsid w:val="00CA4801"/>
    <w:rsid w:val="00CA4929"/>
    <w:rsid w:val="00CA4EA8"/>
    <w:rsid w:val="00CA69D2"/>
    <w:rsid w:val="00CA7F21"/>
    <w:rsid w:val="00CB04AA"/>
    <w:rsid w:val="00CB17F2"/>
    <w:rsid w:val="00CB2255"/>
    <w:rsid w:val="00CB61B5"/>
    <w:rsid w:val="00CB6E7A"/>
    <w:rsid w:val="00CC2080"/>
    <w:rsid w:val="00CC20A3"/>
    <w:rsid w:val="00CC231C"/>
    <w:rsid w:val="00CC2939"/>
    <w:rsid w:val="00CC3FEC"/>
    <w:rsid w:val="00CD0259"/>
    <w:rsid w:val="00CD20D3"/>
    <w:rsid w:val="00CD41D9"/>
    <w:rsid w:val="00CD75A2"/>
    <w:rsid w:val="00CD79F2"/>
    <w:rsid w:val="00CE00D5"/>
    <w:rsid w:val="00CE1390"/>
    <w:rsid w:val="00CF14EB"/>
    <w:rsid w:val="00CF3789"/>
    <w:rsid w:val="00CF442F"/>
    <w:rsid w:val="00CF464E"/>
    <w:rsid w:val="00CF5942"/>
    <w:rsid w:val="00CF5EF2"/>
    <w:rsid w:val="00D00752"/>
    <w:rsid w:val="00D035C6"/>
    <w:rsid w:val="00D06E28"/>
    <w:rsid w:val="00D11143"/>
    <w:rsid w:val="00D12122"/>
    <w:rsid w:val="00D12206"/>
    <w:rsid w:val="00D144B5"/>
    <w:rsid w:val="00D1730E"/>
    <w:rsid w:val="00D233E8"/>
    <w:rsid w:val="00D23964"/>
    <w:rsid w:val="00D2576D"/>
    <w:rsid w:val="00D25E13"/>
    <w:rsid w:val="00D260A3"/>
    <w:rsid w:val="00D27EA0"/>
    <w:rsid w:val="00D364C8"/>
    <w:rsid w:val="00D404AC"/>
    <w:rsid w:val="00D41F72"/>
    <w:rsid w:val="00D42361"/>
    <w:rsid w:val="00D425E0"/>
    <w:rsid w:val="00D4577D"/>
    <w:rsid w:val="00D47DE1"/>
    <w:rsid w:val="00D55951"/>
    <w:rsid w:val="00D5786F"/>
    <w:rsid w:val="00D609E4"/>
    <w:rsid w:val="00D64ACF"/>
    <w:rsid w:val="00D6531E"/>
    <w:rsid w:val="00D65468"/>
    <w:rsid w:val="00D72858"/>
    <w:rsid w:val="00D76C41"/>
    <w:rsid w:val="00D828DF"/>
    <w:rsid w:val="00D8481B"/>
    <w:rsid w:val="00D87AEF"/>
    <w:rsid w:val="00D90CEF"/>
    <w:rsid w:val="00D92605"/>
    <w:rsid w:val="00D944D6"/>
    <w:rsid w:val="00D97F8B"/>
    <w:rsid w:val="00DA26F8"/>
    <w:rsid w:val="00DA2ACE"/>
    <w:rsid w:val="00DA3083"/>
    <w:rsid w:val="00DA3BF5"/>
    <w:rsid w:val="00DA40B7"/>
    <w:rsid w:val="00DA46DA"/>
    <w:rsid w:val="00DA4BD4"/>
    <w:rsid w:val="00DA5079"/>
    <w:rsid w:val="00DA6446"/>
    <w:rsid w:val="00DB1F2C"/>
    <w:rsid w:val="00DB3546"/>
    <w:rsid w:val="00DB3644"/>
    <w:rsid w:val="00DB3FB0"/>
    <w:rsid w:val="00DB6C60"/>
    <w:rsid w:val="00DB7966"/>
    <w:rsid w:val="00DC3FA7"/>
    <w:rsid w:val="00DC429C"/>
    <w:rsid w:val="00DC480E"/>
    <w:rsid w:val="00DD070A"/>
    <w:rsid w:val="00DD0DD3"/>
    <w:rsid w:val="00DD0E27"/>
    <w:rsid w:val="00DD3328"/>
    <w:rsid w:val="00DD56A8"/>
    <w:rsid w:val="00DD5E92"/>
    <w:rsid w:val="00DE25B4"/>
    <w:rsid w:val="00DE2791"/>
    <w:rsid w:val="00DE3120"/>
    <w:rsid w:val="00DE34CD"/>
    <w:rsid w:val="00DF0468"/>
    <w:rsid w:val="00DF11F4"/>
    <w:rsid w:val="00DF1C3C"/>
    <w:rsid w:val="00E05CAA"/>
    <w:rsid w:val="00E11E3A"/>
    <w:rsid w:val="00E130E2"/>
    <w:rsid w:val="00E16254"/>
    <w:rsid w:val="00E17C14"/>
    <w:rsid w:val="00E21CFE"/>
    <w:rsid w:val="00E21DB2"/>
    <w:rsid w:val="00E2216B"/>
    <w:rsid w:val="00E22246"/>
    <w:rsid w:val="00E23D80"/>
    <w:rsid w:val="00E25BE0"/>
    <w:rsid w:val="00E26148"/>
    <w:rsid w:val="00E26515"/>
    <w:rsid w:val="00E27BA7"/>
    <w:rsid w:val="00E34A8C"/>
    <w:rsid w:val="00E3569B"/>
    <w:rsid w:val="00E36654"/>
    <w:rsid w:val="00E37ADA"/>
    <w:rsid w:val="00E37F48"/>
    <w:rsid w:val="00E40D24"/>
    <w:rsid w:val="00E417A4"/>
    <w:rsid w:val="00E43F5F"/>
    <w:rsid w:val="00E4481D"/>
    <w:rsid w:val="00E44CB7"/>
    <w:rsid w:val="00E47397"/>
    <w:rsid w:val="00E47F78"/>
    <w:rsid w:val="00E50216"/>
    <w:rsid w:val="00E52DF7"/>
    <w:rsid w:val="00E61C2D"/>
    <w:rsid w:val="00E62177"/>
    <w:rsid w:val="00E635EB"/>
    <w:rsid w:val="00E65037"/>
    <w:rsid w:val="00E66FC1"/>
    <w:rsid w:val="00E67B7A"/>
    <w:rsid w:val="00E7000F"/>
    <w:rsid w:val="00E716BD"/>
    <w:rsid w:val="00E75712"/>
    <w:rsid w:val="00E7588B"/>
    <w:rsid w:val="00E81DAF"/>
    <w:rsid w:val="00E84BD8"/>
    <w:rsid w:val="00E8632C"/>
    <w:rsid w:val="00E86678"/>
    <w:rsid w:val="00E874B8"/>
    <w:rsid w:val="00E940CF"/>
    <w:rsid w:val="00E96713"/>
    <w:rsid w:val="00EA12BE"/>
    <w:rsid w:val="00EA3C10"/>
    <w:rsid w:val="00EA51F6"/>
    <w:rsid w:val="00EA575A"/>
    <w:rsid w:val="00EB04AB"/>
    <w:rsid w:val="00EB4D77"/>
    <w:rsid w:val="00EC2AC0"/>
    <w:rsid w:val="00EC41C8"/>
    <w:rsid w:val="00EC5924"/>
    <w:rsid w:val="00EC5970"/>
    <w:rsid w:val="00EC7836"/>
    <w:rsid w:val="00ED0CD7"/>
    <w:rsid w:val="00ED1DC6"/>
    <w:rsid w:val="00ED2AA2"/>
    <w:rsid w:val="00ED5438"/>
    <w:rsid w:val="00ED64E6"/>
    <w:rsid w:val="00EE1237"/>
    <w:rsid w:val="00EE1A2F"/>
    <w:rsid w:val="00EE4151"/>
    <w:rsid w:val="00EE5D6E"/>
    <w:rsid w:val="00EF0418"/>
    <w:rsid w:val="00EF0BCA"/>
    <w:rsid w:val="00EF32F6"/>
    <w:rsid w:val="00EF3507"/>
    <w:rsid w:val="00F007D3"/>
    <w:rsid w:val="00F049E8"/>
    <w:rsid w:val="00F04C94"/>
    <w:rsid w:val="00F056B4"/>
    <w:rsid w:val="00F07A7C"/>
    <w:rsid w:val="00F10B5B"/>
    <w:rsid w:val="00F13150"/>
    <w:rsid w:val="00F13E81"/>
    <w:rsid w:val="00F15269"/>
    <w:rsid w:val="00F1574D"/>
    <w:rsid w:val="00F175BF"/>
    <w:rsid w:val="00F3094F"/>
    <w:rsid w:val="00F43AE2"/>
    <w:rsid w:val="00F44BC5"/>
    <w:rsid w:val="00F45EBB"/>
    <w:rsid w:val="00F52530"/>
    <w:rsid w:val="00F52BB5"/>
    <w:rsid w:val="00F55488"/>
    <w:rsid w:val="00F562E6"/>
    <w:rsid w:val="00F61646"/>
    <w:rsid w:val="00F61C11"/>
    <w:rsid w:val="00F71A69"/>
    <w:rsid w:val="00F7284D"/>
    <w:rsid w:val="00F72E4B"/>
    <w:rsid w:val="00F77BB9"/>
    <w:rsid w:val="00F77EBC"/>
    <w:rsid w:val="00F80AB2"/>
    <w:rsid w:val="00F82C07"/>
    <w:rsid w:val="00F855EE"/>
    <w:rsid w:val="00F85991"/>
    <w:rsid w:val="00F92752"/>
    <w:rsid w:val="00F92D41"/>
    <w:rsid w:val="00F942FB"/>
    <w:rsid w:val="00F955C7"/>
    <w:rsid w:val="00F96135"/>
    <w:rsid w:val="00F964B8"/>
    <w:rsid w:val="00F965D0"/>
    <w:rsid w:val="00F97D08"/>
    <w:rsid w:val="00F97E33"/>
    <w:rsid w:val="00FA0171"/>
    <w:rsid w:val="00FA350E"/>
    <w:rsid w:val="00FB010C"/>
    <w:rsid w:val="00FB07D4"/>
    <w:rsid w:val="00FB089E"/>
    <w:rsid w:val="00FB2BB4"/>
    <w:rsid w:val="00FB6993"/>
    <w:rsid w:val="00FC0D80"/>
    <w:rsid w:val="00FC2AB1"/>
    <w:rsid w:val="00FC5E4D"/>
    <w:rsid w:val="00FD1710"/>
    <w:rsid w:val="00FD3315"/>
    <w:rsid w:val="00FD605A"/>
    <w:rsid w:val="00FD7100"/>
    <w:rsid w:val="00FE4031"/>
    <w:rsid w:val="00FE595D"/>
    <w:rsid w:val="00FE6D16"/>
    <w:rsid w:val="00FE71FA"/>
    <w:rsid w:val="00FE7948"/>
    <w:rsid w:val="00FF02BD"/>
    <w:rsid w:val="00FF0883"/>
    <w:rsid w:val="00FF2336"/>
    <w:rsid w:val="00FF48C6"/>
    <w:rsid w:val="00FF54F6"/>
    <w:rsid w:val="00FF7412"/>
    <w:rsid w:val="00FF7C3D"/>
    <w:rsid w:val="01004924"/>
    <w:rsid w:val="0C3D79ED"/>
    <w:rsid w:val="236D0C69"/>
    <w:rsid w:val="2A7C2C3E"/>
    <w:rsid w:val="34FC59AB"/>
    <w:rsid w:val="35217058"/>
    <w:rsid w:val="37451224"/>
    <w:rsid w:val="409D58C0"/>
    <w:rsid w:val="4A702B03"/>
    <w:rsid w:val="4FB338A4"/>
    <w:rsid w:val="5DA419A5"/>
    <w:rsid w:val="659D16A3"/>
    <w:rsid w:val="71A93264"/>
    <w:rsid w:val="7C6839C7"/>
    <w:rsid w:val="7E5B6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F9DE5"/>
  <w15:docId w15:val="{00ED246C-331B-4539-8B37-DCA3107D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D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9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90C19"/>
    <w:rPr>
      <w:rFonts w:ascii="Tahoma" w:hAnsi="Tahoma" w:cs="Tahoma"/>
      <w:sz w:val="16"/>
      <w:szCs w:val="16"/>
    </w:rPr>
  </w:style>
  <w:style w:type="paragraph" w:styleId="Footer">
    <w:name w:val="footer"/>
    <w:basedOn w:val="Normal"/>
    <w:link w:val="FooterChar"/>
    <w:uiPriority w:val="99"/>
    <w:unhideWhenUsed/>
    <w:qFormat/>
    <w:rsid w:val="00A90C19"/>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90C19"/>
  </w:style>
  <w:style w:type="paragraph" w:styleId="Header">
    <w:name w:val="header"/>
    <w:basedOn w:val="Normal"/>
    <w:link w:val="HeaderChar"/>
    <w:uiPriority w:val="99"/>
    <w:unhideWhenUsed/>
    <w:qFormat/>
    <w:rsid w:val="00A90C1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90C19"/>
  </w:style>
  <w:style w:type="character" w:styleId="Hyperlink">
    <w:name w:val="Hyperlink"/>
    <w:basedOn w:val="DefaultParagraphFont"/>
    <w:uiPriority w:val="99"/>
    <w:unhideWhenUsed/>
    <w:qFormat/>
    <w:rsid w:val="00A90C19"/>
    <w:rPr>
      <w:color w:val="0000FF" w:themeColor="hyperlink"/>
      <w:u w:val="single"/>
    </w:rPr>
  </w:style>
  <w:style w:type="table" w:styleId="TableGrid">
    <w:name w:val="Table Grid"/>
    <w:basedOn w:val="TableNormal"/>
    <w:uiPriority w:val="59"/>
    <w:qFormat/>
    <w:rsid w:val="00A9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C19"/>
    <w:pPr>
      <w:ind w:left="720"/>
      <w:contextualSpacing/>
    </w:pPr>
  </w:style>
  <w:style w:type="table" w:customStyle="1" w:styleId="TableGrid1">
    <w:name w:val="Table Grid1"/>
    <w:basedOn w:val="TableNormal"/>
    <w:uiPriority w:val="59"/>
    <w:qFormat/>
    <w:rsid w:val="00A90C1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707">
      <w:bodyDiv w:val="1"/>
      <w:marLeft w:val="0"/>
      <w:marRight w:val="0"/>
      <w:marTop w:val="0"/>
      <w:marBottom w:val="0"/>
      <w:divBdr>
        <w:top w:val="none" w:sz="0" w:space="0" w:color="auto"/>
        <w:left w:val="none" w:sz="0" w:space="0" w:color="auto"/>
        <w:bottom w:val="none" w:sz="0" w:space="0" w:color="auto"/>
        <w:right w:val="none" w:sz="0" w:space="0" w:color="auto"/>
      </w:divBdr>
    </w:div>
    <w:div w:id="46342820">
      <w:bodyDiv w:val="1"/>
      <w:marLeft w:val="0"/>
      <w:marRight w:val="0"/>
      <w:marTop w:val="0"/>
      <w:marBottom w:val="0"/>
      <w:divBdr>
        <w:top w:val="none" w:sz="0" w:space="0" w:color="auto"/>
        <w:left w:val="none" w:sz="0" w:space="0" w:color="auto"/>
        <w:bottom w:val="none" w:sz="0" w:space="0" w:color="auto"/>
        <w:right w:val="none" w:sz="0" w:space="0" w:color="auto"/>
      </w:divBdr>
    </w:div>
    <w:div w:id="56058516">
      <w:bodyDiv w:val="1"/>
      <w:marLeft w:val="0"/>
      <w:marRight w:val="0"/>
      <w:marTop w:val="0"/>
      <w:marBottom w:val="0"/>
      <w:divBdr>
        <w:top w:val="none" w:sz="0" w:space="0" w:color="auto"/>
        <w:left w:val="none" w:sz="0" w:space="0" w:color="auto"/>
        <w:bottom w:val="none" w:sz="0" w:space="0" w:color="auto"/>
        <w:right w:val="none" w:sz="0" w:space="0" w:color="auto"/>
      </w:divBdr>
    </w:div>
    <w:div w:id="237247121">
      <w:bodyDiv w:val="1"/>
      <w:marLeft w:val="0"/>
      <w:marRight w:val="0"/>
      <w:marTop w:val="0"/>
      <w:marBottom w:val="0"/>
      <w:divBdr>
        <w:top w:val="none" w:sz="0" w:space="0" w:color="auto"/>
        <w:left w:val="none" w:sz="0" w:space="0" w:color="auto"/>
        <w:bottom w:val="none" w:sz="0" w:space="0" w:color="auto"/>
        <w:right w:val="none" w:sz="0" w:space="0" w:color="auto"/>
      </w:divBdr>
    </w:div>
    <w:div w:id="274362388">
      <w:bodyDiv w:val="1"/>
      <w:marLeft w:val="0"/>
      <w:marRight w:val="0"/>
      <w:marTop w:val="0"/>
      <w:marBottom w:val="0"/>
      <w:divBdr>
        <w:top w:val="none" w:sz="0" w:space="0" w:color="auto"/>
        <w:left w:val="none" w:sz="0" w:space="0" w:color="auto"/>
        <w:bottom w:val="none" w:sz="0" w:space="0" w:color="auto"/>
        <w:right w:val="none" w:sz="0" w:space="0" w:color="auto"/>
      </w:divBdr>
    </w:div>
    <w:div w:id="579952124">
      <w:bodyDiv w:val="1"/>
      <w:marLeft w:val="0"/>
      <w:marRight w:val="0"/>
      <w:marTop w:val="0"/>
      <w:marBottom w:val="0"/>
      <w:divBdr>
        <w:top w:val="none" w:sz="0" w:space="0" w:color="auto"/>
        <w:left w:val="none" w:sz="0" w:space="0" w:color="auto"/>
        <w:bottom w:val="none" w:sz="0" w:space="0" w:color="auto"/>
        <w:right w:val="none" w:sz="0" w:space="0" w:color="auto"/>
      </w:divBdr>
    </w:div>
    <w:div w:id="802961271">
      <w:bodyDiv w:val="1"/>
      <w:marLeft w:val="0"/>
      <w:marRight w:val="0"/>
      <w:marTop w:val="0"/>
      <w:marBottom w:val="0"/>
      <w:divBdr>
        <w:top w:val="none" w:sz="0" w:space="0" w:color="auto"/>
        <w:left w:val="none" w:sz="0" w:space="0" w:color="auto"/>
        <w:bottom w:val="none" w:sz="0" w:space="0" w:color="auto"/>
        <w:right w:val="none" w:sz="0" w:space="0" w:color="auto"/>
      </w:divBdr>
    </w:div>
    <w:div w:id="905381031">
      <w:bodyDiv w:val="1"/>
      <w:marLeft w:val="0"/>
      <w:marRight w:val="0"/>
      <w:marTop w:val="0"/>
      <w:marBottom w:val="0"/>
      <w:divBdr>
        <w:top w:val="none" w:sz="0" w:space="0" w:color="auto"/>
        <w:left w:val="none" w:sz="0" w:space="0" w:color="auto"/>
        <w:bottom w:val="none" w:sz="0" w:space="0" w:color="auto"/>
        <w:right w:val="none" w:sz="0" w:space="0" w:color="auto"/>
      </w:divBdr>
    </w:div>
    <w:div w:id="1094478083">
      <w:bodyDiv w:val="1"/>
      <w:marLeft w:val="0"/>
      <w:marRight w:val="0"/>
      <w:marTop w:val="0"/>
      <w:marBottom w:val="0"/>
      <w:divBdr>
        <w:top w:val="none" w:sz="0" w:space="0" w:color="auto"/>
        <w:left w:val="none" w:sz="0" w:space="0" w:color="auto"/>
        <w:bottom w:val="none" w:sz="0" w:space="0" w:color="auto"/>
        <w:right w:val="none" w:sz="0" w:space="0" w:color="auto"/>
      </w:divBdr>
    </w:div>
    <w:div w:id="1179925135">
      <w:bodyDiv w:val="1"/>
      <w:marLeft w:val="0"/>
      <w:marRight w:val="0"/>
      <w:marTop w:val="0"/>
      <w:marBottom w:val="0"/>
      <w:divBdr>
        <w:top w:val="none" w:sz="0" w:space="0" w:color="auto"/>
        <w:left w:val="none" w:sz="0" w:space="0" w:color="auto"/>
        <w:bottom w:val="none" w:sz="0" w:space="0" w:color="auto"/>
        <w:right w:val="none" w:sz="0" w:space="0" w:color="auto"/>
      </w:divBdr>
    </w:div>
    <w:div w:id="1223953550">
      <w:bodyDiv w:val="1"/>
      <w:marLeft w:val="0"/>
      <w:marRight w:val="0"/>
      <w:marTop w:val="0"/>
      <w:marBottom w:val="0"/>
      <w:divBdr>
        <w:top w:val="none" w:sz="0" w:space="0" w:color="auto"/>
        <w:left w:val="none" w:sz="0" w:space="0" w:color="auto"/>
        <w:bottom w:val="none" w:sz="0" w:space="0" w:color="auto"/>
        <w:right w:val="none" w:sz="0" w:space="0" w:color="auto"/>
      </w:divBdr>
    </w:div>
    <w:div w:id="1426263160">
      <w:bodyDiv w:val="1"/>
      <w:marLeft w:val="0"/>
      <w:marRight w:val="0"/>
      <w:marTop w:val="0"/>
      <w:marBottom w:val="0"/>
      <w:divBdr>
        <w:top w:val="none" w:sz="0" w:space="0" w:color="auto"/>
        <w:left w:val="none" w:sz="0" w:space="0" w:color="auto"/>
        <w:bottom w:val="none" w:sz="0" w:space="0" w:color="auto"/>
        <w:right w:val="none" w:sz="0" w:space="0" w:color="auto"/>
      </w:divBdr>
    </w:div>
    <w:div w:id="1459448216">
      <w:bodyDiv w:val="1"/>
      <w:marLeft w:val="0"/>
      <w:marRight w:val="0"/>
      <w:marTop w:val="0"/>
      <w:marBottom w:val="0"/>
      <w:divBdr>
        <w:top w:val="none" w:sz="0" w:space="0" w:color="auto"/>
        <w:left w:val="none" w:sz="0" w:space="0" w:color="auto"/>
        <w:bottom w:val="none" w:sz="0" w:space="0" w:color="auto"/>
        <w:right w:val="none" w:sz="0" w:space="0" w:color="auto"/>
      </w:divBdr>
    </w:div>
    <w:div w:id="1481340215">
      <w:bodyDiv w:val="1"/>
      <w:marLeft w:val="0"/>
      <w:marRight w:val="0"/>
      <w:marTop w:val="0"/>
      <w:marBottom w:val="0"/>
      <w:divBdr>
        <w:top w:val="none" w:sz="0" w:space="0" w:color="auto"/>
        <w:left w:val="none" w:sz="0" w:space="0" w:color="auto"/>
        <w:bottom w:val="none" w:sz="0" w:space="0" w:color="auto"/>
        <w:right w:val="none" w:sz="0" w:space="0" w:color="auto"/>
      </w:divBdr>
    </w:div>
    <w:div w:id="1481728539">
      <w:bodyDiv w:val="1"/>
      <w:marLeft w:val="0"/>
      <w:marRight w:val="0"/>
      <w:marTop w:val="0"/>
      <w:marBottom w:val="0"/>
      <w:divBdr>
        <w:top w:val="none" w:sz="0" w:space="0" w:color="auto"/>
        <w:left w:val="none" w:sz="0" w:space="0" w:color="auto"/>
        <w:bottom w:val="none" w:sz="0" w:space="0" w:color="auto"/>
        <w:right w:val="none" w:sz="0" w:space="0" w:color="auto"/>
      </w:divBdr>
    </w:div>
    <w:div w:id="1709597306">
      <w:bodyDiv w:val="1"/>
      <w:marLeft w:val="0"/>
      <w:marRight w:val="0"/>
      <w:marTop w:val="0"/>
      <w:marBottom w:val="0"/>
      <w:divBdr>
        <w:top w:val="none" w:sz="0" w:space="0" w:color="auto"/>
        <w:left w:val="none" w:sz="0" w:space="0" w:color="auto"/>
        <w:bottom w:val="none" w:sz="0" w:space="0" w:color="auto"/>
        <w:right w:val="none" w:sz="0" w:space="0" w:color="auto"/>
      </w:divBdr>
    </w:div>
    <w:div w:id="1732070676">
      <w:bodyDiv w:val="1"/>
      <w:marLeft w:val="0"/>
      <w:marRight w:val="0"/>
      <w:marTop w:val="0"/>
      <w:marBottom w:val="0"/>
      <w:divBdr>
        <w:top w:val="none" w:sz="0" w:space="0" w:color="auto"/>
        <w:left w:val="none" w:sz="0" w:space="0" w:color="auto"/>
        <w:bottom w:val="none" w:sz="0" w:space="0" w:color="auto"/>
        <w:right w:val="none" w:sz="0" w:space="0" w:color="auto"/>
      </w:divBdr>
    </w:div>
    <w:div w:id="1844321712">
      <w:bodyDiv w:val="1"/>
      <w:marLeft w:val="0"/>
      <w:marRight w:val="0"/>
      <w:marTop w:val="0"/>
      <w:marBottom w:val="0"/>
      <w:divBdr>
        <w:top w:val="none" w:sz="0" w:space="0" w:color="auto"/>
        <w:left w:val="none" w:sz="0" w:space="0" w:color="auto"/>
        <w:bottom w:val="none" w:sz="0" w:space="0" w:color="auto"/>
        <w:right w:val="none" w:sz="0" w:space="0" w:color="auto"/>
      </w:divBdr>
    </w:div>
    <w:div w:id="206105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10F17-34F5-45C8-9E7E-728CB431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31</Pages>
  <Words>6583</Words>
  <Characters>37529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uw</cp:lastModifiedBy>
  <cp:revision>15</cp:revision>
  <cp:lastPrinted>2023-12-08T09:14:00Z</cp:lastPrinted>
  <dcterms:created xsi:type="dcterms:W3CDTF">2023-11-16T11:08:00Z</dcterms:created>
  <dcterms:modified xsi:type="dcterms:W3CDTF">2024-01-12T08:04:00Z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B12759A4B17D4F29BFBEA272B96C55FB</vt:lpwstr>
  </property>
</Properties>
</file>