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  <w:b/>
        </w:rPr>
      </w:pPr>
      <w:r w:rsidRPr="00854955">
        <w:rPr>
          <w:rFonts w:ascii="Times New Roman" w:hAnsi="Times New Roman" w:cs="Times New Roman"/>
          <w:b/>
        </w:rPr>
        <w:t>NATIONAL GOVERNMENT KAMUKUNJI CONSTITUENCY DEVELOPMENT FUND COMMITTEE MEETING HELD ON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6th</w:t>
      </w:r>
      <w:r w:rsidRPr="0085495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February</w:t>
      </w:r>
      <w:r w:rsidRPr="00854955">
        <w:rPr>
          <w:rFonts w:ascii="Times New Roman" w:hAnsi="Times New Roman" w:cs="Times New Roman"/>
          <w:b/>
        </w:rPr>
        <w:t>/ 201</w:t>
      </w:r>
      <w:r>
        <w:rPr>
          <w:rFonts w:ascii="Times New Roman" w:hAnsi="Times New Roman" w:cs="Times New Roman"/>
          <w:b/>
        </w:rPr>
        <w:t>8</w:t>
      </w:r>
      <w:r w:rsidRPr="00854955">
        <w:rPr>
          <w:rFonts w:ascii="Times New Roman" w:hAnsi="Times New Roman" w:cs="Times New Roman"/>
          <w:b/>
        </w:rPr>
        <w:t xml:space="preserve"> AT KAMUKUNJI CDF OFFICE, PUMWANI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  <w:b/>
        </w:rPr>
      </w:pPr>
      <w:r w:rsidRPr="00854955">
        <w:rPr>
          <w:rFonts w:ascii="Times New Roman" w:hAnsi="Times New Roman" w:cs="Times New Roman"/>
          <w:b/>
        </w:rPr>
        <w:t>Present members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Dickens </w:t>
      </w:r>
      <w:proofErr w:type="spellStart"/>
      <w:r>
        <w:rPr>
          <w:rFonts w:ascii="Times New Roman" w:hAnsi="Times New Roman" w:cs="Times New Roman"/>
        </w:rPr>
        <w:t>Okode</w:t>
      </w:r>
      <w:proofErr w:type="spellEnd"/>
      <w:r>
        <w:rPr>
          <w:rFonts w:ascii="Times New Roman" w:hAnsi="Times New Roman" w:cs="Times New Roman"/>
        </w:rPr>
        <w:t>……</w:t>
      </w:r>
      <w:r w:rsidRPr="00854955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854955">
        <w:rPr>
          <w:rFonts w:ascii="Times New Roman" w:hAnsi="Times New Roman" w:cs="Times New Roman"/>
        </w:rPr>
        <w:t>..Chairman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Hamida</w:t>
      </w:r>
      <w:proofErr w:type="spellEnd"/>
      <w:r>
        <w:rPr>
          <w:rFonts w:ascii="Times New Roman" w:hAnsi="Times New Roman" w:cs="Times New Roman"/>
        </w:rPr>
        <w:t xml:space="preserve"> Hussein </w:t>
      </w:r>
      <w:proofErr w:type="spellStart"/>
      <w:r>
        <w:rPr>
          <w:rFonts w:ascii="Times New Roman" w:hAnsi="Times New Roman" w:cs="Times New Roman"/>
        </w:rPr>
        <w:t>Roba</w:t>
      </w:r>
      <w:proofErr w:type="spellEnd"/>
      <w:r w:rsidRPr="0085495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854955">
        <w:rPr>
          <w:rFonts w:ascii="Times New Roman" w:hAnsi="Times New Roman" w:cs="Times New Roman"/>
        </w:rPr>
        <w:t>.Secretary</w:t>
      </w:r>
    </w:p>
    <w:p w:rsidR="001A12BA" w:rsidRDefault="001A12BA" w:rsidP="001A12BA">
      <w:pPr>
        <w:spacing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 xml:space="preserve">Farah </w:t>
      </w:r>
      <w:proofErr w:type="spellStart"/>
      <w:r w:rsidRPr="00854955">
        <w:rPr>
          <w:rFonts w:ascii="Times New Roman" w:hAnsi="Times New Roman" w:cs="Times New Roman"/>
        </w:rPr>
        <w:t>GabaneKeinan</w:t>
      </w:r>
      <w:proofErr w:type="spellEnd"/>
      <w:r w:rsidRPr="00854955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…….</w:t>
      </w:r>
      <w:r w:rsidRPr="00854955">
        <w:rPr>
          <w:rFonts w:ascii="Times New Roman" w:hAnsi="Times New Roman" w:cs="Times New Roman"/>
        </w:rPr>
        <w:t>…. Fund Account Manager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Moses K. </w:t>
      </w:r>
      <w:proofErr w:type="spellStart"/>
      <w:r>
        <w:rPr>
          <w:rFonts w:ascii="Times New Roman" w:hAnsi="Times New Roman" w:cs="Times New Roman"/>
        </w:rPr>
        <w:t>Lilan</w:t>
      </w:r>
      <w:proofErr w:type="spellEnd"/>
      <w:r>
        <w:rPr>
          <w:rFonts w:ascii="Times New Roman" w:hAnsi="Times New Roman" w:cs="Times New Roman"/>
        </w:rPr>
        <w:t>………………</w:t>
      </w:r>
      <w:r w:rsidRPr="0085495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  <w:r w:rsidRPr="00854955">
        <w:rPr>
          <w:rFonts w:ascii="Times New Roman" w:hAnsi="Times New Roman" w:cs="Times New Roman"/>
        </w:rPr>
        <w:t>…..Member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 xml:space="preserve">Violet </w:t>
      </w:r>
      <w:proofErr w:type="spellStart"/>
      <w:r w:rsidRPr="00854955">
        <w:rPr>
          <w:rFonts w:ascii="Times New Roman" w:hAnsi="Times New Roman" w:cs="Times New Roman"/>
        </w:rPr>
        <w:t>LihemoKivaya</w:t>
      </w:r>
      <w:proofErr w:type="spellEnd"/>
      <w:r w:rsidRPr="00854955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….</w:t>
      </w:r>
      <w:r w:rsidRPr="00854955">
        <w:rPr>
          <w:rFonts w:ascii="Times New Roman" w:hAnsi="Times New Roman" w:cs="Times New Roman"/>
        </w:rPr>
        <w:t xml:space="preserve">…..Member 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EastherWairimu</w:t>
      </w:r>
      <w:proofErr w:type="spellEnd"/>
      <w:r>
        <w:rPr>
          <w:rFonts w:ascii="Times New Roman" w:hAnsi="Times New Roman" w:cs="Times New Roman"/>
        </w:rPr>
        <w:t>………………………………… ………………………………</w:t>
      </w:r>
      <w:r w:rsidRPr="00854955">
        <w:rPr>
          <w:rFonts w:ascii="Times New Roman" w:hAnsi="Times New Roman" w:cs="Times New Roman"/>
        </w:rPr>
        <w:t>Member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 </w:t>
      </w:r>
      <w:proofErr w:type="spellStart"/>
      <w:r>
        <w:rPr>
          <w:rFonts w:ascii="Times New Roman" w:hAnsi="Times New Roman" w:cs="Times New Roman"/>
        </w:rPr>
        <w:t>JoramJuma</w:t>
      </w:r>
      <w:proofErr w:type="spellEnd"/>
      <w:proofErr w:type="gramStart"/>
      <w:r w:rsidRPr="0085495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……..</w:t>
      </w:r>
      <w:r w:rsidRPr="0085495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85495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854955">
        <w:rPr>
          <w:rFonts w:ascii="Times New Roman" w:hAnsi="Times New Roman" w:cs="Times New Roman"/>
        </w:rPr>
        <w:t>………</w:t>
      </w:r>
      <w:proofErr w:type="gramEnd"/>
      <w:r w:rsidRPr="00854955">
        <w:rPr>
          <w:rFonts w:ascii="Times New Roman" w:hAnsi="Times New Roman" w:cs="Times New Roman"/>
        </w:rPr>
        <w:t>..Member</w:t>
      </w:r>
    </w:p>
    <w:p w:rsidR="001A12BA" w:rsidRDefault="001A12BA" w:rsidP="001A12B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 </w:t>
      </w:r>
      <w:proofErr w:type="spellStart"/>
      <w:r>
        <w:rPr>
          <w:rFonts w:ascii="Times New Roman" w:hAnsi="Times New Roman" w:cs="Times New Roman"/>
        </w:rPr>
        <w:t>Muthoni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Kuria</w:t>
      </w:r>
      <w:proofErr w:type="spellEnd"/>
      <w:r>
        <w:rPr>
          <w:rFonts w:ascii="Times New Roman" w:hAnsi="Times New Roman" w:cs="Times New Roman"/>
        </w:rPr>
        <w:t>………………………………………………………….…</w:t>
      </w:r>
      <w:r w:rsidRPr="00854955">
        <w:rPr>
          <w:rFonts w:ascii="Times New Roman" w:hAnsi="Times New Roman" w:cs="Times New Roman"/>
        </w:rPr>
        <w:t>Member</w:t>
      </w:r>
    </w:p>
    <w:p w:rsidR="001A12BA" w:rsidRDefault="001A12BA" w:rsidP="001A12B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</w:t>
      </w:r>
      <w:proofErr w:type="spellStart"/>
      <w:r>
        <w:rPr>
          <w:rFonts w:ascii="Times New Roman" w:hAnsi="Times New Roman" w:cs="Times New Roman"/>
        </w:rPr>
        <w:t>Kimani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Wambui</w:t>
      </w:r>
      <w:proofErr w:type="spellEnd"/>
      <w:r>
        <w:rPr>
          <w:rFonts w:ascii="Times New Roman" w:hAnsi="Times New Roman" w:cs="Times New Roman"/>
        </w:rPr>
        <w:t>………………………………………………………….Member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Joshua </w:t>
      </w:r>
      <w:proofErr w:type="spellStart"/>
      <w:r>
        <w:rPr>
          <w:rFonts w:ascii="Times New Roman" w:hAnsi="Times New Roman" w:cs="Times New Roman"/>
        </w:rPr>
        <w:t>Kamau</w:t>
      </w:r>
      <w:proofErr w:type="spellEnd"/>
      <w:r>
        <w:rPr>
          <w:rFonts w:ascii="Times New Roman" w:hAnsi="Times New Roman" w:cs="Times New Roman"/>
        </w:rPr>
        <w:t>…………………………………………………………………..Member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  <w:b/>
        </w:rPr>
      </w:pPr>
      <w:r w:rsidRPr="00854955">
        <w:rPr>
          <w:rFonts w:ascii="Times New Roman" w:hAnsi="Times New Roman" w:cs="Times New Roman"/>
          <w:b/>
        </w:rPr>
        <w:t>IN ATTENDANCE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 xml:space="preserve">Mohamed </w:t>
      </w:r>
      <w:proofErr w:type="spellStart"/>
      <w:r w:rsidRPr="00854955">
        <w:rPr>
          <w:rFonts w:ascii="Times New Roman" w:hAnsi="Times New Roman" w:cs="Times New Roman"/>
        </w:rPr>
        <w:t>Nur</w:t>
      </w:r>
      <w:proofErr w:type="spellEnd"/>
      <w:r w:rsidRPr="00854955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………..</w:t>
      </w:r>
      <w:r w:rsidRPr="00854955">
        <w:rPr>
          <w:rFonts w:ascii="Times New Roman" w:hAnsi="Times New Roman" w:cs="Times New Roman"/>
        </w:rPr>
        <w:t xml:space="preserve">………Constituency Manager 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  <w:b/>
        </w:rPr>
      </w:pPr>
      <w:r w:rsidRPr="00854955">
        <w:rPr>
          <w:rFonts w:ascii="Times New Roman" w:hAnsi="Times New Roman" w:cs="Times New Roman"/>
          <w:b/>
        </w:rPr>
        <w:t>Agenda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>1. Preliminaries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>2. Reading and confirmation of the previous minutes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>3. Matters arising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>4. Submission of project proposals for the financial year 201</w:t>
      </w:r>
      <w:r>
        <w:rPr>
          <w:rFonts w:ascii="Times New Roman" w:hAnsi="Times New Roman" w:cs="Times New Roman"/>
        </w:rPr>
        <w:t>7</w:t>
      </w:r>
      <w:r w:rsidRPr="00854955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8</w:t>
      </w:r>
    </w:p>
    <w:p w:rsidR="001A12BA" w:rsidRDefault="001A12BA" w:rsidP="001A12BA">
      <w:pPr>
        <w:spacing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>8. A.O.B</w:t>
      </w:r>
    </w:p>
    <w:p w:rsidR="001A12BA" w:rsidRDefault="001A12BA" w:rsidP="001A12BA">
      <w:pPr>
        <w:spacing w:line="240" w:lineRule="auto"/>
        <w:rPr>
          <w:rFonts w:ascii="Times New Roman" w:hAnsi="Times New Roman" w:cs="Times New Roman"/>
        </w:rPr>
      </w:pPr>
    </w:p>
    <w:p w:rsidR="001A12BA" w:rsidRDefault="001A12BA" w:rsidP="001A12BA">
      <w:pPr>
        <w:spacing w:line="240" w:lineRule="auto"/>
        <w:rPr>
          <w:rFonts w:ascii="Times New Roman" w:hAnsi="Times New Roman" w:cs="Times New Roman"/>
        </w:rPr>
      </w:pPr>
    </w:p>
    <w:p w:rsidR="001A12BA" w:rsidRDefault="001A12BA" w:rsidP="001A12BA">
      <w:pPr>
        <w:spacing w:line="240" w:lineRule="auto"/>
        <w:rPr>
          <w:rFonts w:ascii="Times New Roman" w:hAnsi="Times New Roman" w:cs="Times New Roman"/>
        </w:rPr>
      </w:pPr>
    </w:p>
    <w:p w:rsidR="001A12BA" w:rsidRDefault="001A12BA" w:rsidP="001A12BA">
      <w:pPr>
        <w:spacing w:line="240" w:lineRule="auto"/>
        <w:rPr>
          <w:rFonts w:ascii="Times New Roman" w:hAnsi="Times New Roman" w:cs="Times New Roman"/>
        </w:rPr>
      </w:pPr>
    </w:p>
    <w:p w:rsidR="001A12BA" w:rsidRDefault="001A12BA" w:rsidP="001A12BA">
      <w:pPr>
        <w:spacing w:line="240" w:lineRule="auto"/>
        <w:rPr>
          <w:rFonts w:ascii="Times New Roman" w:hAnsi="Times New Roman" w:cs="Times New Roman"/>
        </w:rPr>
      </w:pP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</w:p>
    <w:p w:rsidR="001A12BA" w:rsidRPr="00854955" w:rsidRDefault="001A12BA" w:rsidP="001A12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54955">
        <w:rPr>
          <w:rFonts w:ascii="Times New Roman" w:hAnsi="Times New Roman" w:cs="Times New Roman"/>
          <w:b/>
        </w:rPr>
        <w:lastRenderedPageBreak/>
        <w:t>KAMU/CDF/MIN 1/</w:t>
      </w:r>
      <w:r>
        <w:rPr>
          <w:rFonts w:ascii="Times New Roman" w:hAnsi="Times New Roman" w:cs="Times New Roman"/>
          <w:b/>
        </w:rPr>
        <w:t>6</w:t>
      </w:r>
      <w:r w:rsidRPr="0085495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02/</w:t>
      </w:r>
      <w:proofErr w:type="gramStart"/>
      <w:r w:rsidRPr="00854955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 xml:space="preserve">8  </w:t>
      </w:r>
      <w:r w:rsidRPr="00854955">
        <w:rPr>
          <w:rFonts w:ascii="Times New Roman" w:hAnsi="Times New Roman" w:cs="Times New Roman"/>
          <w:b/>
        </w:rPr>
        <w:t>PRELIMINARY</w:t>
      </w:r>
      <w:proofErr w:type="gramEnd"/>
    </w:p>
    <w:p w:rsidR="001A12BA" w:rsidRPr="00854955" w:rsidRDefault="001A12BA" w:rsidP="001A12BA">
      <w:pPr>
        <w:spacing w:line="240" w:lineRule="auto"/>
        <w:jc w:val="both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 xml:space="preserve">The meeting started at 10:15 PM with a word of prayer by </w:t>
      </w:r>
      <w:r>
        <w:rPr>
          <w:rFonts w:ascii="Times New Roman" w:hAnsi="Times New Roman" w:cs="Times New Roman"/>
        </w:rPr>
        <w:t xml:space="preserve">Esther </w:t>
      </w:r>
      <w:proofErr w:type="spellStart"/>
      <w:r>
        <w:rPr>
          <w:rFonts w:ascii="Times New Roman" w:hAnsi="Times New Roman" w:cs="Times New Roman"/>
        </w:rPr>
        <w:t>Wairimu</w:t>
      </w:r>
      <w:proofErr w:type="spellEnd"/>
    </w:p>
    <w:p w:rsidR="001A12BA" w:rsidRPr="00854955" w:rsidRDefault="001A12BA" w:rsidP="001A12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54955">
        <w:rPr>
          <w:rFonts w:ascii="Times New Roman" w:hAnsi="Times New Roman" w:cs="Times New Roman"/>
          <w:b/>
        </w:rPr>
        <w:t>KAMU/CDF/MIN 2/</w:t>
      </w:r>
      <w:r>
        <w:rPr>
          <w:rFonts w:ascii="Times New Roman" w:hAnsi="Times New Roman" w:cs="Times New Roman"/>
          <w:b/>
        </w:rPr>
        <w:t>6</w:t>
      </w:r>
      <w:r w:rsidRPr="0085495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02</w:t>
      </w:r>
      <w:r w:rsidRPr="00854955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 xml:space="preserve">8 </w:t>
      </w:r>
      <w:r w:rsidRPr="00854955">
        <w:rPr>
          <w:rFonts w:ascii="Times New Roman" w:hAnsi="Times New Roman" w:cs="Times New Roman"/>
          <w:b/>
        </w:rPr>
        <w:t>READING AND CONFIRMATION OF THE PREVIOUS MINUTES</w:t>
      </w:r>
    </w:p>
    <w:p w:rsidR="001A12BA" w:rsidRPr="00854955" w:rsidRDefault="001A12BA" w:rsidP="001A12BA">
      <w:pPr>
        <w:spacing w:line="240" w:lineRule="auto"/>
        <w:jc w:val="both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 xml:space="preserve">The CDFC chairman read the minutes of the previous meeting and was confirmed as true deliberation of the day after being proposed and seconded by Peter </w:t>
      </w:r>
      <w:proofErr w:type="spellStart"/>
      <w:r w:rsidRPr="00854955">
        <w:rPr>
          <w:rFonts w:ascii="Times New Roman" w:hAnsi="Times New Roman" w:cs="Times New Roman"/>
        </w:rPr>
        <w:t>Kimani</w:t>
      </w:r>
      <w:proofErr w:type="spellEnd"/>
      <w:r w:rsidRPr="0085495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Violet </w:t>
      </w:r>
      <w:proofErr w:type="spellStart"/>
      <w:r>
        <w:rPr>
          <w:rFonts w:ascii="Times New Roman" w:hAnsi="Times New Roman" w:cs="Times New Roman"/>
        </w:rPr>
        <w:t>Kivaya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4955">
        <w:rPr>
          <w:rFonts w:ascii="Times New Roman" w:hAnsi="Times New Roman" w:cs="Times New Roman"/>
        </w:rPr>
        <w:t>respectively.</w:t>
      </w:r>
    </w:p>
    <w:p w:rsidR="001A12BA" w:rsidRPr="00854955" w:rsidRDefault="001A12BA" w:rsidP="001A12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54955">
        <w:rPr>
          <w:rFonts w:ascii="Times New Roman" w:hAnsi="Times New Roman" w:cs="Times New Roman"/>
          <w:b/>
        </w:rPr>
        <w:t>KAMU/CDF/MIN 3/</w:t>
      </w:r>
      <w:r>
        <w:rPr>
          <w:rFonts w:ascii="Times New Roman" w:hAnsi="Times New Roman" w:cs="Times New Roman"/>
          <w:b/>
        </w:rPr>
        <w:t>6</w:t>
      </w:r>
      <w:r w:rsidRPr="0085495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02</w:t>
      </w:r>
      <w:r w:rsidRPr="00854955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 xml:space="preserve">8 </w:t>
      </w:r>
      <w:r w:rsidRPr="00854955">
        <w:rPr>
          <w:rFonts w:ascii="Times New Roman" w:hAnsi="Times New Roman" w:cs="Times New Roman"/>
          <w:b/>
        </w:rPr>
        <w:t>MATTERS ARISING</w:t>
      </w:r>
    </w:p>
    <w:p w:rsidR="001A12BA" w:rsidRPr="00854955" w:rsidRDefault="001A12BA" w:rsidP="001A12BA">
      <w:pPr>
        <w:spacing w:line="240" w:lineRule="auto"/>
        <w:jc w:val="both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>There were no matters arising from the previous meeting.</w:t>
      </w:r>
    </w:p>
    <w:p w:rsidR="001A12BA" w:rsidRPr="00854955" w:rsidRDefault="001A12BA" w:rsidP="001A12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54955">
        <w:rPr>
          <w:rFonts w:ascii="Times New Roman" w:hAnsi="Times New Roman" w:cs="Times New Roman"/>
          <w:b/>
        </w:rPr>
        <w:t>KAMU/CDF/MIN 4/</w:t>
      </w:r>
      <w:r>
        <w:rPr>
          <w:rFonts w:ascii="Times New Roman" w:hAnsi="Times New Roman" w:cs="Times New Roman"/>
          <w:b/>
        </w:rPr>
        <w:t>6</w:t>
      </w:r>
      <w:r w:rsidRPr="0085495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02</w:t>
      </w:r>
      <w:r w:rsidRPr="00854955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 xml:space="preserve">8 </w:t>
      </w:r>
      <w:r w:rsidRPr="00854955">
        <w:rPr>
          <w:rFonts w:ascii="Times New Roman" w:hAnsi="Times New Roman" w:cs="Times New Roman"/>
          <w:b/>
        </w:rPr>
        <w:t>SUBMISSION OF PROJECT PROPOSALS FOR THE FINANCIAL YEAR 201</w:t>
      </w:r>
      <w:r>
        <w:rPr>
          <w:rFonts w:ascii="Times New Roman" w:hAnsi="Times New Roman" w:cs="Times New Roman"/>
          <w:b/>
        </w:rPr>
        <w:t>7/2018</w:t>
      </w:r>
    </w:p>
    <w:p w:rsidR="001A12BA" w:rsidRPr="00854955" w:rsidRDefault="001A12BA" w:rsidP="001A12BA">
      <w:pPr>
        <w:spacing w:line="240" w:lineRule="auto"/>
        <w:jc w:val="both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>The committee de</w:t>
      </w:r>
      <w:r>
        <w:rPr>
          <w:rFonts w:ascii="Times New Roman" w:hAnsi="Times New Roman" w:cs="Times New Roman"/>
        </w:rPr>
        <w:t xml:space="preserve"> </w:t>
      </w:r>
      <w:r w:rsidRPr="00854955">
        <w:rPr>
          <w:rFonts w:ascii="Times New Roman" w:hAnsi="Times New Roman" w:cs="Times New Roman"/>
        </w:rPr>
        <w:t xml:space="preserve">liberated on the final project list for the financial year </w:t>
      </w:r>
      <w:r>
        <w:rPr>
          <w:rFonts w:ascii="Times New Roman" w:hAnsi="Times New Roman" w:cs="Times New Roman"/>
        </w:rPr>
        <w:t>2017/2018</w:t>
      </w:r>
      <w:r w:rsidRPr="00854955">
        <w:rPr>
          <w:rFonts w:ascii="Times New Roman" w:hAnsi="Times New Roman" w:cs="Times New Roman"/>
        </w:rPr>
        <w:t xml:space="preserve">and unanimously agreed the list to be submitted to NG-CDF board for approval. </w:t>
      </w:r>
    </w:p>
    <w:tbl>
      <w:tblPr>
        <w:tblStyle w:val="TableGrid"/>
        <w:tblW w:w="10459" w:type="dxa"/>
        <w:tblLayout w:type="fixed"/>
        <w:tblLook w:val="04A0"/>
      </w:tblPr>
      <w:tblGrid>
        <w:gridCol w:w="1900"/>
        <w:gridCol w:w="1482"/>
        <w:gridCol w:w="62"/>
        <w:gridCol w:w="82"/>
        <w:gridCol w:w="5905"/>
        <w:gridCol w:w="1028"/>
      </w:tblGrid>
      <w:tr w:rsidR="001A12BA" w:rsidRPr="00854955" w:rsidTr="001A12BA">
        <w:trPr>
          <w:trHeight w:val="600"/>
        </w:trPr>
        <w:tc>
          <w:tcPr>
            <w:tcW w:w="1900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4955">
              <w:rPr>
                <w:rFonts w:ascii="Times New Roman" w:hAnsi="Times New Roman" w:cs="Times New Roman"/>
                <w:b/>
              </w:rPr>
              <w:t xml:space="preserve">PROJECT NAME </w:t>
            </w:r>
          </w:p>
        </w:tc>
        <w:tc>
          <w:tcPr>
            <w:tcW w:w="1544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4955">
              <w:rPr>
                <w:rFonts w:ascii="Times New Roman" w:hAnsi="Times New Roman" w:cs="Times New Roman"/>
                <w:b/>
              </w:rPr>
              <w:t xml:space="preserve">AMOUNT  ALLOCATED </w:t>
            </w:r>
          </w:p>
        </w:tc>
        <w:tc>
          <w:tcPr>
            <w:tcW w:w="5987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4955">
              <w:rPr>
                <w:rFonts w:ascii="Times New Roman" w:hAnsi="Times New Roman" w:cs="Times New Roman"/>
                <w:b/>
              </w:rPr>
              <w:t xml:space="preserve">SPECIFIC ACTIVITIES </w:t>
            </w: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4955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1A12BA" w:rsidRPr="00854955" w:rsidTr="001A12BA">
        <w:trPr>
          <w:trHeight w:val="283"/>
        </w:trPr>
        <w:tc>
          <w:tcPr>
            <w:tcW w:w="1900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 xml:space="preserve">Office Administration </w:t>
            </w:r>
          </w:p>
        </w:tc>
        <w:tc>
          <w:tcPr>
            <w:tcW w:w="1544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5,208,620.67</w:t>
            </w:r>
          </w:p>
        </w:tc>
        <w:tc>
          <w:tcPr>
            <w:tcW w:w="5987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 xml:space="preserve">Meeting day to day office running  </w:t>
            </w:r>
            <w:proofErr w:type="spellStart"/>
            <w:r w:rsidRPr="00854955">
              <w:rPr>
                <w:rFonts w:ascii="Times New Roman" w:hAnsi="Times New Roman" w:cs="Times New Roman"/>
              </w:rPr>
              <w:t>expenses,staff</w:t>
            </w:r>
            <w:proofErr w:type="spellEnd"/>
            <w:r w:rsidRPr="00854955">
              <w:rPr>
                <w:rFonts w:ascii="Times New Roman" w:hAnsi="Times New Roman" w:cs="Times New Roman"/>
              </w:rPr>
              <w:t xml:space="preserve"> salaries&amp; Gratuity, ,CDFC allowances and maintenance of office </w:t>
            </w:r>
            <w:proofErr w:type="spellStart"/>
            <w:r w:rsidRPr="00854955">
              <w:rPr>
                <w:rFonts w:ascii="Times New Roman" w:hAnsi="Times New Roman" w:cs="Times New Roman"/>
              </w:rPr>
              <w:t>computers,printers,copiers</w:t>
            </w:r>
            <w:proofErr w:type="spellEnd"/>
            <w:r w:rsidRPr="00854955">
              <w:rPr>
                <w:rFonts w:ascii="Times New Roman" w:hAnsi="Times New Roman" w:cs="Times New Roman"/>
              </w:rPr>
              <w:t xml:space="preserve"> and other office equipment </w:t>
            </w: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>ON-GOING</w:t>
            </w:r>
          </w:p>
        </w:tc>
      </w:tr>
      <w:tr w:rsidR="001A12BA" w:rsidRPr="00854955" w:rsidTr="001A12BA">
        <w:trPr>
          <w:trHeight w:val="300"/>
        </w:trPr>
        <w:tc>
          <w:tcPr>
            <w:tcW w:w="1900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 xml:space="preserve">Emergency </w:t>
            </w:r>
          </w:p>
        </w:tc>
        <w:tc>
          <w:tcPr>
            <w:tcW w:w="1544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4,568,965.52</w:t>
            </w:r>
          </w:p>
        </w:tc>
        <w:tc>
          <w:tcPr>
            <w:tcW w:w="5987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 xml:space="preserve">Financing unexpected occurrences in the constituency </w:t>
            </w: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>ON-GOING</w:t>
            </w:r>
          </w:p>
        </w:tc>
      </w:tr>
      <w:tr w:rsidR="001A12BA" w:rsidRPr="00854955" w:rsidTr="001A12BA">
        <w:trPr>
          <w:trHeight w:val="300"/>
        </w:trPr>
        <w:tc>
          <w:tcPr>
            <w:tcW w:w="1900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 xml:space="preserve">M%E / Capacity Building </w:t>
            </w:r>
          </w:p>
        </w:tc>
        <w:tc>
          <w:tcPr>
            <w:tcW w:w="1544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604,310.34</w:t>
            </w:r>
          </w:p>
        </w:tc>
        <w:tc>
          <w:tcPr>
            <w:tcW w:w="5987" w:type="dxa"/>
            <w:gridSpan w:val="2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 xml:space="preserve">Undertake Training of the PMCs/CDFCs on CDF Related issues on matters of projects implementations </w:t>
            </w: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>ON-GOING</w:t>
            </w:r>
          </w:p>
        </w:tc>
      </w:tr>
      <w:tr w:rsidR="001A12BA" w:rsidRPr="00854955" w:rsidTr="001A12BA">
        <w:trPr>
          <w:trHeight w:val="300"/>
        </w:trPr>
        <w:tc>
          <w:tcPr>
            <w:tcW w:w="1900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>Education Bursaries</w:t>
            </w:r>
          </w:p>
        </w:tc>
        <w:tc>
          <w:tcPr>
            <w:tcW w:w="1544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1,702,586.13</w:t>
            </w:r>
          </w:p>
        </w:tc>
        <w:tc>
          <w:tcPr>
            <w:tcW w:w="5987" w:type="dxa"/>
            <w:gridSpan w:val="2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>Assisting needy students in covering their school fees and exams fee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 xml:space="preserve">ON-GOING </w:t>
            </w:r>
          </w:p>
        </w:tc>
      </w:tr>
      <w:tr w:rsidR="001A12BA" w:rsidRPr="00854955" w:rsidTr="001A12BA">
        <w:trPr>
          <w:trHeight w:val="283"/>
        </w:trPr>
        <w:tc>
          <w:tcPr>
            <w:tcW w:w="1900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Sports Activities</w:t>
            </w:r>
          </w:p>
        </w:tc>
        <w:tc>
          <w:tcPr>
            <w:tcW w:w="1544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736,206.89</w:t>
            </w:r>
          </w:p>
        </w:tc>
        <w:tc>
          <w:tcPr>
            <w:tcW w:w="5987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Carry out Constituency Sports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tournaments whereby the winning teams will be awarded with trophies and medals and purchase of uniforms for all participating teams</w:t>
            </w: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 xml:space="preserve">ON-GOING </w:t>
            </w: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F7234B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34B">
              <w:rPr>
                <w:rFonts w:ascii="Times New Roman" w:hAnsi="Times New Roman" w:cs="Times New Roman"/>
              </w:rPr>
              <w:t>Kinyago</w:t>
            </w:r>
            <w:proofErr w:type="spellEnd"/>
            <w:r w:rsidRPr="00F7234B">
              <w:rPr>
                <w:rFonts w:ascii="Times New Roman" w:hAnsi="Times New Roman" w:cs="Times New Roman"/>
              </w:rPr>
              <w:t xml:space="preserve"> Slums</w:t>
            </w:r>
          </w:p>
        </w:tc>
        <w:tc>
          <w:tcPr>
            <w:tcW w:w="1544" w:type="dxa"/>
            <w:gridSpan w:val="2"/>
          </w:tcPr>
          <w:p w:rsidR="001A12BA" w:rsidRPr="00F7234B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F7234B">
              <w:rPr>
                <w:rFonts w:ascii="Times New Roman" w:hAnsi="Times New Roman" w:cs="Times New Roman"/>
              </w:rPr>
              <w:t>1,736,206.89</w:t>
            </w:r>
          </w:p>
        </w:tc>
        <w:tc>
          <w:tcPr>
            <w:tcW w:w="5987" w:type="dxa"/>
            <w:gridSpan w:val="2"/>
          </w:tcPr>
          <w:p w:rsidR="001A12BA" w:rsidRPr="00F7234B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F7234B">
              <w:rPr>
                <w:rFonts w:ascii="Times New Roman" w:eastAsia="Times New Roman" w:hAnsi="Times New Roman" w:cs="Times New Roman"/>
              </w:rPr>
              <w:t>Building of gabions along Nairobi River to avoid soil erosion</w:t>
            </w: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>ON-GOING</w:t>
            </w: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 Plan</w:t>
            </w:r>
          </w:p>
        </w:tc>
        <w:tc>
          <w:tcPr>
            <w:tcW w:w="1544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3,500,000.00</w:t>
            </w:r>
          </w:p>
        </w:tc>
        <w:tc>
          <w:tcPr>
            <w:tcW w:w="5987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Undertaking constituency strategic plan 2018-2022</w:t>
            </w: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</w:t>
            </w: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F7234B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F7234B">
              <w:rPr>
                <w:rFonts w:ascii="Times New Roman" w:hAnsi="Times New Roman" w:cs="Times New Roman"/>
              </w:rPr>
              <w:t>Constituency Innovation Hub Project(CIH)</w:t>
            </w:r>
          </w:p>
        </w:tc>
        <w:tc>
          <w:tcPr>
            <w:tcW w:w="1544" w:type="dxa"/>
            <w:gridSpan w:val="2"/>
          </w:tcPr>
          <w:p w:rsidR="001A12BA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4,677,027.00</w:t>
            </w:r>
          </w:p>
        </w:tc>
        <w:tc>
          <w:tcPr>
            <w:tcW w:w="5987" w:type="dxa"/>
            <w:gridSpan w:val="2"/>
          </w:tcPr>
          <w:p w:rsidR="001A12BA" w:rsidRDefault="001A12BA" w:rsidP="00152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5A5B">
              <w:rPr>
                <w:rFonts w:ascii="Times New Roman" w:hAnsi="Times New Roman"/>
                <w:sz w:val="24"/>
                <w:szCs w:val="24"/>
              </w:rPr>
              <w:t>Partner with ministry of ICT in procuring ICT system software through Installation of satellite Antenna, Router, Digital Access Kit and Digital Ruggedized tablets, Wi-Fi with outdoor wireless devise complete with 12U cabinet complete with installation accessories</w:t>
            </w:r>
          </w:p>
          <w:p w:rsidR="001A12BA" w:rsidRDefault="001A12BA" w:rsidP="00152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Calfornia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Resource centre</w:t>
            </w:r>
          </w:p>
          <w:p w:rsidR="001A12BA" w:rsidRDefault="001A12BA" w:rsidP="00152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1,169,256.80</w:t>
            </w:r>
          </w:p>
          <w:p w:rsidR="001A12BA" w:rsidRDefault="001A12BA" w:rsidP="00152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Kamukunji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TT1 1,169,256.80 and two other sites to be identified </w:t>
            </w:r>
          </w:p>
          <w:p w:rsidR="001A12BA" w:rsidRDefault="001A12BA" w:rsidP="00152D2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8" w:type="dxa"/>
          </w:tcPr>
          <w:p w:rsidR="001A12BA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45,733,923.44</w:t>
            </w:r>
          </w:p>
        </w:tc>
        <w:tc>
          <w:tcPr>
            <w:tcW w:w="5987" w:type="dxa"/>
            <w:gridSpan w:val="2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2BA" w:rsidRPr="00854955" w:rsidTr="001A12BA">
        <w:trPr>
          <w:trHeight w:val="681"/>
        </w:trPr>
        <w:tc>
          <w:tcPr>
            <w:tcW w:w="1900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4955">
              <w:rPr>
                <w:rFonts w:ascii="Times New Roman" w:hAnsi="Times New Roman" w:cs="Times New Roman"/>
                <w:b/>
              </w:rPr>
              <w:lastRenderedPageBreak/>
              <w:t xml:space="preserve">PRIMARY EDUCATION PROJECTS </w:t>
            </w:r>
          </w:p>
        </w:tc>
        <w:tc>
          <w:tcPr>
            <w:tcW w:w="7531" w:type="dxa"/>
            <w:gridSpan w:val="4"/>
          </w:tcPr>
          <w:p w:rsidR="001A12BA" w:rsidRPr="00854955" w:rsidRDefault="001A12BA" w:rsidP="00152D2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</w:t>
            </w: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4955">
              <w:rPr>
                <w:rFonts w:ascii="Times New Roman" w:hAnsi="Times New Roman" w:cs="Times New Roman"/>
              </w:rPr>
              <w:t>Zawadi</w:t>
            </w:r>
            <w:proofErr w:type="spellEnd"/>
            <w:r w:rsidRPr="00854955">
              <w:rPr>
                <w:rFonts w:ascii="Times New Roman" w:hAnsi="Times New Roman" w:cs="Times New Roman"/>
              </w:rPr>
              <w:t xml:space="preserve"> Primary school</w:t>
            </w:r>
          </w:p>
        </w:tc>
        <w:tc>
          <w:tcPr>
            <w:tcW w:w="1626" w:type="dxa"/>
            <w:gridSpan w:val="3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549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854955">
              <w:rPr>
                <w:rFonts w:ascii="Times New Roman" w:hAnsi="Times New Roman" w:cs="Times New Roman"/>
              </w:rPr>
              <w:t>00,000.00</w:t>
            </w:r>
          </w:p>
        </w:tc>
        <w:tc>
          <w:tcPr>
            <w:tcW w:w="5904" w:type="dxa"/>
          </w:tcPr>
          <w:p w:rsidR="001A12BA" w:rsidRDefault="001A12BA" w:rsidP="00152D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955">
              <w:rPr>
                <w:rFonts w:ascii="Times New Roman" w:hAnsi="Times New Roman" w:cs="Times New Roman"/>
                <w:color w:val="000000"/>
              </w:rPr>
              <w:t xml:space="preserve">Renovations of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54955">
              <w:rPr>
                <w:rFonts w:ascii="Times New Roman" w:hAnsi="Times New Roman" w:cs="Times New Roman"/>
                <w:color w:val="000000"/>
              </w:rPr>
              <w:t xml:space="preserve"> classrooms( Roofing, Painting, Windows &amp;floor plastering)</w:t>
            </w:r>
            <w:r>
              <w:rPr>
                <w:rFonts w:ascii="Times New Roman" w:hAnsi="Times New Roman" w:cs="Times New Roman"/>
                <w:color w:val="000000"/>
              </w:rPr>
              <w:t xml:space="preserve"> Kshs.4,000,000</w:t>
            </w:r>
          </w:p>
          <w:p w:rsidR="001A12BA" w:rsidRDefault="001A12BA" w:rsidP="00152D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Renovations of 15 toilets (Ro</w:t>
            </w:r>
            <w:r w:rsidRPr="00854955">
              <w:rPr>
                <w:rFonts w:ascii="Times New Roman" w:hAnsi="Times New Roman" w:cs="Times New Roman"/>
                <w:color w:val="000000"/>
              </w:rPr>
              <w:t>ofing, Pai</w:t>
            </w:r>
            <w:r>
              <w:rPr>
                <w:rFonts w:ascii="Times New Roman" w:hAnsi="Times New Roman" w:cs="Times New Roman"/>
                <w:color w:val="000000"/>
              </w:rPr>
              <w:t xml:space="preserve">nting, Windows &amp;floor tiles)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Kshs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1,500,000</w:t>
            </w:r>
          </w:p>
          <w:p w:rsidR="001A12BA" w:rsidRDefault="001A12BA" w:rsidP="00152D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Construction of boundary wall Kshs.1,000,000</w:t>
            </w:r>
          </w:p>
          <w:p w:rsidR="001A12BA" w:rsidRPr="00854955" w:rsidRDefault="001A12BA" w:rsidP="00152D2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>ON-GOING</w:t>
            </w: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Muthurwa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Pry School</w:t>
            </w:r>
          </w:p>
        </w:tc>
        <w:tc>
          <w:tcPr>
            <w:tcW w:w="1626" w:type="dxa"/>
            <w:gridSpan w:val="3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2,000,000.00</w:t>
            </w:r>
          </w:p>
        </w:tc>
        <w:tc>
          <w:tcPr>
            <w:tcW w:w="5904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Construction of Boundary wall </w:t>
            </w:r>
          </w:p>
        </w:tc>
        <w:tc>
          <w:tcPr>
            <w:tcW w:w="1028" w:type="dxa"/>
          </w:tcPr>
          <w:p w:rsidR="001A12BA" w:rsidRDefault="001A12BA" w:rsidP="00152D2C">
            <w:r w:rsidRPr="00D62A95">
              <w:rPr>
                <w:rFonts w:ascii="Times New Roman" w:hAnsi="Times New Roman" w:cs="Times New Roman"/>
              </w:rPr>
              <w:t xml:space="preserve">New </w:t>
            </w:r>
          </w:p>
        </w:tc>
      </w:tr>
      <w:tr w:rsidR="001A12BA" w:rsidRPr="00854955" w:rsidTr="001A12BA">
        <w:trPr>
          <w:trHeight w:val="708"/>
        </w:trPr>
        <w:tc>
          <w:tcPr>
            <w:tcW w:w="1900" w:type="dxa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4955">
              <w:rPr>
                <w:rFonts w:ascii="Times New Roman" w:hAnsi="Times New Roman" w:cs="Times New Roman"/>
                <w:color w:val="000000"/>
              </w:rPr>
              <w:t>Moi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airbase</w:t>
            </w:r>
            <w:r w:rsidRPr="00854955">
              <w:rPr>
                <w:rFonts w:ascii="Times New Roman" w:hAnsi="Times New Roman" w:cs="Times New Roman"/>
                <w:color w:val="000000"/>
              </w:rPr>
              <w:t xml:space="preserve"> Academy </w:t>
            </w:r>
          </w:p>
        </w:tc>
        <w:tc>
          <w:tcPr>
            <w:tcW w:w="1626" w:type="dxa"/>
            <w:gridSpan w:val="3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4,784,540.50</w:t>
            </w:r>
          </w:p>
        </w:tc>
        <w:tc>
          <w:tcPr>
            <w:tcW w:w="5904" w:type="dxa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Renovations of  classrooms(tiling of floors,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windowsand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painting)</w:t>
            </w:r>
          </w:p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Ksh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2,184,540.00</w:t>
            </w:r>
          </w:p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Purchase of 400 desks @6500</w:t>
            </w:r>
          </w:p>
        </w:tc>
        <w:tc>
          <w:tcPr>
            <w:tcW w:w="1028" w:type="dxa"/>
          </w:tcPr>
          <w:p w:rsidR="001A12BA" w:rsidRDefault="001A12BA" w:rsidP="00152D2C">
            <w:r w:rsidRPr="00D62A95">
              <w:rPr>
                <w:rFonts w:ascii="Times New Roman" w:hAnsi="Times New Roman" w:cs="Times New Roman"/>
              </w:rPr>
              <w:t xml:space="preserve">New </w:t>
            </w:r>
          </w:p>
        </w:tc>
      </w:tr>
      <w:tr w:rsidR="001A12BA" w:rsidRPr="00854955" w:rsidTr="001A12BA">
        <w:trPr>
          <w:trHeight w:val="412"/>
        </w:trPr>
        <w:tc>
          <w:tcPr>
            <w:tcW w:w="1900" w:type="dxa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4955">
              <w:rPr>
                <w:rFonts w:ascii="Times New Roman" w:hAnsi="Times New Roman" w:cs="Times New Roman"/>
                <w:color w:val="000000"/>
              </w:rPr>
              <w:t>Heshima</w:t>
            </w:r>
            <w:proofErr w:type="spellEnd"/>
            <w:r w:rsidRPr="00854955">
              <w:rPr>
                <w:rFonts w:ascii="Times New Roman" w:hAnsi="Times New Roman" w:cs="Times New Roman"/>
                <w:color w:val="000000"/>
              </w:rPr>
              <w:t xml:space="preserve"> primary school</w:t>
            </w:r>
          </w:p>
        </w:tc>
        <w:tc>
          <w:tcPr>
            <w:tcW w:w="1626" w:type="dxa"/>
            <w:gridSpan w:val="3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5,291,880.58</w:t>
            </w:r>
          </w:p>
        </w:tc>
        <w:tc>
          <w:tcPr>
            <w:tcW w:w="5904" w:type="dxa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Renovations of 10 classrooms ( roofing, tiles , paints and windows)</w:t>
            </w:r>
          </w:p>
        </w:tc>
        <w:tc>
          <w:tcPr>
            <w:tcW w:w="1028" w:type="dxa"/>
          </w:tcPr>
          <w:p w:rsidR="001A12BA" w:rsidRDefault="001A12BA" w:rsidP="00152D2C">
            <w:r w:rsidRPr="00D62A95">
              <w:rPr>
                <w:rFonts w:ascii="Times New Roman" w:hAnsi="Times New Roman" w:cs="Times New Roman"/>
              </w:rPr>
              <w:t xml:space="preserve">New </w:t>
            </w: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Ourlady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of mercy primary </w:t>
            </w:r>
          </w:p>
        </w:tc>
        <w:tc>
          <w:tcPr>
            <w:tcW w:w="1626" w:type="dxa"/>
            <w:gridSpan w:val="3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5,950,000.00</w:t>
            </w:r>
          </w:p>
        </w:tc>
        <w:tc>
          <w:tcPr>
            <w:tcW w:w="5904" w:type="dxa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Renovations of 8 classrooms(roofing, tiles, windows and painting 4,000,000</w:t>
            </w:r>
          </w:p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Purchase of 300 lockable desks and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chairsKsh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1,950,000.00 @6,500 </w:t>
            </w: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</w:t>
            </w: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New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Pumwani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Primary school</w:t>
            </w:r>
          </w:p>
        </w:tc>
        <w:tc>
          <w:tcPr>
            <w:tcW w:w="1626" w:type="dxa"/>
            <w:gridSpan w:val="3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5904" w:type="dxa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Construction of boundary wall</w:t>
            </w:r>
          </w:p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</w:tcPr>
          <w:p w:rsidR="001A12BA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</w:t>
            </w: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Zawadi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Pry School</w:t>
            </w:r>
          </w:p>
        </w:tc>
        <w:tc>
          <w:tcPr>
            <w:tcW w:w="1626" w:type="dxa"/>
            <w:gridSpan w:val="3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4,100,000.00</w:t>
            </w:r>
          </w:p>
        </w:tc>
        <w:tc>
          <w:tcPr>
            <w:tcW w:w="5904" w:type="dxa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Renovations of the admin block  and staffroom(tiles, painting, roofing and windows) Kshs.2,100,000</w:t>
            </w:r>
          </w:p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Purchase of 300desks 2,000,000.00</w:t>
            </w:r>
          </w:p>
        </w:tc>
        <w:tc>
          <w:tcPr>
            <w:tcW w:w="1028" w:type="dxa"/>
          </w:tcPr>
          <w:p w:rsidR="001A12BA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6" w:type="dxa"/>
            <w:gridSpan w:val="3"/>
          </w:tcPr>
          <w:p w:rsidR="001A12BA" w:rsidRPr="00854955" w:rsidRDefault="001A12BA" w:rsidP="00152D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31,626,421.08</w:t>
            </w:r>
          </w:p>
          <w:p w:rsidR="001A12BA" w:rsidRPr="00854955" w:rsidRDefault="001A12BA" w:rsidP="00152D2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04" w:type="dxa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 w:rsidRPr="00854955">
              <w:rPr>
                <w:rFonts w:ascii="Times New Roman" w:hAnsi="Times New Roman" w:cs="Times New Roman"/>
                <w:b/>
              </w:rPr>
              <w:t>SECONDARY EDUCATION PROJECTS</w:t>
            </w:r>
          </w:p>
        </w:tc>
        <w:tc>
          <w:tcPr>
            <w:tcW w:w="7531" w:type="dxa"/>
            <w:gridSpan w:val="4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Teresas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Boys Secondary school</w:t>
            </w:r>
          </w:p>
        </w:tc>
        <w:tc>
          <w:tcPr>
            <w:tcW w:w="1482" w:type="dxa"/>
          </w:tcPr>
          <w:p w:rsidR="001A12BA" w:rsidRPr="00854955" w:rsidRDefault="001A12BA" w:rsidP="00152D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6048" w:type="dxa"/>
            <w:gridSpan w:val="3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Renovations of classrooms </w:t>
            </w:r>
          </w:p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 w:rsidRPr="00854955">
              <w:rPr>
                <w:rFonts w:ascii="Times New Roman" w:hAnsi="Times New Roman" w:cs="Times New Roman"/>
              </w:rPr>
              <w:t>NEW</w:t>
            </w: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Kamukunji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Sec School</w:t>
            </w:r>
          </w:p>
        </w:tc>
        <w:tc>
          <w:tcPr>
            <w:tcW w:w="1482" w:type="dxa"/>
          </w:tcPr>
          <w:p w:rsidR="001A12BA" w:rsidRDefault="001A12BA" w:rsidP="00152D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1,950,000.00</w:t>
            </w:r>
          </w:p>
        </w:tc>
        <w:tc>
          <w:tcPr>
            <w:tcW w:w="6048" w:type="dxa"/>
            <w:gridSpan w:val="3"/>
          </w:tcPr>
          <w:p w:rsidR="001A12BA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Purchase of 300 desks </w:t>
            </w: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2BA" w:rsidRPr="00854955" w:rsidTr="001A12BA">
        <w:trPr>
          <w:trHeight w:val="322"/>
        </w:trPr>
        <w:tc>
          <w:tcPr>
            <w:tcW w:w="1900" w:type="dxa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2" w:type="dxa"/>
          </w:tcPr>
          <w:p w:rsidR="001A12BA" w:rsidRPr="00332123" w:rsidRDefault="001A12BA" w:rsidP="00152D2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3,950,000.00</w:t>
            </w:r>
          </w:p>
        </w:tc>
        <w:tc>
          <w:tcPr>
            <w:tcW w:w="6048" w:type="dxa"/>
            <w:gridSpan w:val="3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2BA" w:rsidRPr="00854955" w:rsidTr="001A12BA">
        <w:trPr>
          <w:trHeight w:val="322"/>
        </w:trPr>
        <w:tc>
          <w:tcPr>
            <w:tcW w:w="1900" w:type="dxa"/>
          </w:tcPr>
          <w:p w:rsidR="001A12BA" w:rsidRPr="00332123" w:rsidRDefault="001A12BA" w:rsidP="00152D2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 w:rsidRPr="00332123">
              <w:rPr>
                <w:rFonts w:ascii="Times New Roman" w:hAnsi="Times New Roman" w:cs="Times New Roman"/>
                <w:b/>
                <w:color w:val="000000"/>
              </w:rPr>
              <w:t>SECURITY PROJECTS</w:t>
            </w:r>
          </w:p>
        </w:tc>
        <w:tc>
          <w:tcPr>
            <w:tcW w:w="1482" w:type="dxa"/>
          </w:tcPr>
          <w:p w:rsidR="001A12BA" w:rsidRPr="00854955" w:rsidRDefault="001A12BA" w:rsidP="00152D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8" w:type="dxa"/>
            <w:gridSpan w:val="3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2BA" w:rsidRPr="00854955" w:rsidTr="001A12BA">
        <w:trPr>
          <w:trHeight w:val="322"/>
        </w:trPr>
        <w:tc>
          <w:tcPr>
            <w:tcW w:w="1900" w:type="dxa"/>
          </w:tcPr>
          <w:p w:rsidR="001A12BA" w:rsidRDefault="001A12BA" w:rsidP="00152D2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A12BA" w:rsidRPr="00332123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2123">
              <w:rPr>
                <w:rFonts w:ascii="Times New Roman" w:hAnsi="Times New Roman" w:cs="Times New Roman"/>
                <w:color w:val="000000"/>
              </w:rPr>
              <w:t>ShauriMoyo</w:t>
            </w:r>
            <w:proofErr w:type="spellEnd"/>
            <w:r w:rsidRPr="00332123">
              <w:rPr>
                <w:rFonts w:ascii="Times New Roman" w:hAnsi="Times New Roman" w:cs="Times New Roman"/>
                <w:color w:val="000000"/>
              </w:rPr>
              <w:t xml:space="preserve"> Police station </w:t>
            </w:r>
          </w:p>
        </w:tc>
        <w:tc>
          <w:tcPr>
            <w:tcW w:w="1482" w:type="dxa"/>
          </w:tcPr>
          <w:p w:rsidR="001A12BA" w:rsidRPr="00854955" w:rsidRDefault="001A12BA" w:rsidP="00152D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5,500,000.00</w:t>
            </w:r>
          </w:p>
        </w:tc>
        <w:tc>
          <w:tcPr>
            <w:tcW w:w="6048" w:type="dxa"/>
            <w:gridSpan w:val="3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Construction of boundary wall</w:t>
            </w: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</w:t>
            </w: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82" w:type="dxa"/>
          </w:tcPr>
          <w:p w:rsidR="001A12BA" w:rsidRPr="00854955" w:rsidRDefault="001A12BA" w:rsidP="00152D2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3727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>500,000.00</w:t>
            </w:r>
          </w:p>
        </w:tc>
        <w:tc>
          <w:tcPr>
            <w:tcW w:w="6048" w:type="dxa"/>
            <w:gridSpan w:val="3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2BA" w:rsidRPr="00854955" w:rsidTr="001A12BA">
        <w:trPr>
          <w:trHeight w:val="317"/>
        </w:trPr>
        <w:tc>
          <w:tcPr>
            <w:tcW w:w="1900" w:type="dxa"/>
          </w:tcPr>
          <w:p w:rsidR="001A12BA" w:rsidRPr="00854955" w:rsidRDefault="001A12BA" w:rsidP="00152D2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49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GRAND TOTAL </w:t>
            </w:r>
          </w:p>
        </w:tc>
        <w:tc>
          <w:tcPr>
            <w:tcW w:w="1482" w:type="dxa"/>
          </w:tcPr>
          <w:p w:rsidR="001A12BA" w:rsidRPr="00854955" w:rsidRDefault="001A12BA" w:rsidP="00152D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86,810,344.52</w:t>
            </w:r>
          </w:p>
        </w:tc>
        <w:tc>
          <w:tcPr>
            <w:tcW w:w="6048" w:type="dxa"/>
            <w:gridSpan w:val="3"/>
          </w:tcPr>
          <w:p w:rsidR="001A12BA" w:rsidRPr="00854955" w:rsidRDefault="001A12BA" w:rsidP="00152D2C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28" w:type="dxa"/>
          </w:tcPr>
          <w:p w:rsidR="001A12BA" w:rsidRPr="00854955" w:rsidRDefault="001A12BA" w:rsidP="00152D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12BA" w:rsidRPr="00854955" w:rsidRDefault="001A12BA" w:rsidP="001A12BA">
      <w:pPr>
        <w:spacing w:line="240" w:lineRule="auto"/>
        <w:jc w:val="both"/>
        <w:rPr>
          <w:rFonts w:ascii="Times New Roman" w:hAnsi="Times New Roman" w:cs="Times New Roman"/>
        </w:rPr>
      </w:pP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KAMU/CDF/MIN 5 6</w:t>
      </w:r>
      <w:r w:rsidRPr="0085495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02</w:t>
      </w:r>
      <w:r w:rsidRPr="00854955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 xml:space="preserve">8 </w:t>
      </w:r>
      <w:r w:rsidRPr="00854955">
        <w:rPr>
          <w:rFonts w:ascii="Times New Roman" w:hAnsi="Times New Roman" w:cs="Times New Roman"/>
          <w:b/>
        </w:rPr>
        <w:t>A.O.B</w:t>
      </w: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 xml:space="preserve">There being no other business the meeting ended 1:25 PM with a word of prayer from </w:t>
      </w:r>
      <w:r>
        <w:rPr>
          <w:rFonts w:ascii="Times New Roman" w:hAnsi="Times New Roman" w:cs="Times New Roman"/>
        </w:rPr>
        <w:t xml:space="preserve">Joshua </w:t>
      </w:r>
      <w:proofErr w:type="spellStart"/>
      <w:r>
        <w:rPr>
          <w:rFonts w:ascii="Times New Roman" w:hAnsi="Times New Roman" w:cs="Times New Roman"/>
        </w:rPr>
        <w:t>Kamau</w:t>
      </w:r>
      <w:proofErr w:type="spellEnd"/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</w:p>
    <w:p w:rsidR="001A12BA" w:rsidRPr="00854955" w:rsidRDefault="001A12BA" w:rsidP="001A12BA">
      <w:pPr>
        <w:spacing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 xml:space="preserve">Minutes </w:t>
      </w:r>
      <w:r>
        <w:rPr>
          <w:rFonts w:ascii="Times New Roman" w:hAnsi="Times New Roman" w:cs="Times New Roman"/>
        </w:rPr>
        <w:t>compiled by………………………………………</w:t>
      </w:r>
      <w:r w:rsidRPr="00854955">
        <w:rPr>
          <w:rFonts w:ascii="Times New Roman" w:hAnsi="Times New Roman" w:cs="Times New Roman"/>
        </w:rPr>
        <w:t>Date……</w:t>
      </w:r>
      <w:r>
        <w:rPr>
          <w:rFonts w:ascii="Times New Roman" w:hAnsi="Times New Roman" w:cs="Times New Roman"/>
        </w:rPr>
        <w:t>..</w:t>
      </w:r>
      <w:r w:rsidRPr="00854955">
        <w:rPr>
          <w:rFonts w:ascii="Times New Roman" w:hAnsi="Times New Roman" w:cs="Times New Roman"/>
        </w:rPr>
        <w:t>…………………Sign………………………</w:t>
      </w:r>
    </w:p>
    <w:p w:rsidR="001A12BA" w:rsidRPr="00854955" w:rsidRDefault="001A12BA" w:rsidP="001A12BA">
      <w:pPr>
        <w:spacing w:after="0" w:line="240" w:lineRule="auto"/>
        <w:rPr>
          <w:rFonts w:ascii="Times New Roman" w:hAnsi="Times New Roman" w:cs="Times New Roman"/>
          <w:b/>
        </w:rPr>
      </w:pPr>
      <w:r w:rsidRPr="00854955">
        <w:rPr>
          <w:rFonts w:ascii="Times New Roman" w:hAnsi="Times New Roman" w:cs="Times New Roman"/>
          <w:b/>
        </w:rPr>
        <w:t>CDFC SECRETARY</w:t>
      </w:r>
    </w:p>
    <w:p w:rsidR="001A12BA" w:rsidRPr="00854955" w:rsidRDefault="001A12BA" w:rsidP="001A12BA">
      <w:pPr>
        <w:spacing w:after="0" w:line="240" w:lineRule="auto"/>
        <w:rPr>
          <w:rFonts w:ascii="Times New Roman" w:hAnsi="Times New Roman" w:cs="Times New Roman"/>
        </w:rPr>
      </w:pPr>
    </w:p>
    <w:p w:rsidR="001A12BA" w:rsidRPr="00854955" w:rsidRDefault="001A12BA" w:rsidP="001A12BA">
      <w:pPr>
        <w:spacing w:after="0" w:line="240" w:lineRule="auto"/>
        <w:rPr>
          <w:rFonts w:ascii="Times New Roman" w:hAnsi="Times New Roman" w:cs="Times New Roman"/>
        </w:rPr>
      </w:pPr>
    </w:p>
    <w:p w:rsidR="001A12BA" w:rsidRPr="00854955" w:rsidRDefault="001A12BA" w:rsidP="001A12BA">
      <w:pPr>
        <w:spacing w:after="0" w:line="240" w:lineRule="auto"/>
        <w:rPr>
          <w:rFonts w:ascii="Times New Roman" w:hAnsi="Times New Roman" w:cs="Times New Roman"/>
        </w:rPr>
      </w:pPr>
    </w:p>
    <w:p w:rsidR="001A12BA" w:rsidRPr="00854955" w:rsidRDefault="001A12BA" w:rsidP="001A12BA">
      <w:pPr>
        <w:spacing w:after="0" w:line="240" w:lineRule="auto"/>
        <w:rPr>
          <w:rFonts w:ascii="Times New Roman" w:hAnsi="Times New Roman" w:cs="Times New Roman"/>
        </w:rPr>
      </w:pPr>
    </w:p>
    <w:p w:rsidR="001A12BA" w:rsidRPr="00854955" w:rsidRDefault="001A12BA" w:rsidP="001A12BA">
      <w:pPr>
        <w:spacing w:after="0"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</w:rPr>
        <w:t>Minutes</w:t>
      </w:r>
      <w:r>
        <w:rPr>
          <w:rFonts w:ascii="Times New Roman" w:hAnsi="Times New Roman" w:cs="Times New Roman"/>
        </w:rPr>
        <w:t xml:space="preserve"> Approved by…………………………………</w:t>
      </w:r>
      <w:r w:rsidRPr="00854955">
        <w:rPr>
          <w:rFonts w:ascii="Times New Roman" w:hAnsi="Times New Roman" w:cs="Times New Roman"/>
        </w:rPr>
        <w:t>………. Date…………</w:t>
      </w:r>
      <w:r>
        <w:rPr>
          <w:rFonts w:ascii="Times New Roman" w:hAnsi="Times New Roman" w:cs="Times New Roman"/>
        </w:rPr>
        <w:t>….</w:t>
      </w:r>
      <w:r w:rsidRPr="00854955">
        <w:rPr>
          <w:rFonts w:ascii="Times New Roman" w:hAnsi="Times New Roman" w:cs="Times New Roman"/>
        </w:rPr>
        <w:t>……………Sign…………………..</w:t>
      </w:r>
    </w:p>
    <w:p w:rsidR="001A12BA" w:rsidRDefault="001A12BA" w:rsidP="001A12BA">
      <w:pPr>
        <w:spacing w:after="0" w:line="240" w:lineRule="auto"/>
        <w:rPr>
          <w:rFonts w:ascii="Times New Roman" w:hAnsi="Times New Roman" w:cs="Times New Roman"/>
        </w:rPr>
      </w:pPr>
      <w:r w:rsidRPr="00854955">
        <w:rPr>
          <w:rFonts w:ascii="Times New Roman" w:hAnsi="Times New Roman" w:cs="Times New Roman"/>
          <w:b/>
        </w:rPr>
        <w:t>CDFC CHAIRMAN</w:t>
      </w:r>
    </w:p>
    <w:p w:rsidR="00815E52" w:rsidRDefault="00815E52"/>
    <w:sectPr w:rsidR="00815E52" w:rsidSect="0081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A12BA"/>
    <w:rsid w:val="001A12BA"/>
    <w:rsid w:val="00220FBE"/>
    <w:rsid w:val="00446ABA"/>
    <w:rsid w:val="0081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12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12B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12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keynan</dc:creator>
  <cp:lastModifiedBy>farah keynan</cp:lastModifiedBy>
  <cp:revision>1</cp:revision>
  <dcterms:created xsi:type="dcterms:W3CDTF">2018-02-18T07:25:00Z</dcterms:created>
  <dcterms:modified xsi:type="dcterms:W3CDTF">2018-02-18T07:25:00Z</dcterms:modified>
</cp:coreProperties>
</file>