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6E" w:rsidRPr="004245DF" w:rsidRDefault="00F0596E" w:rsidP="00A0744B">
      <w:pPr>
        <w:spacing w:line="360" w:lineRule="auto"/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B939B3" w:rsidRPr="00F21401" w:rsidRDefault="004B304A" w:rsidP="00A0744B">
      <w:pPr>
        <w:spacing w:line="360" w:lineRule="auto"/>
        <w:jc w:val="both"/>
        <w:rPr>
          <w:rFonts w:ascii="Footlight MT Light" w:hAnsi="Footlight MT Light"/>
          <w:b/>
          <w:color w:val="000000" w:themeColor="text1"/>
          <w:u w:val="single"/>
        </w:rPr>
      </w:pPr>
      <w:r>
        <w:rPr>
          <w:rFonts w:ascii="Footlight MT Light" w:hAnsi="Footlight MT Light"/>
          <w:b/>
          <w:color w:val="000000" w:themeColor="text1"/>
          <w:u w:val="single"/>
        </w:rPr>
        <w:t xml:space="preserve">MINUTES OF GARISSA TOWNSHIP </w:t>
      </w:r>
      <w:r w:rsidR="00331E0D" w:rsidRPr="00F21401">
        <w:rPr>
          <w:rFonts w:ascii="Footlight MT Light" w:hAnsi="Footlight MT Light"/>
          <w:b/>
          <w:color w:val="000000" w:themeColor="text1"/>
          <w:u w:val="single"/>
        </w:rPr>
        <w:t xml:space="preserve">NATIONAL GOVERNMENT CONSTITUENCY DEVELOPMENT FUND COMMITTEE MEETING HELD ON </w:t>
      </w:r>
      <w:r w:rsidR="00E41090">
        <w:rPr>
          <w:rFonts w:ascii="Footlight MT Light" w:hAnsi="Footlight MT Light"/>
          <w:b/>
          <w:color w:val="000000" w:themeColor="text1"/>
          <w:u w:val="single"/>
        </w:rPr>
        <w:t>22</w:t>
      </w:r>
      <w:r w:rsidR="00E41090" w:rsidRPr="00E41090">
        <w:rPr>
          <w:rFonts w:ascii="Footlight MT Light" w:hAnsi="Footlight MT Light"/>
          <w:b/>
          <w:color w:val="000000" w:themeColor="text1"/>
          <w:u w:val="single"/>
          <w:vertAlign w:val="superscript"/>
        </w:rPr>
        <w:t>nd</w:t>
      </w:r>
      <w:r w:rsidR="00E41090">
        <w:rPr>
          <w:rFonts w:ascii="Footlight MT Light" w:hAnsi="Footlight MT Light"/>
          <w:b/>
          <w:color w:val="000000" w:themeColor="text1"/>
          <w:u w:val="single"/>
        </w:rPr>
        <w:t xml:space="preserve"> APRIL,2024 </w:t>
      </w:r>
      <w:r w:rsidR="00331E0D" w:rsidRPr="00F21401">
        <w:rPr>
          <w:rFonts w:ascii="Footlight MT Light" w:hAnsi="Footlight MT Light"/>
          <w:b/>
          <w:color w:val="000000" w:themeColor="text1"/>
          <w:u w:val="single"/>
        </w:rPr>
        <w:t>AT</w:t>
      </w:r>
      <w:r w:rsidR="00B939B3" w:rsidRPr="00F21401">
        <w:rPr>
          <w:rFonts w:ascii="Footlight MT Light" w:hAnsi="Footlight MT Light"/>
          <w:b/>
          <w:color w:val="000000" w:themeColor="text1"/>
          <w:u w:val="single"/>
        </w:rPr>
        <w:t xml:space="preserve"> T</w:t>
      </w:r>
      <w:r w:rsidR="00E41090">
        <w:rPr>
          <w:rFonts w:ascii="Footlight MT Light" w:hAnsi="Footlight MT Light"/>
          <w:b/>
          <w:color w:val="000000" w:themeColor="text1"/>
          <w:u w:val="single"/>
        </w:rPr>
        <w:t>HE NG-CDF OFFICE BOARDROOM AT 10</w:t>
      </w:r>
      <w:r>
        <w:rPr>
          <w:rFonts w:ascii="Footlight MT Light" w:hAnsi="Footlight MT Light"/>
          <w:b/>
          <w:color w:val="000000" w:themeColor="text1"/>
          <w:u w:val="single"/>
        </w:rPr>
        <w:t>.3</w:t>
      </w:r>
      <w:r w:rsidR="00B939B3" w:rsidRPr="00F21401">
        <w:rPr>
          <w:rFonts w:ascii="Footlight MT Light" w:hAnsi="Footlight MT Light"/>
          <w:b/>
          <w:color w:val="000000" w:themeColor="text1"/>
          <w:u w:val="single"/>
        </w:rPr>
        <w:t>0AM</w:t>
      </w:r>
    </w:p>
    <w:p w:rsidR="00B939B3" w:rsidRPr="00F21401" w:rsidRDefault="00B939B3" w:rsidP="00F0596E">
      <w:pPr>
        <w:spacing w:line="300" w:lineRule="atLeast"/>
        <w:jc w:val="both"/>
        <w:rPr>
          <w:rFonts w:ascii="Footlight MT Light" w:hAnsi="Footlight MT Light"/>
          <w:b/>
          <w:color w:val="000000" w:themeColor="text1"/>
          <w:u w:val="single"/>
        </w:rPr>
      </w:pPr>
      <w:r w:rsidRPr="00F21401">
        <w:rPr>
          <w:rFonts w:ascii="Footlight MT Light" w:hAnsi="Footlight MT Light"/>
          <w:b/>
          <w:color w:val="000000" w:themeColor="text1"/>
          <w:u w:val="single"/>
        </w:rPr>
        <w:t>MEMBERS PRESENT</w:t>
      </w:r>
    </w:p>
    <w:p w:rsidR="00B939B3" w:rsidRPr="00F21401" w:rsidRDefault="00B939B3" w:rsidP="00F0596E">
      <w:pPr>
        <w:pStyle w:val="ListParagraph"/>
        <w:spacing w:after="0" w:line="300" w:lineRule="atLeast"/>
        <w:ind w:left="810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F042C9">
        <w:rPr>
          <w:rFonts w:ascii="Times New Roman" w:hAnsi="Times New Roman" w:cs="Times New Roman"/>
        </w:rPr>
        <w:t>Siyad</w:t>
      </w:r>
      <w:proofErr w:type="spellEnd"/>
      <w:r w:rsidRPr="00F042C9">
        <w:rPr>
          <w:rFonts w:ascii="Times New Roman" w:hAnsi="Times New Roman" w:cs="Times New Roman"/>
        </w:rPr>
        <w:t xml:space="preserve"> </w:t>
      </w:r>
      <w:r w:rsidR="00AF3978">
        <w:rPr>
          <w:rFonts w:ascii="Times New Roman" w:hAnsi="Times New Roman" w:cs="Times New Roman"/>
        </w:rPr>
        <w:t xml:space="preserve"> </w:t>
      </w:r>
      <w:r w:rsidRPr="00F042C9">
        <w:rPr>
          <w:rFonts w:ascii="Times New Roman" w:hAnsi="Times New Roman" w:cs="Times New Roman"/>
        </w:rPr>
        <w:t>Hared</w:t>
      </w:r>
      <w:r w:rsidR="00AF3978">
        <w:rPr>
          <w:rFonts w:ascii="Times New Roman" w:hAnsi="Times New Roman" w:cs="Times New Roman"/>
        </w:rPr>
        <w:t xml:space="preserve"> </w:t>
      </w:r>
      <w:proofErr w:type="spellStart"/>
      <w:r w:rsidR="000E69D3">
        <w:rPr>
          <w:rFonts w:ascii="Times New Roman" w:hAnsi="Times New Roman" w:cs="Times New Roman"/>
        </w:rPr>
        <w:t>Muhumed</w:t>
      </w:r>
      <w:proofErr w:type="spellEnd"/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="00FA09C3">
        <w:rPr>
          <w:rFonts w:ascii="Times New Roman" w:hAnsi="Times New Roman" w:cs="Times New Roman"/>
        </w:rPr>
        <w:t xml:space="preserve">             </w:t>
      </w:r>
      <w:r w:rsidRPr="00F042C9">
        <w:rPr>
          <w:rFonts w:ascii="Times New Roman" w:hAnsi="Times New Roman" w:cs="Times New Roman"/>
        </w:rPr>
        <w:t>-Chairman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042C9">
        <w:rPr>
          <w:rFonts w:ascii="Times New Roman" w:hAnsi="Times New Roman" w:cs="Times New Roman"/>
        </w:rPr>
        <w:t xml:space="preserve">Hassan O. </w:t>
      </w:r>
      <w:proofErr w:type="spellStart"/>
      <w:r w:rsidRPr="00F042C9">
        <w:rPr>
          <w:rFonts w:ascii="Times New Roman" w:hAnsi="Times New Roman" w:cs="Times New Roman"/>
        </w:rPr>
        <w:t>Shurie</w:t>
      </w:r>
      <w:proofErr w:type="spellEnd"/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  <w:t>-Secretary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Yussuf</w:t>
      </w:r>
      <w:proofErr w:type="spellEnd"/>
      <w:r w:rsidR="00AF3978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Kilas</w:t>
      </w:r>
      <w:proofErr w:type="spellEnd"/>
      <w:r>
        <w:rPr>
          <w:rFonts w:ascii="Times New Roman" w:hAnsi="Times New Roman" w:cs="Times New Roman"/>
        </w:rPr>
        <w:t xml:space="preserve"> Aden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>-FAM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F042C9">
        <w:rPr>
          <w:rFonts w:ascii="Times New Roman" w:hAnsi="Times New Roman" w:cs="Times New Roman"/>
        </w:rPr>
        <w:t>Maryan</w:t>
      </w:r>
      <w:proofErr w:type="spellEnd"/>
      <w:r w:rsidRPr="00F042C9">
        <w:rPr>
          <w:rFonts w:ascii="Times New Roman" w:hAnsi="Times New Roman" w:cs="Times New Roman"/>
        </w:rPr>
        <w:t xml:space="preserve"> Hussein </w:t>
      </w:r>
      <w:proofErr w:type="spellStart"/>
      <w:r w:rsidRPr="00F042C9">
        <w:rPr>
          <w:rFonts w:ascii="Times New Roman" w:hAnsi="Times New Roman" w:cs="Times New Roman"/>
        </w:rPr>
        <w:t>Somow</w:t>
      </w:r>
      <w:proofErr w:type="spellEnd"/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  <w:t>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042C9">
        <w:rPr>
          <w:rFonts w:ascii="Times New Roman" w:hAnsi="Times New Roman" w:cs="Times New Roman"/>
        </w:rPr>
        <w:t xml:space="preserve">Farah </w:t>
      </w:r>
      <w:proofErr w:type="spellStart"/>
      <w:r w:rsidRPr="00F042C9">
        <w:rPr>
          <w:rFonts w:ascii="Times New Roman" w:hAnsi="Times New Roman" w:cs="Times New Roman"/>
        </w:rPr>
        <w:t>Yussuf</w:t>
      </w:r>
      <w:proofErr w:type="spellEnd"/>
      <w:r w:rsidR="00AF3978">
        <w:rPr>
          <w:rFonts w:ascii="Times New Roman" w:hAnsi="Times New Roman" w:cs="Times New Roman"/>
        </w:rPr>
        <w:t xml:space="preserve"> </w:t>
      </w:r>
      <w:proofErr w:type="spellStart"/>
      <w:r w:rsidRPr="00F042C9">
        <w:rPr>
          <w:rFonts w:ascii="Times New Roman" w:hAnsi="Times New Roman" w:cs="Times New Roman"/>
        </w:rPr>
        <w:t>Olow</w:t>
      </w:r>
      <w:proofErr w:type="spellEnd"/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="00FA09C3">
        <w:rPr>
          <w:rFonts w:ascii="Times New Roman" w:hAnsi="Times New Roman" w:cs="Times New Roman"/>
        </w:rPr>
        <w:t xml:space="preserve">             </w:t>
      </w:r>
      <w:r w:rsidRPr="00F042C9">
        <w:rPr>
          <w:rFonts w:ascii="Times New Roman" w:hAnsi="Times New Roman" w:cs="Times New Roman"/>
        </w:rPr>
        <w:t>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F042C9">
        <w:rPr>
          <w:rFonts w:ascii="Times New Roman" w:hAnsi="Times New Roman" w:cs="Times New Roman"/>
        </w:rPr>
        <w:t>Fatuma</w:t>
      </w:r>
      <w:proofErr w:type="spellEnd"/>
      <w:r w:rsidRPr="00F042C9">
        <w:rPr>
          <w:rFonts w:ascii="Times New Roman" w:hAnsi="Times New Roman" w:cs="Times New Roman"/>
        </w:rPr>
        <w:t xml:space="preserve"> Abdi</w:t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  <w:t>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proofErr w:type="gramStart"/>
      <w:r w:rsidRPr="00F042C9">
        <w:rPr>
          <w:rFonts w:ascii="Times New Roman" w:hAnsi="Times New Roman" w:cs="Times New Roman"/>
        </w:rPr>
        <w:t>Haretho</w:t>
      </w:r>
      <w:proofErr w:type="spellEnd"/>
      <w:r w:rsidR="00AF3978">
        <w:rPr>
          <w:rFonts w:ascii="Times New Roman" w:hAnsi="Times New Roman" w:cs="Times New Roman"/>
        </w:rPr>
        <w:t xml:space="preserve">  </w:t>
      </w:r>
      <w:proofErr w:type="spellStart"/>
      <w:r w:rsidRPr="00F042C9">
        <w:rPr>
          <w:rFonts w:ascii="Times New Roman" w:hAnsi="Times New Roman" w:cs="Times New Roman"/>
        </w:rPr>
        <w:t>Kahiye</w:t>
      </w:r>
      <w:proofErr w:type="spellEnd"/>
      <w:proofErr w:type="gramEnd"/>
      <w:r w:rsidRPr="00F042C9">
        <w:rPr>
          <w:rFonts w:ascii="Times New Roman" w:hAnsi="Times New Roman" w:cs="Times New Roman"/>
        </w:rPr>
        <w:t>.</w:t>
      </w:r>
      <w:r w:rsidR="00FA09C3">
        <w:rPr>
          <w:rFonts w:ascii="Times New Roman" w:hAnsi="Times New Roman" w:cs="Times New Roman"/>
        </w:rPr>
        <w:t xml:space="preserve">       </w:t>
      </w:r>
      <w:r w:rsidR="00111792">
        <w:rPr>
          <w:rFonts w:ascii="Times New Roman" w:hAnsi="Times New Roman" w:cs="Times New Roman"/>
        </w:rPr>
        <w:tab/>
      </w:r>
      <w:r w:rsidR="00FA09C3">
        <w:rPr>
          <w:rFonts w:ascii="Times New Roman" w:hAnsi="Times New Roman" w:cs="Times New Roman"/>
        </w:rPr>
        <w:t xml:space="preserve">                          </w:t>
      </w:r>
      <w:r w:rsidRPr="00F042C9">
        <w:rPr>
          <w:rFonts w:ascii="Times New Roman" w:hAnsi="Times New Roman" w:cs="Times New Roman"/>
        </w:rPr>
        <w:t>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042C9">
        <w:rPr>
          <w:rFonts w:ascii="Times New Roman" w:hAnsi="Times New Roman" w:cs="Times New Roman"/>
        </w:rPr>
        <w:t xml:space="preserve">Noor </w:t>
      </w:r>
      <w:r w:rsidR="00AF3978">
        <w:rPr>
          <w:rFonts w:ascii="Times New Roman" w:hAnsi="Times New Roman" w:cs="Times New Roman"/>
        </w:rPr>
        <w:t xml:space="preserve"> </w:t>
      </w:r>
      <w:proofErr w:type="spellStart"/>
      <w:r w:rsidRPr="00F042C9">
        <w:rPr>
          <w:rFonts w:ascii="Times New Roman" w:hAnsi="Times New Roman" w:cs="Times New Roman"/>
        </w:rPr>
        <w:t>Maulid</w:t>
      </w:r>
      <w:proofErr w:type="spellEnd"/>
      <w:r w:rsidRPr="00F042C9">
        <w:rPr>
          <w:rFonts w:ascii="Times New Roman" w:hAnsi="Times New Roman" w:cs="Times New Roman"/>
        </w:rPr>
        <w:t xml:space="preserve"> Hassan</w:t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  <w:t>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042C9">
        <w:rPr>
          <w:rFonts w:ascii="Times New Roman" w:hAnsi="Times New Roman" w:cs="Times New Roman"/>
        </w:rPr>
        <w:t xml:space="preserve">Ahmed </w:t>
      </w:r>
      <w:r w:rsidR="00AF3978">
        <w:rPr>
          <w:rFonts w:ascii="Times New Roman" w:hAnsi="Times New Roman" w:cs="Times New Roman"/>
        </w:rPr>
        <w:t xml:space="preserve"> </w:t>
      </w:r>
      <w:proofErr w:type="spellStart"/>
      <w:r w:rsidRPr="00F042C9">
        <w:rPr>
          <w:rFonts w:ascii="Times New Roman" w:hAnsi="Times New Roman" w:cs="Times New Roman"/>
        </w:rPr>
        <w:t>Dayib</w:t>
      </w:r>
      <w:proofErr w:type="spellEnd"/>
      <w:r w:rsidR="00AF3978">
        <w:rPr>
          <w:rFonts w:ascii="Times New Roman" w:hAnsi="Times New Roman" w:cs="Times New Roman"/>
        </w:rPr>
        <w:t xml:space="preserve"> </w:t>
      </w:r>
      <w:proofErr w:type="spellStart"/>
      <w:r w:rsidRPr="00F042C9">
        <w:rPr>
          <w:rFonts w:ascii="Times New Roman" w:hAnsi="Times New Roman" w:cs="Times New Roman"/>
        </w:rPr>
        <w:t>Mohamud</w:t>
      </w:r>
      <w:proofErr w:type="spellEnd"/>
      <w:r w:rsidRPr="00F042C9">
        <w:rPr>
          <w:rFonts w:ascii="Times New Roman" w:hAnsi="Times New Roman" w:cs="Times New Roman"/>
        </w:rPr>
        <w:t xml:space="preserve">                          -Member</w:t>
      </w:r>
    </w:p>
    <w:p w:rsidR="004B304A" w:rsidRPr="00F042C9" w:rsidRDefault="004B304A" w:rsidP="004B304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F042C9">
        <w:rPr>
          <w:rFonts w:ascii="Times New Roman" w:hAnsi="Times New Roman" w:cs="Times New Roman"/>
        </w:rPr>
        <w:t>Solom</w:t>
      </w:r>
      <w:proofErr w:type="spellEnd"/>
      <w:r w:rsidRPr="00F042C9">
        <w:rPr>
          <w:rFonts w:ascii="Times New Roman" w:hAnsi="Times New Roman" w:cs="Times New Roman"/>
        </w:rPr>
        <w:t xml:space="preserve"> K. </w:t>
      </w:r>
      <w:proofErr w:type="spellStart"/>
      <w:r w:rsidRPr="00F042C9">
        <w:rPr>
          <w:rFonts w:ascii="Times New Roman" w:hAnsi="Times New Roman" w:cs="Times New Roman"/>
        </w:rPr>
        <w:t>Chesut</w:t>
      </w:r>
      <w:proofErr w:type="spellEnd"/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</w:r>
      <w:r w:rsidRPr="00F042C9">
        <w:rPr>
          <w:rFonts w:ascii="Times New Roman" w:hAnsi="Times New Roman" w:cs="Times New Roman"/>
        </w:rPr>
        <w:tab/>
        <w:t>-Member</w:t>
      </w:r>
    </w:p>
    <w:p w:rsidR="007B7ABF" w:rsidRPr="00F21401" w:rsidRDefault="007B7ABF" w:rsidP="00F0596E">
      <w:pPr>
        <w:spacing w:line="300" w:lineRule="atLeast"/>
        <w:jc w:val="both"/>
        <w:rPr>
          <w:rFonts w:ascii="Footlight MT Light" w:hAnsi="Footlight MT Light"/>
          <w:b/>
          <w:color w:val="000000" w:themeColor="text1"/>
          <w:u w:val="single"/>
        </w:rPr>
      </w:pPr>
      <w:r w:rsidRPr="00F21401">
        <w:rPr>
          <w:rFonts w:ascii="Footlight MT Light" w:hAnsi="Footlight MT Light"/>
          <w:b/>
          <w:color w:val="000000" w:themeColor="text1"/>
          <w:u w:val="single"/>
        </w:rPr>
        <w:t>AGENDA</w:t>
      </w:r>
    </w:p>
    <w:p w:rsidR="00F0596E" w:rsidRPr="00F21401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  <w:r w:rsidRPr="00F21401">
        <w:rPr>
          <w:rFonts w:ascii="Footlight MT Light" w:hAnsi="Footlight MT Light"/>
          <w:color w:val="000000" w:themeColor="text1"/>
          <w:sz w:val="24"/>
          <w:szCs w:val="24"/>
        </w:rPr>
        <w:t xml:space="preserve">Preliminaries </w:t>
      </w:r>
    </w:p>
    <w:p w:rsidR="007B7ABF" w:rsidRDefault="00F0596E" w:rsidP="00117DC9">
      <w:pPr>
        <w:pStyle w:val="ListParagraph"/>
        <w:numPr>
          <w:ilvl w:val="0"/>
          <w:numId w:val="6"/>
        </w:num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</w:rPr>
      </w:pPr>
      <w:r w:rsidRPr="00F21401">
        <w:rPr>
          <w:rFonts w:ascii="Footlight MT Light" w:hAnsi="Footlight MT Light"/>
          <w:color w:val="000000" w:themeColor="text1"/>
        </w:rPr>
        <w:t>W</w:t>
      </w:r>
      <w:r w:rsidR="00A04E95">
        <w:rPr>
          <w:rFonts w:ascii="Footlight MT Light" w:hAnsi="Footlight MT Light"/>
          <w:color w:val="000000" w:themeColor="text1"/>
        </w:rPr>
        <w:t xml:space="preserve">elcoming remarks from the </w:t>
      </w:r>
      <w:r w:rsidR="00B77D4B">
        <w:rPr>
          <w:rFonts w:ascii="Footlight MT Light" w:hAnsi="Footlight MT Light"/>
          <w:color w:val="000000" w:themeColor="text1"/>
        </w:rPr>
        <w:t>Chairman</w:t>
      </w:r>
    </w:p>
    <w:p w:rsidR="007B7ABF" w:rsidRPr="00E41090" w:rsidRDefault="00E41090" w:rsidP="00E41090">
      <w:pPr>
        <w:pStyle w:val="ListParagraph"/>
        <w:numPr>
          <w:ilvl w:val="0"/>
          <w:numId w:val="2"/>
        </w:num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  <w:r w:rsidRPr="00E41090">
        <w:rPr>
          <w:rFonts w:ascii="Footlight MT Light" w:hAnsi="Footlight MT Light"/>
          <w:color w:val="000000" w:themeColor="text1"/>
        </w:rPr>
        <w:t>Confirmation of Previous Minutes</w:t>
      </w:r>
    </w:p>
    <w:p w:rsidR="00E41090" w:rsidRPr="00D83A34" w:rsidRDefault="00E41090" w:rsidP="00E41090">
      <w:pPr>
        <w:pStyle w:val="ListParagraph"/>
        <w:numPr>
          <w:ilvl w:val="0"/>
          <w:numId w:val="2"/>
        </w:num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</w:rPr>
        <w:t>Opening of Deposit Account</w:t>
      </w:r>
    </w:p>
    <w:p w:rsidR="00D83A34" w:rsidRPr="00946F08" w:rsidRDefault="00D83A34" w:rsidP="00E41090">
      <w:pPr>
        <w:pStyle w:val="ListParagraph"/>
        <w:numPr>
          <w:ilvl w:val="0"/>
          <w:numId w:val="2"/>
        </w:num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</w:rPr>
        <w:t>Re-allocation of Projects</w:t>
      </w:r>
    </w:p>
    <w:p w:rsidR="00946F08" w:rsidRPr="00E41090" w:rsidRDefault="00946F08" w:rsidP="00E41090">
      <w:pPr>
        <w:pStyle w:val="ListParagraph"/>
        <w:numPr>
          <w:ilvl w:val="0"/>
          <w:numId w:val="2"/>
        </w:num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</w:rPr>
        <w:t>Change of Activity</w:t>
      </w:r>
    </w:p>
    <w:p w:rsidR="007B7ABF" w:rsidRPr="00F21401" w:rsidRDefault="007B7ABF" w:rsidP="00111792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7B7ABF" w:rsidRPr="00F21401" w:rsidRDefault="0033070E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  <w:r>
        <w:rPr>
          <w:rFonts w:ascii="Footlight MT Light" w:hAnsi="Footlight MT Light"/>
          <w:b/>
          <w:color w:val="000000" w:themeColor="text1"/>
          <w:u w:val="single"/>
        </w:rPr>
        <w:t>MIN1/</w:t>
      </w:r>
      <w:r w:rsidR="00111792">
        <w:rPr>
          <w:rFonts w:ascii="Footlight MT Light" w:hAnsi="Footlight MT Light"/>
          <w:b/>
          <w:color w:val="000000" w:themeColor="text1"/>
          <w:u w:val="single"/>
        </w:rPr>
        <w:t>GSAT</w:t>
      </w:r>
      <w:r w:rsidR="007B7ABF" w:rsidRPr="00F21401">
        <w:rPr>
          <w:rFonts w:ascii="Footlight MT Light" w:hAnsi="Footlight MT Light"/>
          <w:b/>
          <w:color w:val="000000" w:themeColor="text1"/>
          <w:u w:val="single"/>
        </w:rPr>
        <w:t>/NG-CDFC</w:t>
      </w:r>
      <w:r>
        <w:rPr>
          <w:rFonts w:ascii="Footlight MT Light" w:hAnsi="Footlight MT Light"/>
          <w:b/>
          <w:color w:val="000000" w:themeColor="text1"/>
          <w:u w:val="single"/>
        </w:rPr>
        <w:t>/</w:t>
      </w:r>
      <w:r w:rsidR="00E41090">
        <w:rPr>
          <w:rFonts w:ascii="Footlight MT Light" w:hAnsi="Footlight MT Light"/>
          <w:b/>
          <w:color w:val="000000" w:themeColor="text1"/>
          <w:u w:val="single"/>
        </w:rPr>
        <w:t>04/2024</w:t>
      </w:r>
      <w:r w:rsidR="00331E0D" w:rsidRPr="00F21401">
        <w:rPr>
          <w:rFonts w:ascii="Footlight MT Light" w:hAnsi="Footlight MT Light"/>
          <w:b/>
          <w:color w:val="000000" w:themeColor="text1"/>
          <w:u w:val="single"/>
        </w:rPr>
        <w:t xml:space="preserve">: PRELIMINARIES </w:t>
      </w:r>
    </w:p>
    <w:p w:rsidR="007B7ABF" w:rsidRPr="00F21401" w:rsidRDefault="007B7ABF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111792" w:rsidRDefault="00E41090" w:rsidP="00331E0D">
      <w:pPr>
        <w:spacing w:line="360" w:lineRule="auto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The meeting started at 9.30</w:t>
      </w:r>
      <w:r w:rsidR="00111792" w:rsidRPr="00111792">
        <w:rPr>
          <w:rFonts w:ascii="Footlight MT Light" w:hAnsi="Footlight MT Light"/>
          <w:color w:val="000000" w:themeColor="text1"/>
        </w:rPr>
        <w:t xml:space="preserve"> am with a word of prayer led by </w:t>
      </w:r>
      <w:r>
        <w:t xml:space="preserve">Noor </w:t>
      </w:r>
      <w:proofErr w:type="spellStart"/>
      <w:r>
        <w:t>Maulid</w:t>
      </w:r>
      <w:proofErr w:type="spellEnd"/>
      <w:r>
        <w:t xml:space="preserve"> Hassan</w:t>
      </w:r>
    </w:p>
    <w:p w:rsidR="007F3BF7" w:rsidRDefault="00331E0D" w:rsidP="00331E0D">
      <w:pPr>
        <w:spacing w:line="360" w:lineRule="auto"/>
        <w:rPr>
          <w:rFonts w:ascii="Footlight MT Light" w:hAnsi="Footlight MT Light"/>
          <w:color w:val="000000" w:themeColor="text1"/>
        </w:rPr>
      </w:pPr>
      <w:r w:rsidRPr="00F21401">
        <w:rPr>
          <w:rFonts w:ascii="Footlight MT Light" w:hAnsi="Footlight MT Light"/>
          <w:color w:val="000000" w:themeColor="text1"/>
        </w:rPr>
        <w:t xml:space="preserve">The </w:t>
      </w:r>
      <w:r w:rsidR="00111792">
        <w:rPr>
          <w:rFonts w:ascii="Footlight MT Light" w:hAnsi="Footlight MT Light"/>
          <w:color w:val="000000" w:themeColor="text1"/>
        </w:rPr>
        <w:t>chairman</w:t>
      </w:r>
      <w:r w:rsidRPr="00F21401">
        <w:rPr>
          <w:rFonts w:ascii="Footlight MT Light" w:hAnsi="Footlight MT Light"/>
          <w:color w:val="000000" w:themeColor="text1"/>
        </w:rPr>
        <w:t xml:space="preserve"> welcome</w:t>
      </w:r>
      <w:r w:rsidR="00111792">
        <w:rPr>
          <w:rFonts w:ascii="Footlight MT Light" w:hAnsi="Footlight MT Light"/>
          <w:color w:val="000000" w:themeColor="text1"/>
        </w:rPr>
        <w:t>d</w:t>
      </w:r>
      <w:r w:rsidRPr="00F21401">
        <w:rPr>
          <w:rFonts w:ascii="Footlight MT Light" w:hAnsi="Footlight MT Light"/>
          <w:color w:val="000000" w:themeColor="text1"/>
        </w:rPr>
        <w:t xml:space="preserve"> and thanked the committee members for </w:t>
      </w:r>
      <w:r w:rsidR="00111792">
        <w:rPr>
          <w:rFonts w:ascii="Footlight MT Light" w:hAnsi="Footlight MT Light"/>
          <w:color w:val="000000" w:themeColor="text1"/>
        </w:rPr>
        <w:t>their attendance and asked</w:t>
      </w:r>
      <w:r w:rsidR="0033070E">
        <w:rPr>
          <w:rFonts w:ascii="Footlight MT Light" w:hAnsi="Footlight MT Light"/>
          <w:color w:val="000000" w:themeColor="text1"/>
        </w:rPr>
        <w:t xml:space="preserve"> them to carry their </w:t>
      </w:r>
      <w:r w:rsidRPr="00F21401">
        <w:rPr>
          <w:rFonts w:ascii="Footlight MT Light" w:hAnsi="Footlight MT Light"/>
          <w:color w:val="000000" w:themeColor="text1"/>
        </w:rPr>
        <w:t>responsibilities diligently</w:t>
      </w:r>
      <w:r w:rsidR="0033070E">
        <w:rPr>
          <w:rFonts w:ascii="Footlight MT Light" w:hAnsi="Footlight MT Light"/>
          <w:color w:val="000000" w:themeColor="text1"/>
        </w:rPr>
        <w:t>.</w:t>
      </w:r>
    </w:p>
    <w:p w:rsidR="00747F06" w:rsidRPr="00F21401" w:rsidRDefault="00747F06" w:rsidP="00331E0D">
      <w:pPr>
        <w:spacing w:line="360" w:lineRule="auto"/>
        <w:rPr>
          <w:rFonts w:ascii="Footlight MT Light" w:hAnsi="Footlight MT Light"/>
          <w:color w:val="000000" w:themeColor="text1"/>
        </w:rPr>
      </w:pPr>
    </w:p>
    <w:p w:rsidR="007B7ABF" w:rsidRPr="00F21401" w:rsidRDefault="0033070E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  <w:r>
        <w:rPr>
          <w:rFonts w:ascii="Footlight MT Light" w:hAnsi="Footlight MT Light"/>
          <w:b/>
          <w:color w:val="000000" w:themeColor="text1"/>
          <w:u w:val="single"/>
        </w:rPr>
        <w:t>MIN 2/GSAT/NG-CDFC</w:t>
      </w:r>
      <w:r w:rsidR="00117DC9" w:rsidRPr="00F21401">
        <w:rPr>
          <w:rFonts w:ascii="Footlight MT Light" w:hAnsi="Footlight MT Light"/>
          <w:b/>
          <w:color w:val="000000" w:themeColor="text1"/>
          <w:u w:val="single"/>
        </w:rPr>
        <w:t>/</w:t>
      </w:r>
      <w:r w:rsidR="00E41090">
        <w:rPr>
          <w:rFonts w:ascii="Footlight MT Light" w:hAnsi="Footlight MT Light"/>
          <w:b/>
          <w:color w:val="000000" w:themeColor="text1"/>
          <w:u w:val="single"/>
        </w:rPr>
        <w:t>04/2024</w:t>
      </w:r>
      <w:r w:rsidR="007B7ABF" w:rsidRPr="00F21401">
        <w:rPr>
          <w:rFonts w:ascii="Footlight MT Light" w:hAnsi="Footlight MT Light"/>
          <w:b/>
          <w:color w:val="000000" w:themeColor="text1"/>
          <w:u w:val="single"/>
        </w:rPr>
        <w:t>: READING AND CONFRIMATION OF PREVIOUS MINUTES</w:t>
      </w:r>
    </w:p>
    <w:p w:rsidR="007B7ABF" w:rsidRPr="00F21401" w:rsidRDefault="007B7ABF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331E0D" w:rsidRPr="00F21401" w:rsidRDefault="00331E0D" w:rsidP="00331E0D">
      <w:pPr>
        <w:spacing w:line="360" w:lineRule="auto"/>
        <w:rPr>
          <w:rFonts w:ascii="Footlight MT Light" w:hAnsi="Footlight MT Light"/>
          <w:color w:val="000000" w:themeColor="text1"/>
        </w:rPr>
      </w:pPr>
      <w:r w:rsidRPr="00F21401">
        <w:rPr>
          <w:rFonts w:ascii="Footlight MT Light" w:hAnsi="Footlight MT Light"/>
          <w:color w:val="000000" w:themeColor="text1"/>
        </w:rPr>
        <w:t xml:space="preserve">The secretary </w:t>
      </w:r>
      <w:r w:rsidR="00481502" w:rsidRPr="00F21401">
        <w:rPr>
          <w:rFonts w:ascii="Footlight MT Light" w:hAnsi="Footlight MT Light"/>
          <w:color w:val="000000" w:themeColor="text1"/>
        </w:rPr>
        <w:t>read</w:t>
      </w:r>
      <w:r w:rsidRPr="00F21401">
        <w:rPr>
          <w:rFonts w:ascii="Footlight MT Light" w:hAnsi="Footlight MT Light"/>
          <w:color w:val="000000" w:themeColor="text1"/>
        </w:rPr>
        <w:t xml:space="preserve"> the minutes of the previous </w:t>
      </w:r>
      <w:r w:rsidR="00787C1D">
        <w:rPr>
          <w:rFonts w:ascii="Footlight MT Light" w:hAnsi="Footlight MT Light"/>
          <w:color w:val="000000" w:themeColor="text1"/>
        </w:rPr>
        <w:t>m</w:t>
      </w:r>
      <w:r w:rsidR="00481502">
        <w:rPr>
          <w:rFonts w:ascii="Footlight MT Light" w:hAnsi="Footlight MT Light"/>
          <w:color w:val="000000" w:themeColor="text1"/>
        </w:rPr>
        <w:t>eetin</w:t>
      </w:r>
      <w:r w:rsidR="0033070E">
        <w:rPr>
          <w:rFonts w:ascii="Footlight MT Light" w:hAnsi="Footlight MT Light"/>
          <w:color w:val="000000" w:themeColor="text1"/>
        </w:rPr>
        <w:t>g held by the NG-CDFC and i</w:t>
      </w:r>
      <w:r w:rsidRPr="00F21401">
        <w:rPr>
          <w:rFonts w:ascii="Footlight MT Light" w:hAnsi="Footlight MT Light"/>
          <w:color w:val="000000" w:themeColor="text1"/>
        </w:rPr>
        <w:t>t was confirmed as</w:t>
      </w:r>
      <w:r w:rsidR="0033070E">
        <w:rPr>
          <w:rFonts w:ascii="Footlight MT Light" w:hAnsi="Footlight MT Light"/>
          <w:color w:val="000000" w:themeColor="text1"/>
        </w:rPr>
        <w:t xml:space="preserve"> true record of the deliberations of </w:t>
      </w:r>
      <w:r w:rsidRPr="00F21401">
        <w:rPr>
          <w:rFonts w:ascii="Footlight MT Light" w:hAnsi="Footlight MT Light"/>
          <w:color w:val="000000" w:themeColor="text1"/>
        </w:rPr>
        <w:t xml:space="preserve">the meeting by </w:t>
      </w:r>
      <w:proofErr w:type="spellStart"/>
      <w:r w:rsidR="00E41090">
        <w:t>Haretho</w:t>
      </w:r>
      <w:proofErr w:type="spellEnd"/>
      <w:r w:rsidR="00AF3978">
        <w:t xml:space="preserve"> </w:t>
      </w:r>
      <w:proofErr w:type="spellStart"/>
      <w:r w:rsidR="00E41090">
        <w:t>Kahiye</w:t>
      </w:r>
      <w:proofErr w:type="spellEnd"/>
      <w:r w:rsidR="00AF3978">
        <w:t xml:space="preserve"> </w:t>
      </w:r>
      <w:r w:rsidRPr="00F21401">
        <w:rPr>
          <w:rFonts w:ascii="Footlight MT Light" w:hAnsi="Footlight MT Light"/>
          <w:color w:val="000000" w:themeColor="text1"/>
        </w:rPr>
        <w:t xml:space="preserve">and seconded by </w:t>
      </w:r>
      <w:proofErr w:type="spellStart"/>
      <w:r w:rsidR="00E41090">
        <w:t>Maryan</w:t>
      </w:r>
      <w:proofErr w:type="spellEnd"/>
      <w:r w:rsidR="00E41090">
        <w:t xml:space="preserve"> Hussein </w:t>
      </w:r>
      <w:proofErr w:type="spellStart"/>
      <w:r w:rsidR="00E41090">
        <w:t>Somow</w:t>
      </w:r>
      <w:proofErr w:type="spellEnd"/>
      <w:r w:rsidR="0033070E" w:rsidRPr="00F042C9">
        <w:tab/>
      </w:r>
    </w:p>
    <w:p w:rsidR="007B7ABF" w:rsidRPr="00F21401" w:rsidRDefault="007B7ABF" w:rsidP="007B7ABF">
      <w:pPr>
        <w:jc w:val="both"/>
        <w:rPr>
          <w:rFonts w:ascii="Footlight MT Light" w:hAnsi="Footlight MT Light"/>
          <w:color w:val="000000" w:themeColor="text1"/>
        </w:rPr>
      </w:pPr>
    </w:p>
    <w:p w:rsidR="007B7ABF" w:rsidRPr="00F21401" w:rsidRDefault="00E41090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  <w:r>
        <w:rPr>
          <w:rFonts w:ascii="Footlight MT Light" w:hAnsi="Footlight MT Light"/>
          <w:b/>
          <w:color w:val="000000" w:themeColor="text1"/>
          <w:u w:val="single"/>
        </w:rPr>
        <w:t>MIN 3/GSAT/NG-CDFC/04/2024: OPENING OF DEPOSIT ACCOUNT</w:t>
      </w:r>
    </w:p>
    <w:p w:rsidR="007B7ABF" w:rsidRPr="00F21401" w:rsidRDefault="007B7ABF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8E6277" w:rsidRDefault="00E41090" w:rsidP="007B7ABF">
      <w:pPr>
        <w:jc w:val="both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The Fund Account Manager shared with the committee the requirement and purpose of opening deposit account for NG-CDFC.</w:t>
      </w:r>
    </w:p>
    <w:p w:rsidR="00E41090" w:rsidRDefault="00E41090" w:rsidP="007B7ABF">
      <w:pPr>
        <w:jc w:val="both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A</w:t>
      </w:r>
      <w:r w:rsidR="00D83A34">
        <w:rPr>
          <w:rFonts w:ascii="Footlight MT Light" w:hAnsi="Footlight MT Light"/>
          <w:color w:val="000000" w:themeColor="text1"/>
        </w:rPr>
        <w:t>fter going through the guidelines given by the board the committee agreed to open the accoun</w:t>
      </w:r>
      <w:r w:rsidR="00466C43">
        <w:rPr>
          <w:rFonts w:ascii="Footlight MT Light" w:hAnsi="Footlight MT Light"/>
          <w:color w:val="000000" w:themeColor="text1"/>
        </w:rPr>
        <w:t>t at Equity Bank Garissa branch and the signatories to be the same as the ones in the main account.</w:t>
      </w:r>
    </w:p>
    <w:p w:rsidR="008E6277" w:rsidRPr="00F21401" w:rsidRDefault="008E6277" w:rsidP="007B7ABF">
      <w:pPr>
        <w:jc w:val="both"/>
        <w:rPr>
          <w:rFonts w:ascii="Footlight MT Light" w:hAnsi="Footlight MT Light"/>
          <w:color w:val="000000" w:themeColor="text1"/>
        </w:rPr>
      </w:pPr>
    </w:p>
    <w:p w:rsidR="00F9080E" w:rsidRPr="00EB185A" w:rsidRDefault="00D83A34" w:rsidP="00EB185A">
      <w:p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</w:rPr>
      </w:pPr>
      <w:r w:rsidRPr="00EB185A">
        <w:rPr>
          <w:rFonts w:ascii="Footlight MT Light" w:hAnsi="Footlight MT Light"/>
          <w:b/>
          <w:color w:val="000000" w:themeColor="text1"/>
          <w:u w:val="single"/>
        </w:rPr>
        <w:lastRenderedPageBreak/>
        <w:t xml:space="preserve">MIN </w:t>
      </w:r>
      <w:r>
        <w:rPr>
          <w:rFonts w:ascii="Footlight MT Light" w:hAnsi="Footlight MT Light"/>
          <w:b/>
          <w:color w:val="000000" w:themeColor="text1"/>
          <w:u w:val="single"/>
        </w:rPr>
        <w:t>4</w:t>
      </w:r>
      <w:r w:rsidRPr="00EB185A">
        <w:rPr>
          <w:rFonts w:ascii="Footlight MT Light" w:hAnsi="Footlight MT Light"/>
          <w:b/>
          <w:color w:val="000000" w:themeColor="text1"/>
          <w:u w:val="single"/>
        </w:rPr>
        <w:t>/</w:t>
      </w:r>
      <w:r>
        <w:rPr>
          <w:rFonts w:ascii="Footlight MT Light" w:hAnsi="Footlight MT Light"/>
          <w:b/>
          <w:color w:val="000000" w:themeColor="text1"/>
          <w:u w:val="single"/>
        </w:rPr>
        <w:t>GSAT/NG-CDFC/04/2024</w:t>
      </w:r>
      <w:r w:rsidRPr="00EB185A">
        <w:rPr>
          <w:rFonts w:ascii="Footlight MT Light" w:hAnsi="Footlight MT Light"/>
          <w:b/>
          <w:color w:val="000000" w:themeColor="text1"/>
          <w:u w:val="single"/>
        </w:rPr>
        <w:t>:</w:t>
      </w:r>
      <w:r w:rsidRPr="00D83A34">
        <w:rPr>
          <w:rFonts w:ascii="Footlight MT Light" w:hAnsi="Footlight MT Light"/>
          <w:b/>
          <w:color w:val="000000" w:themeColor="text1"/>
          <w:u w:val="single"/>
        </w:rPr>
        <w:t>RE-ALLOCATION OF PROJECTS</w:t>
      </w:r>
    </w:p>
    <w:p w:rsidR="007B7ABF" w:rsidRPr="00F21401" w:rsidRDefault="007B7ABF" w:rsidP="007B7ABF">
      <w:pPr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BF59FF" w:rsidRDefault="00D83A34" w:rsidP="001E0A39">
      <w:pPr>
        <w:jc w:val="both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 xml:space="preserve">Chairman asked the committee to consider reallocating initially planned and </w:t>
      </w:r>
      <w:r w:rsidR="00BE7E0F">
        <w:rPr>
          <w:rFonts w:ascii="Footlight MT Light" w:hAnsi="Footlight MT Light"/>
          <w:color w:val="000000" w:themeColor="text1"/>
        </w:rPr>
        <w:t>approved project</w:t>
      </w:r>
      <w:r>
        <w:rPr>
          <w:rFonts w:ascii="Footlight MT Light" w:hAnsi="Footlight MT Light"/>
          <w:color w:val="000000" w:themeColor="text1"/>
        </w:rPr>
        <w:t xml:space="preserve"> at Bula </w:t>
      </w:r>
      <w:proofErr w:type="spellStart"/>
      <w:r>
        <w:rPr>
          <w:rFonts w:ascii="Footlight MT Light" w:hAnsi="Footlight MT Light"/>
          <w:color w:val="000000" w:themeColor="text1"/>
        </w:rPr>
        <w:t>Argy</w:t>
      </w:r>
      <w:proofErr w:type="spellEnd"/>
      <w:r>
        <w:rPr>
          <w:rFonts w:ascii="Footlight MT Light" w:hAnsi="Footlight MT Light"/>
          <w:color w:val="000000" w:themeColor="text1"/>
        </w:rPr>
        <w:t xml:space="preserve"> Secondary school for the construction of 4no. </w:t>
      </w:r>
      <w:r w:rsidR="00BE7E0F">
        <w:rPr>
          <w:rFonts w:ascii="Footlight MT Light" w:hAnsi="Footlight MT Light"/>
          <w:color w:val="000000" w:themeColor="text1"/>
        </w:rPr>
        <w:t>classrooms, Administration</w:t>
      </w:r>
      <w:r>
        <w:rPr>
          <w:rFonts w:ascii="Footlight MT Light" w:hAnsi="Footlight MT Light"/>
          <w:color w:val="000000" w:themeColor="text1"/>
        </w:rPr>
        <w:t xml:space="preserve"> block Comprising of 5no. Offices ,6no. door toilets and one chamber to cater for persons with disability</w:t>
      </w:r>
      <w:r w:rsidR="00BE7E0F">
        <w:rPr>
          <w:rFonts w:ascii="Footlight MT Light" w:hAnsi="Footlight MT Light"/>
          <w:color w:val="000000" w:themeColor="text1"/>
        </w:rPr>
        <w:t xml:space="preserve"> and construction of </w:t>
      </w:r>
      <w:proofErr w:type="spellStart"/>
      <w:r w:rsidR="00BE7E0F">
        <w:rPr>
          <w:rFonts w:ascii="Footlight MT Light" w:hAnsi="Footlight MT Light"/>
          <w:color w:val="000000" w:themeColor="text1"/>
        </w:rPr>
        <w:t>Burburis</w:t>
      </w:r>
      <w:proofErr w:type="spellEnd"/>
      <w:r w:rsidR="00BE7E0F">
        <w:rPr>
          <w:rFonts w:ascii="Footlight MT Light" w:hAnsi="Footlight MT Light"/>
          <w:color w:val="000000" w:themeColor="text1"/>
        </w:rPr>
        <w:t xml:space="preserve"> Police post(</w:t>
      </w:r>
      <w:r w:rsidR="001E0A39" w:rsidRPr="00DA6BB5">
        <w:t>Construction to completion of 3 staff quarter with 2 rooms and dwarf walling veranda each(</w:t>
      </w:r>
      <w:proofErr w:type="spellStart"/>
      <w:r w:rsidR="001E0A39" w:rsidRPr="00DA6BB5">
        <w:t>ksh</w:t>
      </w:r>
      <w:proofErr w:type="spellEnd"/>
      <w:r w:rsidR="001E0A39" w:rsidRPr="00DA6BB5">
        <w:t xml:space="preserve"> 3,000,000),construction of office block comprising of OCS office ,Deputy  OCS office ,armory, cell and crime office-(</w:t>
      </w:r>
      <w:proofErr w:type="spellStart"/>
      <w:r w:rsidR="001E0A39" w:rsidRPr="00DA6BB5">
        <w:t>ksh</w:t>
      </w:r>
      <w:proofErr w:type="spellEnd"/>
      <w:r w:rsidR="001E0A39" w:rsidRPr="00DA6BB5">
        <w:t xml:space="preserve"> 5,000,000),construction of ablution block with person  with disabilities –</w:t>
      </w:r>
      <w:proofErr w:type="spellStart"/>
      <w:r w:rsidR="001E0A39" w:rsidRPr="00DA6BB5">
        <w:t>ksh</w:t>
      </w:r>
      <w:proofErr w:type="spellEnd"/>
      <w:r w:rsidR="001E0A39" w:rsidRPr="00DA6BB5">
        <w:t xml:space="preserve"> 1,000,000 and construction of 20,000 </w:t>
      </w:r>
      <w:r w:rsidR="001E0A39">
        <w:t>liters</w:t>
      </w:r>
      <w:r w:rsidR="001E0A39" w:rsidRPr="00DA6BB5">
        <w:t xml:space="preserve"> underground water tank with elevated 5000 </w:t>
      </w:r>
      <w:r w:rsidR="001E0A39">
        <w:t>liters</w:t>
      </w:r>
      <w:r w:rsidR="001E0A39" w:rsidRPr="00DA6BB5">
        <w:t xml:space="preserve"> plastic water tank-</w:t>
      </w:r>
      <w:proofErr w:type="spellStart"/>
      <w:r w:rsidR="001E0A39" w:rsidRPr="00DA6BB5">
        <w:t>ksh</w:t>
      </w:r>
      <w:proofErr w:type="spellEnd"/>
      <w:r w:rsidR="001E0A39" w:rsidRPr="00DA6BB5">
        <w:t xml:space="preserve"> 1,000,000</w:t>
      </w:r>
      <w:r w:rsidR="00BE7E0F">
        <w:rPr>
          <w:rFonts w:ascii="Footlight MT Light" w:hAnsi="Footlight MT Light"/>
          <w:color w:val="000000" w:themeColor="text1"/>
        </w:rPr>
        <w:t xml:space="preserve">) due to lack of land to establish  the </w:t>
      </w:r>
      <w:r w:rsidR="00C91FD8">
        <w:rPr>
          <w:rFonts w:ascii="Footlight MT Light" w:hAnsi="Footlight MT Light"/>
          <w:color w:val="000000" w:themeColor="text1"/>
        </w:rPr>
        <w:t>projects, as</w:t>
      </w:r>
      <w:r w:rsidR="00BE7E0F">
        <w:rPr>
          <w:rFonts w:ascii="Footlight MT Light" w:hAnsi="Footlight MT Light"/>
          <w:color w:val="000000" w:themeColor="text1"/>
        </w:rPr>
        <w:t xml:space="preserve"> the initial land given by the community is disputed hence reallocation required to take  the funds where applicable</w:t>
      </w:r>
      <w:r w:rsidR="000A637B">
        <w:rPr>
          <w:rFonts w:ascii="Footlight MT Light" w:hAnsi="Footlight MT Light"/>
          <w:color w:val="000000" w:themeColor="text1"/>
        </w:rPr>
        <w:t>.it’s</w:t>
      </w:r>
      <w:r w:rsidR="00466C43">
        <w:rPr>
          <w:rFonts w:ascii="Footlight MT Light" w:hAnsi="Footlight MT Light"/>
          <w:color w:val="000000" w:themeColor="text1"/>
        </w:rPr>
        <w:t xml:space="preserve"> also agreed </w:t>
      </w:r>
      <w:r w:rsidR="000A637B">
        <w:rPr>
          <w:rFonts w:ascii="Footlight MT Light" w:hAnsi="Footlight MT Light"/>
          <w:color w:val="000000" w:themeColor="text1"/>
        </w:rPr>
        <w:t xml:space="preserve">in </w:t>
      </w:r>
      <w:r w:rsidR="00AD295B">
        <w:rPr>
          <w:rFonts w:ascii="Footlight MT Light" w:hAnsi="Footlight MT Light"/>
          <w:color w:val="000000" w:themeColor="text1"/>
        </w:rPr>
        <w:t xml:space="preserve">the meeting that </w:t>
      </w:r>
      <w:r w:rsidR="00466C43">
        <w:rPr>
          <w:rFonts w:ascii="Footlight MT Light" w:hAnsi="Footlight MT Light"/>
          <w:color w:val="000000" w:themeColor="text1"/>
        </w:rPr>
        <w:t xml:space="preserve"> un-spent regional sports amount</w:t>
      </w:r>
      <w:r w:rsidR="00AD295B">
        <w:rPr>
          <w:rFonts w:ascii="Footlight MT Light" w:hAnsi="Footlight MT Light"/>
          <w:color w:val="000000" w:themeColor="text1"/>
        </w:rPr>
        <w:t xml:space="preserve"> be reallocated</w:t>
      </w:r>
      <w:r w:rsidR="00466C43">
        <w:rPr>
          <w:rFonts w:ascii="Footlight MT Light" w:hAnsi="Footlight MT Light"/>
          <w:color w:val="000000" w:themeColor="text1"/>
        </w:rPr>
        <w:t xml:space="preserve">  to</w:t>
      </w:r>
      <w:r w:rsidR="00AF3978">
        <w:rPr>
          <w:rFonts w:ascii="Footlight MT Light" w:hAnsi="Footlight MT Light"/>
          <w:color w:val="000000" w:themeColor="text1"/>
        </w:rPr>
        <w:t xml:space="preserve"> </w:t>
      </w:r>
      <w:proofErr w:type="spellStart"/>
      <w:r w:rsidR="00466C43">
        <w:rPr>
          <w:rFonts w:ascii="Footlight MT Light" w:hAnsi="Footlight MT Light"/>
          <w:color w:val="000000" w:themeColor="text1"/>
        </w:rPr>
        <w:t>Sambul</w:t>
      </w:r>
      <w:proofErr w:type="spellEnd"/>
      <w:r w:rsidR="00466C43">
        <w:rPr>
          <w:rFonts w:ascii="Footlight MT Light" w:hAnsi="Footlight MT Light"/>
          <w:color w:val="000000" w:themeColor="text1"/>
        </w:rPr>
        <w:t xml:space="preserve"> secondary school  for purchase and supply of 100 lockers and chairs @ 6</w:t>
      </w:r>
      <w:r w:rsidR="000A637B">
        <w:rPr>
          <w:rFonts w:ascii="Footlight MT Light" w:hAnsi="Footlight MT Light"/>
          <w:color w:val="000000" w:themeColor="text1"/>
        </w:rPr>
        <w:t>,</w:t>
      </w:r>
      <w:r w:rsidR="00466C43">
        <w:rPr>
          <w:rFonts w:ascii="Footlight MT Light" w:hAnsi="Footlight MT Light"/>
          <w:color w:val="000000" w:themeColor="text1"/>
        </w:rPr>
        <w:t xml:space="preserve">000 each  Amounting to </w:t>
      </w:r>
      <w:proofErr w:type="spellStart"/>
      <w:r w:rsidR="00466C43">
        <w:rPr>
          <w:rFonts w:ascii="Footlight MT Light" w:hAnsi="Footlight MT Light"/>
          <w:color w:val="000000" w:themeColor="text1"/>
        </w:rPr>
        <w:t>kshs</w:t>
      </w:r>
      <w:proofErr w:type="spellEnd"/>
      <w:r w:rsidR="00466C43">
        <w:rPr>
          <w:rFonts w:ascii="Footlight MT Light" w:hAnsi="Footlight MT Light"/>
          <w:color w:val="000000" w:themeColor="text1"/>
        </w:rPr>
        <w:t xml:space="preserve"> 600,000.</w:t>
      </w:r>
    </w:p>
    <w:p w:rsidR="00DF650E" w:rsidRPr="001E0A39" w:rsidRDefault="00DF650E" w:rsidP="001E0A39">
      <w:pPr>
        <w:jc w:val="both"/>
      </w:pPr>
      <w:r>
        <w:rPr>
          <w:rFonts w:ascii="Footlight MT Light" w:hAnsi="Footlight MT Light"/>
          <w:color w:val="000000" w:themeColor="text1"/>
        </w:rPr>
        <w:t>The chairman also brought to</w:t>
      </w:r>
      <w:r w:rsidR="00506C6B">
        <w:rPr>
          <w:rFonts w:ascii="Footlight MT Light" w:hAnsi="Footlight MT Light"/>
          <w:color w:val="000000" w:themeColor="text1"/>
        </w:rPr>
        <w:t xml:space="preserve"> attention of the committee that</w:t>
      </w:r>
      <w:r w:rsidR="00AF3978">
        <w:rPr>
          <w:rFonts w:ascii="Footlight MT Light" w:hAnsi="Footlight MT Light"/>
          <w:color w:val="000000" w:themeColor="text1"/>
        </w:rPr>
        <w:t xml:space="preserve"> </w:t>
      </w:r>
      <w:r w:rsidR="00506C6B">
        <w:t>ng</w:t>
      </w:r>
      <w:r w:rsidR="00AF3978">
        <w:t>-</w:t>
      </w:r>
      <w:proofErr w:type="spellStart"/>
      <w:r w:rsidR="00506C6B">
        <w:t>cdf</w:t>
      </w:r>
      <w:proofErr w:type="spellEnd"/>
      <w:r w:rsidR="00506C6B">
        <w:t xml:space="preserve"> social security programs had not been allocated funds due to oversight d</w:t>
      </w:r>
      <w:r w:rsidR="005465A8">
        <w:t>uring project proposal however,</w:t>
      </w:r>
      <w:r w:rsidR="000A637B">
        <w:t xml:space="preserve"> members after discussion </w:t>
      </w:r>
      <w:r w:rsidR="00506C6B">
        <w:t>agreed to reallocate</w:t>
      </w:r>
      <w:r w:rsidR="00AF3978">
        <w:t xml:space="preserve"> </w:t>
      </w:r>
      <w:proofErr w:type="spellStart"/>
      <w:r w:rsidR="000A637B">
        <w:t>kshs</w:t>
      </w:r>
      <w:proofErr w:type="spellEnd"/>
      <w:r w:rsidR="000A637B">
        <w:t xml:space="preserve"> 6,000,000 from bursary </w:t>
      </w:r>
      <w:r w:rsidR="00506C6B">
        <w:t>secondary school</w:t>
      </w:r>
      <w:r w:rsidR="00AF3978">
        <w:t xml:space="preserve"> FY</w:t>
      </w:r>
      <w:r w:rsidR="000A637B">
        <w:t xml:space="preserve"> 2023/2024</w:t>
      </w:r>
      <w:r w:rsidR="00506C6B">
        <w:t xml:space="preserve"> to ng</w:t>
      </w:r>
      <w:r w:rsidR="00AF3978">
        <w:t>-</w:t>
      </w:r>
      <w:proofErr w:type="spellStart"/>
      <w:r w:rsidR="00506C6B">
        <w:t>cdf</w:t>
      </w:r>
      <w:proofErr w:type="spellEnd"/>
      <w:r w:rsidR="00506C6B">
        <w:t xml:space="preserve"> social security programs.</w:t>
      </w:r>
    </w:p>
    <w:p w:rsidR="005465A8" w:rsidRDefault="005465A8" w:rsidP="002C77A6">
      <w:pPr>
        <w:spacing w:line="300" w:lineRule="atLeast"/>
        <w:ind w:right="-331"/>
        <w:jc w:val="both"/>
        <w:rPr>
          <w:rFonts w:ascii="Footlight MT Light" w:hAnsi="Footlight MT Light"/>
          <w:b/>
          <w:color w:val="000000" w:themeColor="text1"/>
          <w:u w:val="single"/>
        </w:rPr>
      </w:pPr>
    </w:p>
    <w:p w:rsidR="002C77A6" w:rsidRPr="001E0A39" w:rsidRDefault="00946F08" w:rsidP="002C77A6">
      <w:pPr>
        <w:spacing w:line="300" w:lineRule="atLeast"/>
        <w:ind w:right="-331"/>
        <w:jc w:val="both"/>
        <w:rPr>
          <w:rFonts w:ascii="Footlight MT Light" w:hAnsi="Footlight MT Light"/>
          <w:b/>
          <w:color w:val="000000" w:themeColor="text1"/>
          <w:u w:val="single"/>
        </w:rPr>
      </w:pPr>
      <w:r w:rsidRPr="001E0A39">
        <w:rPr>
          <w:rFonts w:ascii="Footlight MT Light" w:hAnsi="Footlight MT Light"/>
          <w:b/>
          <w:color w:val="000000" w:themeColor="text1"/>
          <w:u w:val="single"/>
        </w:rPr>
        <w:t>MIN 5/GSAT/NG-CDFC/04/2024</w:t>
      </w:r>
      <w:r w:rsidRPr="001E0A39">
        <w:rPr>
          <w:b/>
          <w:u w:val="single"/>
        </w:rPr>
        <w:t>: CHANGE</w:t>
      </w:r>
      <w:r w:rsidRPr="001E0A39">
        <w:rPr>
          <w:rFonts w:ascii="Footlight MT Light" w:hAnsi="Footlight MT Light"/>
          <w:b/>
          <w:color w:val="000000" w:themeColor="text1"/>
          <w:u w:val="single"/>
        </w:rPr>
        <w:t xml:space="preserve"> OF ACTIVITY </w:t>
      </w:r>
    </w:p>
    <w:p w:rsidR="00946F08" w:rsidRPr="00C91FD8" w:rsidRDefault="00946F08" w:rsidP="002C77A6">
      <w:pPr>
        <w:spacing w:line="300" w:lineRule="atLeast"/>
        <w:ind w:right="-331"/>
        <w:jc w:val="both"/>
        <w:rPr>
          <w:rFonts w:ascii="Footlight MT Light" w:hAnsi="Footlight MT Light"/>
          <w:color w:val="000000" w:themeColor="text1"/>
          <w:sz w:val="22"/>
        </w:rPr>
      </w:pPr>
      <w:r w:rsidRPr="00C91FD8">
        <w:rPr>
          <w:rFonts w:ascii="Footlight MT Light" w:hAnsi="Footlight MT Light"/>
          <w:color w:val="000000" w:themeColor="text1"/>
          <w:sz w:val="22"/>
        </w:rPr>
        <w:t xml:space="preserve">Chairman informed members that after meeting with school board </w:t>
      </w:r>
      <w:r w:rsidR="000A637B">
        <w:rPr>
          <w:rFonts w:ascii="Footlight MT Light" w:hAnsi="Footlight MT Light"/>
          <w:color w:val="000000" w:themeColor="text1"/>
          <w:sz w:val="22"/>
        </w:rPr>
        <w:t>of management in both</w:t>
      </w:r>
      <w:r w:rsidR="00FA09C3">
        <w:rPr>
          <w:rFonts w:ascii="Footlight MT Light" w:hAnsi="Footlight MT Light"/>
          <w:color w:val="000000" w:themeColor="text1"/>
          <w:sz w:val="22"/>
        </w:rPr>
        <w:t xml:space="preserve"> </w:t>
      </w:r>
      <w:r w:rsidRPr="00C91FD8">
        <w:rPr>
          <w:rFonts w:ascii="Footlight MT Light" w:hAnsi="Footlight MT Light"/>
          <w:color w:val="000000" w:themeColor="text1"/>
          <w:sz w:val="22"/>
        </w:rPr>
        <w:t xml:space="preserve">Garissa High School and Nep Girls </w:t>
      </w:r>
      <w:r w:rsidR="00C91FD8" w:rsidRPr="00C91FD8">
        <w:rPr>
          <w:rFonts w:ascii="Footlight MT Light" w:hAnsi="Footlight MT Light"/>
          <w:color w:val="000000" w:themeColor="text1"/>
          <w:sz w:val="22"/>
        </w:rPr>
        <w:t>secondary</w:t>
      </w:r>
      <w:r w:rsidRPr="00C91FD8">
        <w:rPr>
          <w:rFonts w:ascii="Footlight MT Light" w:hAnsi="Footlight MT Light"/>
          <w:color w:val="000000" w:themeColor="text1"/>
          <w:sz w:val="22"/>
        </w:rPr>
        <w:t xml:space="preserve"> school requested to change the initial proposed activity project to Construction </w:t>
      </w:r>
      <w:r w:rsidR="001E0A39" w:rsidRPr="00C91FD8">
        <w:rPr>
          <w:rFonts w:ascii="Footlight MT Light" w:hAnsi="Footlight MT Light"/>
          <w:color w:val="000000" w:themeColor="text1"/>
          <w:sz w:val="22"/>
        </w:rPr>
        <w:t>of 2</w:t>
      </w:r>
      <w:r w:rsidRPr="00C91FD8">
        <w:rPr>
          <w:rFonts w:ascii="Footlight MT Light" w:hAnsi="Footlight MT Light"/>
          <w:color w:val="000000" w:themeColor="text1"/>
          <w:sz w:val="22"/>
        </w:rPr>
        <w:t xml:space="preserve">no. Dormitory Story </w:t>
      </w:r>
      <w:r w:rsidR="000A637B">
        <w:rPr>
          <w:rFonts w:ascii="Footlight MT Light" w:hAnsi="Footlight MT Light"/>
          <w:color w:val="000000" w:themeColor="text1"/>
          <w:sz w:val="22"/>
        </w:rPr>
        <w:t xml:space="preserve">Building </w:t>
      </w:r>
      <w:r w:rsidR="00466C43">
        <w:rPr>
          <w:rFonts w:ascii="Footlight MT Light" w:hAnsi="Footlight MT Light"/>
          <w:color w:val="000000" w:themeColor="text1"/>
          <w:sz w:val="22"/>
        </w:rPr>
        <w:t>w</w:t>
      </w:r>
      <w:r w:rsidR="005465A8">
        <w:rPr>
          <w:rFonts w:ascii="Footlight MT Light" w:hAnsi="Footlight MT Light"/>
          <w:color w:val="000000" w:themeColor="text1"/>
          <w:sz w:val="22"/>
        </w:rPr>
        <w:t xml:space="preserve">ith a capacity of  </w:t>
      </w:r>
      <w:r w:rsidR="00FA09C3">
        <w:rPr>
          <w:rFonts w:ascii="Footlight MT Light" w:hAnsi="Footlight MT Light"/>
          <w:color w:val="000000" w:themeColor="text1"/>
          <w:sz w:val="22"/>
        </w:rPr>
        <w:t xml:space="preserve"> </w:t>
      </w:r>
      <w:r w:rsidR="005465A8">
        <w:rPr>
          <w:rFonts w:ascii="Footlight MT Light" w:hAnsi="Footlight MT Light"/>
          <w:color w:val="000000" w:themeColor="text1"/>
          <w:sz w:val="22"/>
        </w:rPr>
        <w:t xml:space="preserve"> 80 students</w:t>
      </w:r>
      <w:r w:rsidR="00466C43">
        <w:rPr>
          <w:rFonts w:ascii="Footlight MT Light" w:hAnsi="Footlight MT Light"/>
          <w:color w:val="000000" w:themeColor="text1"/>
          <w:sz w:val="22"/>
        </w:rPr>
        <w:t xml:space="preserve"> per </w:t>
      </w:r>
      <w:r w:rsidR="00FA09C3">
        <w:rPr>
          <w:rFonts w:ascii="Footlight MT Light" w:hAnsi="Footlight MT Light"/>
          <w:color w:val="000000" w:themeColor="text1"/>
          <w:sz w:val="22"/>
        </w:rPr>
        <w:t xml:space="preserve">  </w:t>
      </w:r>
      <w:r w:rsidR="00466C43">
        <w:rPr>
          <w:rFonts w:ascii="Footlight MT Light" w:hAnsi="Footlight MT Light"/>
          <w:color w:val="000000" w:themeColor="text1"/>
          <w:sz w:val="22"/>
        </w:rPr>
        <w:t>floor.</w:t>
      </w:r>
      <w:r w:rsidR="00FA09C3">
        <w:rPr>
          <w:rFonts w:ascii="Footlight MT Light" w:hAnsi="Footlight MT Light"/>
          <w:color w:val="000000" w:themeColor="text1"/>
          <w:sz w:val="22"/>
        </w:rPr>
        <w:t xml:space="preserve"> At a cost   estimates of </w:t>
      </w:r>
      <w:proofErr w:type="spellStart"/>
      <w:r w:rsidR="00FA09C3">
        <w:rPr>
          <w:rFonts w:ascii="Footlight MT Light" w:hAnsi="Footlight MT Light"/>
          <w:color w:val="000000" w:themeColor="text1"/>
          <w:sz w:val="22"/>
        </w:rPr>
        <w:t>kshs</w:t>
      </w:r>
      <w:proofErr w:type="spellEnd"/>
      <w:r w:rsidR="00FA09C3">
        <w:rPr>
          <w:rFonts w:ascii="Footlight MT Light" w:hAnsi="Footlight MT Light"/>
          <w:color w:val="000000" w:themeColor="text1"/>
          <w:sz w:val="22"/>
        </w:rPr>
        <w:t xml:space="preserve"> 74,000,000 each.</w:t>
      </w:r>
    </w:p>
    <w:p w:rsidR="00336EA8" w:rsidRPr="00C91FD8" w:rsidRDefault="00336EA8" w:rsidP="00336EA8">
      <w:pPr>
        <w:jc w:val="both"/>
        <w:rPr>
          <w:rFonts w:ascii="Footlight MT Light" w:hAnsi="Footlight MT Light"/>
          <w:color w:val="000000" w:themeColor="text1"/>
        </w:rPr>
      </w:pPr>
    </w:p>
    <w:p w:rsidR="00336EA8" w:rsidRDefault="00336EA8" w:rsidP="00336EA8">
      <w:pPr>
        <w:jc w:val="center"/>
        <w:rPr>
          <w:rFonts w:ascii="Footlight MT Light" w:hAnsi="Footlight MT Light"/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4"/>
        <w:gridCol w:w="1487"/>
        <w:gridCol w:w="1446"/>
        <w:gridCol w:w="1766"/>
        <w:gridCol w:w="2395"/>
        <w:gridCol w:w="1259"/>
      </w:tblGrid>
      <w:tr w:rsidR="00E619FA" w:rsidTr="002B442F">
        <w:trPr>
          <w:trHeight w:val="958"/>
        </w:trPr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Name of initial approved project (where fund are reallocated from)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Financial year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allocated and approved 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to be relocated 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Reasons for reallocation 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Name and activity of the project being funded with the reallocated funds </w:t>
            </w:r>
          </w:p>
        </w:tc>
        <w:tc>
          <w:tcPr>
            <w:tcW w:w="0" w:type="auto"/>
            <w:hideMark/>
          </w:tcPr>
          <w:p w:rsidR="00E619FA" w:rsidRDefault="00E619FA" w:rsidP="009A6F6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</w:t>
            </w:r>
          </w:p>
        </w:tc>
      </w:tr>
      <w:tr w:rsidR="00E619FA" w:rsidTr="002B442F">
        <w:trPr>
          <w:trHeight w:val="1916"/>
        </w:trPr>
        <w:tc>
          <w:tcPr>
            <w:tcW w:w="0" w:type="auto"/>
            <w:vMerge w:val="restart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 xml:space="preserve">Bulla </w:t>
            </w:r>
            <w:proofErr w:type="spellStart"/>
            <w:r w:rsidRPr="00E619FA">
              <w:rPr>
                <w:rFonts w:ascii="Footlight MT Light" w:hAnsi="Footlight MT Light"/>
              </w:rPr>
              <w:t>Argy</w:t>
            </w:r>
            <w:proofErr w:type="spellEnd"/>
            <w:r w:rsidRPr="00E619FA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FY 2023/2024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8,000,000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8,000,000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Change of activity due to Lack of land to establish the initial project</w:t>
            </w:r>
          </w:p>
        </w:tc>
        <w:tc>
          <w:tcPr>
            <w:tcW w:w="0" w:type="auto"/>
          </w:tcPr>
          <w:p w:rsidR="00E619FA" w:rsidRPr="00E619FA" w:rsidRDefault="00E619FA" w:rsidP="00224224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Garissa High School- Construction of dormitory Story building with capacity of 80 students per each floor.</w:t>
            </w:r>
          </w:p>
        </w:tc>
        <w:tc>
          <w:tcPr>
            <w:tcW w:w="0" w:type="auto"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4,000,000</w:t>
            </w: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</w:p>
        </w:tc>
      </w:tr>
      <w:tr w:rsidR="00E619FA" w:rsidTr="002B442F">
        <w:trPr>
          <w:trHeight w:val="1862"/>
        </w:trPr>
        <w:tc>
          <w:tcPr>
            <w:tcW w:w="0" w:type="auto"/>
            <w:vMerge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  <w:vMerge/>
          </w:tcPr>
          <w:p w:rsidR="00E619FA" w:rsidRPr="00E619FA" w:rsidRDefault="00E619FA" w:rsidP="00212115">
            <w:pPr>
              <w:rPr>
                <w:rFonts w:ascii="Footlight MT Light" w:hAnsi="Footlight MT Light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  <w:vMerge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  <w:vMerge/>
          </w:tcPr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</w:tcPr>
          <w:p w:rsidR="00E619FA" w:rsidRPr="00E619FA" w:rsidRDefault="00E619FA" w:rsidP="00A54564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Nep Girls Secondary School- Construction of dormitory Story building with capacity of 80 students per each floor.</w:t>
            </w:r>
          </w:p>
          <w:p w:rsidR="00E619FA" w:rsidRPr="00E619FA" w:rsidRDefault="00E619FA" w:rsidP="00212115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</w:tcPr>
          <w:p w:rsidR="00E619FA" w:rsidRPr="00E619FA" w:rsidRDefault="00E619FA" w:rsidP="00697C7D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4,000,000</w:t>
            </w:r>
          </w:p>
        </w:tc>
      </w:tr>
      <w:tr w:rsidR="00E619FA" w:rsidTr="002B442F">
        <w:trPr>
          <w:trHeight w:val="2042"/>
        </w:trPr>
        <w:tc>
          <w:tcPr>
            <w:tcW w:w="0" w:type="auto"/>
            <w:vMerge w:val="restart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proofErr w:type="spellStart"/>
            <w:r w:rsidRPr="00E619FA">
              <w:rPr>
                <w:rFonts w:ascii="Footlight MT Light" w:hAnsi="Footlight MT Light"/>
                <w:color w:val="000000" w:themeColor="text1"/>
              </w:rPr>
              <w:lastRenderedPageBreak/>
              <w:t>Burburis</w:t>
            </w:r>
            <w:proofErr w:type="spellEnd"/>
            <w:r w:rsidRPr="00E619FA">
              <w:rPr>
                <w:rFonts w:ascii="Footlight MT Light" w:hAnsi="Footlight MT Light"/>
                <w:color w:val="000000" w:themeColor="text1"/>
              </w:rPr>
              <w:t xml:space="preserve"> Police post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FY 2022/2023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0" w:type="auto"/>
            <w:vMerge w:val="restart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Change of activity due to Lack of land to establish the initial project</w:t>
            </w:r>
          </w:p>
        </w:tc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Garissa High School- Construction of dormitory Story building with capacity of 80 students per each floor.</w:t>
            </w:r>
          </w:p>
        </w:tc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5,000,000</w:t>
            </w: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</w:p>
        </w:tc>
      </w:tr>
      <w:tr w:rsidR="00E619FA" w:rsidTr="002B442F">
        <w:trPr>
          <w:trHeight w:val="1853"/>
        </w:trPr>
        <w:tc>
          <w:tcPr>
            <w:tcW w:w="0" w:type="auto"/>
            <w:vMerge/>
          </w:tcPr>
          <w:p w:rsidR="00E619FA" w:rsidRPr="0025246C" w:rsidRDefault="00E619FA" w:rsidP="00E619FA">
            <w:pPr>
              <w:rPr>
                <w:rFonts w:ascii="Footlight MT Light" w:hAnsi="Footlight MT Light"/>
                <w:b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E619FA" w:rsidRPr="00DA6BB5" w:rsidRDefault="00E619FA" w:rsidP="00E619FA"/>
        </w:tc>
        <w:tc>
          <w:tcPr>
            <w:tcW w:w="0" w:type="auto"/>
            <w:vMerge/>
          </w:tcPr>
          <w:p w:rsidR="00E619FA" w:rsidRDefault="00E619FA" w:rsidP="00E619FA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0" w:type="auto"/>
            <w:vMerge/>
          </w:tcPr>
          <w:p w:rsidR="00E619FA" w:rsidRDefault="00E619FA" w:rsidP="00E619FA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0" w:type="auto"/>
            <w:vMerge/>
          </w:tcPr>
          <w:p w:rsidR="00E619FA" w:rsidRDefault="00E619FA" w:rsidP="00E619FA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0" w:type="auto"/>
          </w:tcPr>
          <w:p w:rsidR="00E619FA" w:rsidRPr="00A54564" w:rsidRDefault="00E619FA" w:rsidP="00E619F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Nep Girls </w:t>
            </w:r>
            <w:r w:rsidRPr="00A54564">
              <w:rPr>
                <w:rFonts w:ascii="Footlight MT Light" w:hAnsi="Footlight MT Light"/>
              </w:rPr>
              <w:t>Secondary School- Construction of dormitory Story building with capacity of 80 students per each floor.</w:t>
            </w:r>
          </w:p>
          <w:p w:rsidR="00E619FA" w:rsidRPr="00A54564" w:rsidRDefault="00E619FA" w:rsidP="00E619FA">
            <w:pPr>
              <w:rPr>
                <w:rFonts w:ascii="Footlight MT Light" w:hAnsi="Footlight MT Light"/>
              </w:rPr>
            </w:pPr>
          </w:p>
        </w:tc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5,000,000</w:t>
            </w:r>
          </w:p>
        </w:tc>
      </w:tr>
      <w:tr w:rsidR="00E619FA" w:rsidTr="002B442F">
        <w:trPr>
          <w:trHeight w:val="628"/>
        </w:trPr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  <w:color w:val="000000" w:themeColor="text1"/>
              </w:rPr>
            </w:pPr>
            <w:r w:rsidRPr="00E619FA">
              <w:rPr>
                <w:rFonts w:ascii="Footlight MT Light" w:hAnsi="Footlight MT Light"/>
                <w:color w:val="000000" w:themeColor="text1"/>
              </w:rPr>
              <w:t xml:space="preserve">Regional Sports </w:t>
            </w:r>
          </w:p>
        </w:tc>
        <w:tc>
          <w:tcPr>
            <w:tcW w:w="0" w:type="auto"/>
          </w:tcPr>
          <w:p w:rsidR="00E619FA" w:rsidRPr="00DA6BB5" w:rsidRDefault="00E619FA" w:rsidP="00E619FA">
            <w:r>
              <w:t>FY 2022/2023</w:t>
            </w:r>
          </w:p>
        </w:tc>
        <w:tc>
          <w:tcPr>
            <w:tcW w:w="0" w:type="auto"/>
          </w:tcPr>
          <w:p w:rsidR="00E619FA" w:rsidRPr="00185E17" w:rsidRDefault="00E619FA" w:rsidP="00E619FA">
            <w:pPr>
              <w:rPr>
                <w:rFonts w:ascii="Footlight MT Light" w:hAnsi="Footlight MT Light"/>
              </w:rPr>
            </w:pPr>
            <w:r w:rsidRPr="00185E17">
              <w:rPr>
                <w:rFonts w:ascii="Footlight MT Light" w:hAnsi="Footlight MT Light"/>
              </w:rPr>
              <w:t>600,000</w:t>
            </w:r>
          </w:p>
        </w:tc>
        <w:tc>
          <w:tcPr>
            <w:tcW w:w="0" w:type="auto"/>
          </w:tcPr>
          <w:p w:rsidR="00E619FA" w:rsidRPr="00185E17" w:rsidRDefault="00E619FA" w:rsidP="00E619F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600,000</w:t>
            </w:r>
          </w:p>
        </w:tc>
        <w:tc>
          <w:tcPr>
            <w:tcW w:w="0" w:type="auto"/>
          </w:tcPr>
          <w:p w:rsidR="00E619FA" w:rsidRPr="00185E17" w:rsidRDefault="00E619FA" w:rsidP="002B442F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The funds </w:t>
            </w:r>
            <w:r w:rsidRPr="00185E17">
              <w:rPr>
                <w:rFonts w:ascii="Footlight MT Light" w:hAnsi="Footlight MT Light"/>
              </w:rPr>
              <w:t>were unutilized since the activities</w:t>
            </w:r>
            <w:r>
              <w:rPr>
                <w:rFonts w:ascii="Footlight MT Light" w:hAnsi="Footlight MT Light"/>
              </w:rPr>
              <w:t xml:space="preserve"> were  not </w:t>
            </w:r>
            <w:r w:rsidRPr="00185E17">
              <w:rPr>
                <w:rFonts w:ascii="Footlight MT Light" w:hAnsi="Footlight MT Light"/>
              </w:rPr>
              <w:t>undertaken during the financial year</w:t>
            </w:r>
          </w:p>
        </w:tc>
        <w:tc>
          <w:tcPr>
            <w:tcW w:w="0" w:type="auto"/>
          </w:tcPr>
          <w:p w:rsidR="00E619FA" w:rsidRPr="00A54564" w:rsidRDefault="00E619FA" w:rsidP="00E619FA">
            <w:pPr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/>
              </w:rPr>
              <w:t>Sambul</w:t>
            </w:r>
            <w:proofErr w:type="spellEnd"/>
            <w:r>
              <w:rPr>
                <w:rFonts w:ascii="Footlight MT Light" w:hAnsi="Footlight MT Light"/>
              </w:rPr>
              <w:t xml:space="preserve">  Secondary school-Purchase and supply of 100 lockers and chairs @ 600=600,000</w:t>
            </w:r>
          </w:p>
        </w:tc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600,000</w:t>
            </w:r>
          </w:p>
        </w:tc>
      </w:tr>
      <w:tr w:rsidR="00E619FA" w:rsidTr="002B442F">
        <w:trPr>
          <w:trHeight w:val="628"/>
        </w:trPr>
        <w:tc>
          <w:tcPr>
            <w:tcW w:w="0" w:type="auto"/>
          </w:tcPr>
          <w:p w:rsidR="00E619FA" w:rsidRPr="00E619FA" w:rsidRDefault="00E619FA" w:rsidP="00E619FA">
            <w:pPr>
              <w:rPr>
                <w:rFonts w:ascii="Footlight MT Light" w:hAnsi="Footlight MT Light"/>
                <w:color w:val="000000" w:themeColor="text1"/>
              </w:rPr>
            </w:pPr>
            <w:r w:rsidRPr="00E619FA">
              <w:rPr>
                <w:rFonts w:ascii="Footlight MT Light" w:hAnsi="Footlight MT Light"/>
                <w:color w:val="000000" w:themeColor="text1"/>
              </w:rPr>
              <w:t>Bursary Secondary schools</w:t>
            </w:r>
          </w:p>
        </w:tc>
        <w:tc>
          <w:tcPr>
            <w:tcW w:w="0" w:type="auto"/>
          </w:tcPr>
          <w:p w:rsidR="00E619FA" w:rsidRPr="00DA6BB5" w:rsidRDefault="00E619FA" w:rsidP="00E619FA">
            <w:r>
              <w:t>FY 2023/2024</w:t>
            </w:r>
          </w:p>
        </w:tc>
        <w:tc>
          <w:tcPr>
            <w:tcW w:w="0" w:type="auto"/>
          </w:tcPr>
          <w:p w:rsidR="00E619FA" w:rsidRDefault="00E619FA" w:rsidP="00E619FA">
            <w:pPr>
              <w:rPr>
                <w:rFonts w:ascii="Footlight MT Light" w:hAnsi="Footlight MT Light"/>
                <w:b/>
              </w:rPr>
            </w:pPr>
            <w:r>
              <w:t>30,201,708</w:t>
            </w:r>
          </w:p>
        </w:tc>
        <w:tc>
          <w:tcPr>
            <w:tcW w:w="0" w:type="auto"/>
          </w:tcPr>
          <w:p w:rsidR="00E619FA" w:rsidRPr="000330CB" w:rsidRDefault="00E619FA" w:rsidP="00E619FA">
            <w:pPr>
              <w:rPr>
                <w:rFonts w:ascii="Footlight MT Light" w:hAnsi="Footlight MT Light"/>
                <w:b/>
              </w:rPr>
            </w:pPr>
            <w:r>
              <w:t>6,000,000</w:t>
            </w:r>
          </w:p>
        </w:tc>
        <w:tc>
          <w:tcPr>
            <w:tcW w:w="0" w:type="auto"/>
          </w:tcPr>
          <w:p w:rsidR="00E619FA" w:rsidRPr="00185E17" w:rsidRDefault="00E619FA" w:rsidP="00E619FA">
            <w:pPr>
              <w:rPr>
                <w:rFonts w:ascii="Footlight MT Light" w:hAnsi="Footlight MT Light"/>
              </w:rPr>
            </w:pPr>
            <w:r>
              <w:t xml:space="preserve">Ng-cdf social security programs </w:t>
            </w:r>
            <w:r w:rsidRPr="00185E17">
              <w:rPr>
                <w:rFonts w:ascii="Footlight MT Light" w:hAnsi="Footlight MT Light"/>
              </w:rPr>
              <w:t>funds had not been allocated due to oversight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19FA" w:rsidRPr="00A54564" w:rsidRDefault="00E619FA" w:rsidP="002B442F">
            <w:pPr>
              <w:rPr>
                <w:rFonts w:ascii="Footlight MT Light" w:hAnsi="Footlight MT Light"/>
              </w:rPr>
            </w:pPr>
            <w:r w:rsidRPr="00AF3978">
              <w:rPr>
                <w:b/>
              </w:rPr>
              <w:t>Ng-cdf social security programs</w:t>
            </w:r>
            <w:r>
              <w:t xml:space="preserve"> : provisions of annual medical insuarance cover for 1000 vulnerable families including </w:t>
            </w:r>
            <w:r w:rsidR="00AF3978">
              <w:t>orphans, poor</w:t>
            </w:r>
            <w:r>
              <w:t xml:space="preserve"> elderly persons and persons with disabilities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19FA" w:rsidRPr="00E619FA" w:rsidRDefault="00E619FA" w:rsidP="00E619FA">
            <w:pPr>
              <w:rPr>
                <w:rFonts w:ascii="Footlight MT Light" w:hAnsi="Footlight MT Light"/>
              </w:rPr>
            </w:pPr>
            <w:r w:rsidRPr="00E619FA">
              <w:rPr>
                <w:rFonts w:ascii="Footlight MT Light" w:hAnsi="Footlight MT Light"/>
              </w:rPr>
              <w:t>6000,000</w:t>
            </w:r>
          </w:p>
        </w:tc>
      </w:tr>
    </w:tbl>
    <w:p w:rsidR="00AF3978" w:rsidRDefault="002F0157" w:rsidP="00AF3978">
      <w:pPr>
        <w:pStyle w:val="ListParagraph"/>
        <w:spacing w:line="360" w:lineRule="auto"/>
        <w:ind w:left="0"/>
        <w:jc w:val="both"/>
        <w:rPr>
          <w:rFonts w:ascii="Footlight MT Light" w:hAnsi="Footlight MT Light"/>
          <w:b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b/>
          <w:color w:val="000000" w:themeColor="text1"/>
          <w:sz w:val="24"/>
          <w:u w:val="single"/>
        </w:rPr>
        <w:t>MIN</w:t>
      </w:r>
      <w:r w:rsidR="00C91FD8">
        <w:rPr>
          <w:rFonts w:ascii="Footlight MT Light" w:hAnsi="Footlight MT Light"/>
          <w:b/>
          <w:color w:val="000000" w:themeColor="text1"/>
          <w:sz w:val="24"/>
          <w:u w:val="single"/>
        </w:rPr>
        <w:t>6/GSAT/NG-CDFC/04/2024</w:t>
      </w:r>
      <w:r w:rsidR="00B939B3" w:rsidRPr="000249F7">
        <w:rPr>
          <w:rFonts w:ascii="Footlight MT Light" w:hAnsi="Footlight MT Light"/>
          <w:b/>
          <w:color w:val="000000" w:themeColor="text1"/>
          <w:sz w:val="28"/>
          <w:szCs w:val="24"/>
          <w:u w:val="single"/>
        </w:rPr>
        <w:t xml:space="preserve">: </w:t>
      </w:r>
      <w:r w:rsidR="00B939B3" w:rsidRPr="00F21401">
        <w:rPr>
          <w:rFonts w:ascii="Footlight MT Light" w:hAnsi="Footlight MT Light"/>
          <w:b/>
          <w:color w:val="000000" w:themeColor="text1"/>
          <w:sz w:val="24"/>
          <w:szCs w:val="24"/>
          <w:u w:val="single"/>
        </w:rPr>
        <w:t>ADJOURNMENT</w:t>
      </w:r>
    </w:p>
    <w:p w:rsidR="00D4675B" w:rsidRPr="00AF3978" w:rsidRDefault="00B939B3" w:rsidP="00AF3978">
      <w:pPr>
        <w:pStyle w:val="ListParagraph"/>
        <w:spacing w:line="360" w:lineRule="auto"/>
        <w:ind w:left="0"/>
        <w:jc w:val="both"/>
        <w:rPr>
          <w:rFonts w:ascii="Footlight MT Light" w:hAnsi="Footlight MT Light"/>
          <w:b/>
          <w:color w:val="000000" w:themeColor="text1"/>
          <w:sz w:val="24"/>
          <w:szCs w:val="24"/>
          <w:u w:val="single"/>
        </w:rPr>
      </w:pPr>
      <w:r w:rsidRPr="00F21401">
        <w:rPr>
          <w:rFonts w:ascii="Footlight MT Light" w:hAnsi="Footlight MT Light"/>
          <w:color w:val="000000" w:themeColor="text1"/>
        </w:rPr>
        <w:t xml:space="preserve">There being no other business, the meeting adjourned at </w:t>
      </w:r>
      <w:r w:rsidR="00E41F9E">
        <w:rPr>
          <w:rFonts w:ascii="Footlight MT Light" w:hAnsi="Footlight MT Light"/>
          <w:color w:val="000000" w:themeColor="text1"/>
        </w:rPr>
        <w:t>1</w:t>
      </w:r>
      <w:r w:rsidR="00D4675B">
        <w:rPr>
          <w:rFonts w:ascii="Footlight MT Light" w:hAnsi="Footlight MT Light"/>
          <w:color w:val="000000" w:themeColor="text1"/>
        </w:rPr>
        <w:t xml:space="preserve">1: </w:t>
      </w:r>
      <w:r w:rsidR="00AF3978">
        <w:rPr>
          <w:rFonts w:ascii="Footlight MT Light" w:hAnsi="Footlight MT Light"/>
          <w:color w:val="000000" w:themeColor="text1"/>
        </w:rPr>
        <w:t>45</w:t>
      </w:r>
      <w:r w:rsidR="00B5657D">
        <w:rPr>
          <w:rFonts w:ascii="Footlight MT Light" w:hAnsi="Footlight MT Light"/>
          <w:color w:val="000000" w:themeColor="text1"/>
        </w:rPr>
        <w:t>a</w:t>
      </w:r>
      <w:r w:rsidRPr="00F21401">
        <w:rPr>
          <w:rFonts w:ascii="Footlight MT Light" w:hAnsi="Footlight MT Light"/>
          <w:color w:val="000000" w:themeColor="text1"/>
        </w:rPr>
        <w:t xml:space="preserve">m with a word of prayer </w:t>
      </w:r>
      <w:r w:rsidR="00D4675B">
        <w:rPr>
          <w:rFonts w:ascii="Footlight MT Light" w:hAnsi="Footlight MT Light"/>
          <w:color w:val="000000" w:themeColor="text1"/>
        </w:rPr>
        <w:t xml:space="preserve">by </w:t>
      </w:r>
      <w:proofErr w:type="spellStart"/>
      <w:r w:rsidR="00D4675B">
        <w:rPr>
          <w:rFonts w:ascii="Footlight MT Light" w:hAnsi="Footlight MT Light"/>
          <w:color w:val="000000" w:themeColor="text1"/>
        </w:rPr>
        <w:t>Mr.</w:t>
      </w:r>
      <w:r w:rsidR="00C91FD8">
        <w:t>Farah</w:t>
      </w:r>
      <w:proofErr w:type="spellEnd"/>
      <w:r w:rsidR="00AF3978">
        <w:t xml:space="preserve"> </w:t>
      </w:r>
      <w:proofErr w:type="spellStart"/>
      <w:r w:rsidR="00C91FD8">
        <w:t>Olow</w:t>
      </w:r>
      <w:proofErr w:type="spellEnd"/>
    </w:p>
    <w:p w:rsidR="00AF3978" w:rsidRDefault="00BC4E60" w:rsidP="00D55E98">
      <w:pPr>
        <w:spacing w:line="360" w:lineRule="auto"/>
        <w:jc w:val="both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Minutes Taken by:</w:t>
      </w:r>
    </w:p>
    <w:p w:rsidR="001C7A52" w:rsidRPr="002B442F" w:rsidRDefault="002B442F" w:rsidP="00D55E98">
      <w:pPr>
        <w:spacing w:line="360" w:lineRule="auto"/>
        <w:jc w:val="both"/>
        <w:rPr>
          <w:b/>
        </w:rPr>
      </w:pPr>
      <w:r w:rsidRPr="002B442F">
        <w:rPr>
          <w:b/>
        </w:rPr>
        <w:t>HASSAN O. SHURIE</w:t>
      </w:r>
    </w:p>
    <w:p w:rsidR="00AF3978" w:rsidRPr="002B442F" w:rsidRDefault="00AF3978" w:rsidP="00D55E98">
      <w:pPr>
        <w:spacing w:line="360" w:lineRule="auto"/>
        <w:jc w:val="both"/>
        <w:rPr>
          <w:rFonts w:ascii="Footlight MT Light" w:hAnsi="Footlight MT Light"/>
          <w:color w:val="000000" w:themeColor="text1"/>
          <w:sz w:val="4"/>
        </w:rPr>
      </w:pPr>
      <w:bookmarkStart w:id="0" w:name="_GoBack"/>
      <w:bookmarkEnd w:id="0"/>
    </w:p>
    <w:p w:rsidR="004245DF" w:rsidRDefault="004245DF" w:rsidP="00BC4E6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55"/>
        </w:tabs>
        <w:spacing w:line="480" w:lineRule="auto"/>
        <w:ind w:left="0"/>
        <w:rPr>
          <w:rFonts w:ascii="Footlight MT Light" w:hAnsi="Footlight MT Light"/>
          <w:color w:val="000000" w:themeColor="text1"/>
          <w:sz w:val="24"/>
          <w:szCs w:val="24"/>
        </w:rPr>
      </w:pPr>
      <w:r w:rsidRPr="00F21401">
        <w:rPr>
          <w:rFonts w:ascii="Footlight MT Light" w:hAnsi="Footlight MT Light"/>
          <w:b/>
          <w:color w:val="000000" w:themeColor="text1"/>
          <w:sz w:val="24"/>
          <w:szCs w:val="24"/>
        </w:rPr>
        <w:t>Secretary</w:t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="00BC4E60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>sign</w:t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="00AF3978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 xml:space="preserve">                                </w:t>
      </w:r>
      <w:r w:rsidR="00BC4E60" w:rsidRPr="00BC4E60">
        <w:rPr>
          <w:rFonts w:ascii="Footlight MT Light" w:hAnsi="Footlight MT Light"/>
          <w:b/>
          <w:color w:val="000000" w:themeColor="text1"/>
          <w:sz w:val="24"/>
          <w:szCs w:val="24"/>
        </w:rPr>
        <w:t>Date</w:t>
      </w:r>
      <w:r w:rsidR="00AF3978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: </w:t>
      </w:r>
      <w:r w:rsidR="00C91FD8">
        <w:rPr>
          <w:rFonts w:ascii="Footlight MT Light" w:hAnsi="Footlight MT Light"/>
          <w:color w:val="000000" w:themeColor="text1"/>
          <w:sz w:val="24"/>
          <w:szCs w:val="24"/>
        </w:rPr>
        <w:t>22</w:t>
      </w:r>
      <w:r w:rsidR="00C91FD8" w:rsidRPr="00C91FD8">
        <w:rPr>
          <w:rFonts w:ascii="Footlight MT Light" w:hAnsi="Footlight MT Light"/>
          <w:color w:val="000000" w:themeColor="text1"/>
          <w:sz w:val="24"/>
          <w:szCs w:val="24"/>
          <w:vertAlign w:val="superscript"/>
        </w:rPr>
        <w:t>nd</w:t>
      </w:r>
      <w:r w:rsidR="00C91FD8">
        <w:rPr>
          <w:rFonts w:ascii="Footlight MT Light" w:hAnsi="Footlight MT Light"/>
          <w:color w:val="000000" w:themeColor="text1"/>
          <w:sz w:val="24"/>
          <w:szCs w:val="24"/>
        </w:rPr>
        <w:t xml:space="preserve"> APRIL</w:t>
      </w:r>
      <w:proofErr w:type="gramStart"/>
      <w:r w:rsidR="00C91FD8">
        <w:rPr>
          <w:rFonts w:ascii="Footlight MT Light" w:hAnsi="Footlight MT Light"/>
          <w:color w:val="000000" w:themeColor="text1"/>
          <w:sz w:val="24"/>
          <w:szCs w:val="24"/>
        </w:rPr>
        <w:t>,2024</w:t>
      </w:r>
      <w:proofErr w:type="gramEnd"/>
    </w:p>
    <w:p w:rsidR="00C91FD8" w:rsidRDefault="00C91FD8" w:rsidP="00BC4E6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55"/>
        </w:tabs>
        <w:spacing w:line="480" w:lineRule="auto"/>
        <w:ind w:left="0"/>
        <w:rPr>
          <w:rFonts w:ascii="Footlight MT Light" w:hAnsi="Footlight MT Light"/>
          <w:color w:val="000000" w:themeColor="text1"/>
          <w:sz w:val="10"/>
          <w:szCs w:val="24"/>
        </w:rPr>
      </w:pPr>
    </w:p>
    <w:p w:rsidR="002B442F" w:rsidRPr="002B442F" w:rsidRDefault="002B442F" w:rsidP="00BC4E6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55"/>
        </w:tabs>
        <w:spacing w:line="480" w:lineRule="auto"/>
        <w:ind w:left="0"/>
        <w:rPr>
          <w:rFonts w:ascii="Footlight MT Light" w:hAnsi="Footlight MT Light"/>
          <w:color w:val="000000" w:themeColor="text1"/>
          <w:sz w:val="10"/>
          <w:szCs w:val="24"/>
        </w:rPr>
      </w:pPr>
    </w:p>
    <w:p w:rsidR="00AF3978" w:rsidRDefault="00BC4E60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Minutes confirmed by:</w:t>
      </w:r>
    </w:p>
    <w:p w:rsidR="00AF3978" w:rsidRPr="002B442F" w:rsidRDefault="002B442F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Times New Roman" w:hAnsi="Times New Roman" w:cs="Times New Roman"/>
          <w:b/>
        </w:rPr>
      </w:pPr>
      <w:proofErr w:type="gramStart"/>
      <w:r w:rsidRPr="002B442F">
        <w:rPr>
          <w:rFonts w:ascii="Times New Roman" w:hAnsi="Times New Roman" w:cs="Times New Roman"/>
          <w:b/>
        </w:rPr>
        <w:t>SIYAD  HARED</w:t>
      </w:r>
      <w:proofErr w:type="gramEnd"/>
      <w:r w:rsidRPr="002B442F">
        <w:rPr>
          <w:rFonts w:ascii="Times New Roman" w:hAnsi="Times New Roman" w:cs="Times New Roman"/>
          <w:b/>
        </w:rPr>
        <w:t xml:space="preserve"> MUHUMED</w:t>
      </w:r>
    </w:p>
    <w:p w:rsidR="002B442F" w:rsidRDefault="002B442F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Times New Roman" w:hAnsi="Times New Roman" w:cs="Times New Roman"/>
          <w:sz w:val="12"/>
        </w:rPr>
      </w:pPr>
    </w:p>
    <w:p w:rsidR="002B442F" w:rsidRDefault="002B442F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Times New Roman" w:hAnsi="Times New Roman" w:cs="Times New Roman"/>
          <w:sz w:val="12"/>
        </w:rPr>
      </w:pPr>
    </w:p>
    <w:p w:rsidR="002B442F" w:rsidRPr="002B442F" w:rsidRDefault="002B442F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Times New Roman" w:hAnsi="Times New Roman" w:cs="Times New Roman"/>
          <w:sz w:val="12"/>
        </w:rPr>
      </w:pPr>
    </w:p>
    <w:p w:rsidR="002B442F" w:rsidRPr="00BC4E60" w:rsidRDefault="002B442F" w:rsidP="002B442F">
      <w:pPr>
        <w:pStyle w:val="ListParagraph"/>
        <w:spacing w:line="480" w:lineRule="auto"/>
        <w:ind w:left="0"/>
        <w:rPr>
          <w:rFonts w:ascii="Footlight MT Light" w:hAnsi="Footlight MT Light"/>
          <w:color w:val="000000" w:themeColor="text1"/>
          <w:sz w:val="24"/>
          <w:szCs w:val="24"/>
        </w:rPr>
      </w:pPr>
      <w:proofErr w:type="gramStart"/>
      <w:r>
        <w:rPr>
          <w:rFonts w:ascii="Footlight MT Light" w:hAnsi="Footlight MT Light"/>
          <w:b/>
          <w:color w:val="000000" w:themeColor="text1"/>
          <w:sz w:val="24"/>
          <w:szCs w:val="24"/>
        </w:rPr>
        <w:t>Chairman</w:t>
      </w:r>
      <w:proofErr w:type="gramEnd"/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>sign</w:t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 w:rsidRPr="00F21401"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ab/>
      </w:r>
      <w:r>
        <w:rPr>
          <w:rFonts w:ascii="Footlight MT Light" w:hAnsi="Footlight MT Light"/>
          <w:b/>
          <w:noProof/>
          <w:color w:val="000000" w:themeColor="text1"/>
          <w:sz w:val="24"/>
          <w:szCs w:val="24"/>
        </w:rPr>
        <w:t xml:space="preserve">                              </w:t>
      </w:r>
      <w:r w:rsidRPr="00BC4E60">
        <w:rPr>
          <w:rFonts w:ascii="Footlight MT Light" w:hAnsi="Footlight MT Light"/>
          <w:b/>
          <w:color w:val="000000" w:themeColor="text1"/>
          <w:sz w:val="24"/>
          <w:szCs w:val="24"/>
        </w:rPr>
        <w:t>Date</w:t>
      </w:r>
      <w:r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: </w:t>
      </w:r>
      <w:r>
        <w:rPr>
          <w:rFonts w:ascii="Footlight MT Light" w:hAnsi="Footlight MT Light"/>
          <w:color w:val="000000" w:themeColor="text1"/>
          <w:sz w:val="24"/>
          <w:szCs w:val="24"/>
        </w:rPr>
        <w:t>22</w:t>
      </w:r>
      <w:r w:rsidRPr="00C91FD8">
        <w:rPr>
          <w:rFonts w:ascii="Footlight MT Light" w:hAnsi="Footlight MT Light"/>
          <w:color w:val="000000" w:themeColor="text1"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APRIL, 2024</w:t>
      </w:r>
    </w:p>
    <w:p w:rsidR="00421FBD" w:rsidRPr="00F21401" w:rsidRDefault="00BC4E60" w:rsidP="00BC4E60">
      <w:pPr>
        <w:pStyle w:val="ListParagraph"/>
        <w:tabs>
          <w:tab w:val="left" w:pos="8655"/>
        </w:tabs>
        <w:spacing w:line="480" w:lineRule="auto"/>
        <w:ind w:left="0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lastRenderedPageBreak/>
        <w:tab/>
      </w:r>
    </w:p>
    <w:sectPr w:rsidR="00421FBD" w:rsidRPr="00F21401" w:rsidSect="002B442F">
      <w:headerReference w:type="default" r:id="rId8"/>
      <w:footerReference w:type="default" r:id="rId9"/>
      <w:pgSz w:w="12240" w:h="15840"/>
      <w:pgMar w:top="90" w:right="810" w:bottom="0" w:left="117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ED" w:rsidRDefault="007435ED" w:rsidP="00B61EC3">
      <w:r>
        <w:separator/>
      </w:r>
    </w:p>
  </w:endnote>
  <w:endnote w:type="continuationSeparator" w:id="0">
    <w:p w:rsidR="007435ED" w:rsidRDefault="007435ED" w:rsidP="00B6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2A" w:rsidRPr="00DF0ECD" w:rsidRDefault="00D6552A" w:rsidP="00DF0ECD">
    <w:pPr>
      <w:pStyle w:val="Footer"/>
      <w:rPr>
        <w:b/>
        <w:bCs/>
        <w:sz w:val="24"/>
        <w:szCs w:val="24"/>
      </w:rPr>
    </w:pPr>
  </w:p>
  <w:p w:rsidR="00D6552A" w:rsidRPr="00473EBE" w:rsidRDefault="00D6552A" w:rsidP="00773138">
    <w:pPr>
      <w:tabs>
        <w:tab w:val="center" w:pos="4680"/>
        <w:tab w:val="right" w:pos="9360"/>
      </w:tabs>
      <w:rPr>
        <w:b/>
      </w:rPr>
    </w:pPr>
  </w:p>
  <w:p w:rsidR="00D6552A" w:rsidRDefault="00D6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ED" w:rsidRDefault="007435ED" w:rsidP="00B61EC3">
      <w:r>
        <w:separator/>
      </w:r>
    </w:p>
  </w:footnote>
  <w:footnote w:type="continuationSeparator" w:id="0">
    <w:p w:rsidR="007435ED" w:rsidRDefault="007435ED" w:rsidP="00B6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2A" w:rsidRPr="00773138" w:rsidRDefault="00D6552A" w:rsidP="007731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0BA"/>
    <w:multiLevelType w:val="hybridMultilevel"/>
    <w:tmpl w:val="6890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CA8"/>
    <w:multiLevelType w:val="hybridMultilevel"/>
    <w:tmpl w:val="165A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B69"/>
    <w:multiLevelType w:val="hybridMultilevel"/>
    <w:tmpl w:val="D556EF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DD2F00"/>
    <w:multiLevelType w:val="hybridMultilevel"/>
    <w:tmpl w:val="134EE6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F9C"/>
    <w:multiLevelType w:val="hybridMultilevel"/>
    <w:tmpl w:val="44AAB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B7C"/>
    <w:multiLevelType w:val="hybridMultilevel"/>
    <w:tmpl w:val="1BDA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2C5D"/>
    <w:multiLevelType w:val="hybridMultilevel"/>
    <w:tmpl w:val="134E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1623"/>
    <w:multiLevelType w:val="hybridMultilevel"/>
    <w:tmpl w:val="BE90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73F58"/>
    <w:multiLevelType w:val="hybridMultilevel"/>
    <w:tmpl w:val="BAF6E3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47A75"/>
    <w:multiLevelType w:val="hybridMultilevel"/>
    <w:tmpl w:val="CD7C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908FE"/>
    <w:multiLevelType w:val="hybridMultilevel"/>
    <w:tmpl w:val="E1AA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4A14"/>
    <w:multiLevelType w:val="hybridMultilevel"/>
    <w:tmpl w:val="221A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982"/>
    <w:multiLevelType w:val="hybridMultilevel"/>
    <w:tmpl w:val="8CFC328C"/>
    <w:lvl w:ilvl="0" w:tplc="040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3" w15:restartNumberingAfterBreak="0">
    <w:nsid w:val="6CC75336"/>
    <w:multiLevelType w:val="hybridMultilevel"/>
    <w:tmpl w:val="221A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24E"/>
    <w:multiLevelType w:val="hybridMultilevel"/>
    <w:tmpl w:val="221A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E44ED"/>
    <w:multiLevelType w:val="hybridMultilevel"/>
    <w:tmpl w:val="E2C8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516"/>
    <w:multiLevelType w:val="hybridMultilevel"/>
    <w:tmpl w:val="CC46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1B20"/>
    <w:multiLevelType w:val="hybridMultilevel"/>
    <w:tmpl w:val="AF46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17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85"/>
    <w:rsid w:val="00000B69"/>
    <w:rsid w:val="00003C8B"/>
    <w:rsid w:val="000050A4"/>
    <w:rsid w:val="00005F1E"/>
    <w:rsid w:val="000061D4"/>
    <w:rsid w:val="0000655F"/>
    <w:rsid w:val="000117EE"/>
    <w:rsid w:val="00012E4D"/>
    <w:rsid w:val="00022353"/>
    <w:rsid w:val="000249F7"/>
    <w:rsid w:val="000330CB"/>
    <w:rsid w:val="00042004"/>
    <w:rsid w:val="00043C7C"/>
    <w:rsid w:val="00056D33"/>
    <w:rsid w:val="00057885"/>
    <w:rsid w:val="00060888"/>
    <w:rsid w:val="0006248B"/>
    <w:rsid w:val="00063CB1"/>
    <w:rsid w:val="00064330"/>
    <w:rsid w:val="000665B5"/>
    <w:rsid w:val="00066C98"/>
    <w:rsid w:val="00070AF9"/>
    <w:rsid w:val="00070BD9"/>
    <w:rsid w:val="0007136C"/>
    <w:rsid w:val="00071BEC"/>
    <w:rsid w:val="00071F91"/>
    <w:rsid w:val="00074489"/>
    <w:rsid w:val="00075ED1"/>
    <w:rsid w:val="0008527B"/>
    <w:rsid w:val="00094164"/>
    <w:rsid w:val="00097D66"/>
    <w:rsid w:val="000A37FE"/>
    <w:rsid w:val="000A6055"/>
    <w:rsid w:val="000A637B"/>
    <w:rsid w:val="000B15ED"/>
    <w:rsid w:val="000B5411"/>
    <w:rsid w:val="000C31B0"/>
    <w:rsid w:val="000C7886"/>
    <w:rsid w:val="000C7F69"/>
    <w:rsid w:val="000D502C"/>
    <w:rsid w:val="000D75EC"/>
    <w:rsid w:val="000E506C"/>
    <w:rsid w:val="000E69D3"/>
    <w:rsid w:val="000F3B89"/>
    <w:rsid w:val="000F57D1"/>
    <w:rsid w:val="000F66E2"/>
    <w:rsid w:val="000F762C"/>
    <w:rsid w:val="001003F7"/>
    <w:rsid w:val="00106CA7"/>
    <w:rsid w:val="00111792"/>
    <w:rsid w:val="00117DC9"/>
    <w:rsid w:val="0012422E"/>
    <w:rsid w:val="0012606B"/>
    <w:rsid w:val="001267D6"/>
    <w:rsid w:val="0012753B"/>
    <w:rsid w:val="0013273A"/>
    <w:rsid w:val="00132B16"/>
    <w:rsid w:val="001641CA"/>
    <w:rsid w:val="001729BE"/>
    <w:rsid w:val="001734E0"/>
    <w:rsid w:val="0017746C"/>
    <w:rsid w:val="0017761A"/>
    <w:rsid w:val="0018012F"/>
    <w:rsid w:val="00180322"/>
    <w:rsid w:val="001812BF"/>
    <w:rsid w:val="001832C0"/>
    <w:rsid w:val="00183B10"/>
    <w:rsid w:val="00183CCB"/>
    <w:rsid w:val="001841E7"/>
    <w:rsid w:val="001859DD"/>
    <w:rsid w:val="00185E17"/>
    <w:rsid w:val="001908A8"/>
    <w:rsid w:val="0019254E"/>
    <w:rsid w:val="001929F3"/>
    <w:rsid w:val="00192A18"/>
    <w:rsid w:val="0019301F"/>
    <w:rsid w:val="00193AF9"/>
    <w:rsid w:val="00194398"/>
    <w:rsid w:val="00194F15"/>
    <w:rsid w:val="00195F25"/>
    <w:rsid w:val="00197532"/>
    <w:rsid w:val="001B079C"/>
    <w:rsid w:val="001B35AB"/>
    <w:rsid w:val="001B5F00"/>
    <w:rsid w:val="001B6190"/>
    <w:rsid w:val="001B644F"/>
    <w:rsid w:val="001C113E"/>
    <w:rsid w:val="001C23DC"/>
    <w:rsid w:val="001C3987"/>
    <w:rsid w:val="001C3F5F"/>
    <w:rsid w:val="001C61D5"/>
    <w:rsid w:val="001C6537"/>
    <w:rsid w:val="001C6604"/>
    <w:rsid w:val="001C7A52"/>
    <w:rsid w:val="001D010E"/>
    <w:rsid w:val="001D639D"/>
    <w:rsid w:val="001D7C2E"/>
    <w:rsid w:val="001E00D5"/>
    <w:rsid w:val="001E0707"/>
    <w:rsid w:val="001E0A39"/>
    <w:rsid w:val="001E1621"/>
    <w:rsid w:val="001E2E53"/>
    <w:rsid w:val="001E46FA"/>
    <w:rsid w:val="001E6494"/>
    <w:rsid w:val="001F13DC"/>
    <w:rsid w:val="001F482E"/>
    <w:rsid w:val="00201B60"/>
    <w:rsid w:val="00204110"/>
    <w:rsid w:val="00204488"/>
    <w:rsid w:val="002054A5"/>
    <w:rsid w:val="00212115"/>
    <w:rsid w:val="00212678"/>
    <w:rsid w:val="00212CD1"/>
    <w:rsid w:val="00217310"/>
    <w:rsid w:val="00220D09"/>
    <w:rsid w:val="00224224"/>
    <w:rsid w:val="002266BB"/>
    <w:rsid w:val="00230247"/>
    <w:rsid w:val="002303BB"/>
    <w:rsid w:val="00231FCB"/>
    <w:rsid w:val="002356DC"/>
    <w:rsid w:val="00236693"/>
    <w:rsid w:val="00236E26"/>
    <w:rsid w:val="00237B84"/>
    <w:rsid w:val="00243A32"/>
    <w:rsid w:val="0025246C"/>
    <w:rsid w:val="002617B4"/>
    <w:rsid w:val="00272DB9"/>
    <w:rsid w:val="00275EA3"/>
    <w:rsid w:val="00284FCE"/>
    <w:rsid w:val="00285B38"/>
    <w:rsid w:val="00292691"/>
    <w:rsid w:val="00292B9A"/>
    <w:rsid w:val="002A167D"/>
    <w:rsid w:val="002A18FA"/>
    <w:rsid w:val="002A195E"/>
    <w:rsid w:val="002B1EA5"/>
    <w:rsid w:val="002B442F"/>
    <w:rsid w:val="002B7F91"/>
    <w:rsid w:val="002C3826"/>
    <w:rsid w:val="002C724C"/>
    <w:rsid w:val="002C77A6"/>
    <w:rsid w:val="002D1289"/>
    <w:rsid w:val="002D2782"/>
    <w:rsid w:val="002D5828"/>
    <w:rsid w:val="002D7684"/>
    <w:rsid w:val="002E0EEE"/>
    <w:rsid w:val="002E6F15"/>
    <w:rsid w:val="002F0157"/>
    <w:rsid w:val="002F052D"/>
    <w:rsid w:val="002F324B"/>
    <w:rsid w:val="00302623"/>
    <w:rsid w:val="00304018"/>
    <w:rsid w:val="00304C19"/>
    <w:rsid w:val="003058BD"/>
    <w:rsid w:val="003061DD"/>
    <w:rsid w:val="00311EB9"/>
    <w:rsid w:val="0031214B"/>
    <w:rsid w:val="00314A9A"/>
    <w:rsid w:val="00316E77"/>
    <w:rsid w:val="00320D23"/>
    <w:rsid w:val="00324D4E"/>
    <w:rsid w:val="00326B2C"/>
    <w:rsid w:val="0033055A"/>
    <w:rsid w:val="0033070E"/>
    <w:rsid w:val="003309AA"/>
    <w:rsid w:val="00331B03"/>
    <w:rsid w:val="00331E0D"/>
    <w:rsid w:val="0033496A"/>
    <w:rsid w:val="00336EA8"/>
    <w:rsid w:val="003370F0"/>
    <w:rsid w:val="00337B54"/>
    <w:rsid w:val="003434BF"/>
    <w:rsid w:val="003505E6"/>
    <w:rsid w:val="0035080E"/>
    <w:rsid w:val="0035193A"/>
    <w:rsid w:val="00351C92"/>
    <w:rsid w:val="00356155"/>
    <w:rsid w:val="0036210A"/>
    <w:rsid w:val="00362592"/>
    <w:rsid w:val="00374672"/>
    <w:rsid w:val="00376133"/>
    <w:rsid w:val="00382D92"/>
    <w:rsid w:val="00385EB9"/>
    <w:rsid w:val="003900BE"/>
    <w:rsid w:val="003919DB"/>
    <w:rsid w:val="0039282E"/>
    <w:rsid w:val="00392AF5"/>
    <w:rsid w:val="00394B08"/>
    <w:rsid w:val="003A24AF"/>
    <w:rsid w:val="003A321F"/>
    <w:rsid w:val="003A3B46"/>
    <w:rsid w:val="003A63AB"/>
    <w:rsid w:val="003B0609"/>
    <w:rsid w:val="003B1F32"/>
    <w:rsid w:val="003B7A2C"/>
    <w:rsid w:val="003B7DF2"/>
    <w:rsid w:val="003C1D9A"/>
    <w:rsid w:val="003C2958"/>
    <w:rsid w:val="003C34D2"/>
    <w:rsid w:val="003C4509"/>
    <w:rsid w:val="003E107A"/>
    <w:rsid w:val="003E120D"/>
    <w:rsid w:val="00412BB9"/>
    <w:rsid w:val="004201A2"/>
    <w:rsid w:val="004201DD"/>
    <w:rsid w:val="00420925"/>
    <w:rsid w:val="00421FBD"/>
    <w:rsid w:val="004225D6"/>
    <w:rsid w:val="00422613"/>
    <w:rsid w:val="004245DF"/>
    <w:rsid w:val="00432684"/>
    <w:rsid w:val="0043376A"/>
    <w:rsid w:val="00433F6E"/>
    <w:rsid w:val="00435CEE"/>
    <w:rsid w:val="004376FC"/>
    <w:rsid w:val="004417D8"/>
    <w:rsid w:val="004524C0"/>
    <w:rsid w:val="00456037"/>
    <w:rsid w:val="00464B12"/>
    <w:rsid w:val="00466923"/>
    <w:rsid w:val="00466C43"/>
    <w:rsid w:val="00473C08"/>
    <w:rsid w:val="00473D6B"/>
    <w:rsid w:val="00481502"/>
    <w:rsid w:val="00486E78"/>
    <w:rsid w:val="004A1D0C"/>
    <w:rsid w:val="004A3875"/>
    <w:rsid w:val="004A4B53"/>
    <w:rsid w:val="004B304A"/>
    <w:rsid w:val="004B722A"/>
    <w:rsid w:val="004B7CCC"/>
    <w:rsid w:val="004C06BA"/>
    <w:rsid w:val="004C1CB6"/>
    <w:rsid w:val="004D0471"/>
    <w:rsid w:val="004F093B"/>
    <w:rsid w:val="004F2B83"/>
    <w:rsid w:val="004F449D"/>
    <w:rsid w:val="004F57C3"/>
    <w:rsid w:val="00501018"/>
    <w:rsid w:val="00501C0E"/>
    <w:rsid w:val="00506C6B"/>
    <w:rsid w:val="0051012E"/>
    <w:rsid w:val="00512ABC"/>
    <w:rsid w:val="005178CA"/>
    <w:rsid w:val="00520736"/>
    <w:rsid w:val="00524A9B"/>
    <w:rsid w:val="00526B17"/>
    <w:rsid w:val="0052752C"/>
    <w:rsid w:val="005370EB"/>
    <w:rsid w:val="005373F3"/>
    <w:rsid w:val="00540B35"/>
    <w:rsid w:val="0054176C"/>
    <w:rsid w:val="00542C07"/>
    <w:rsid w:val="0054474D"/>
    <w:rsid w:val="005465A8"/>
    <w:rsid w:val="00553A58"/>
    <w:rsid w:val="005553BD"/>
    <w:rsid w:val="00557B35"/>
    <w:rsid w:val="005626B9"/>
    <w:rsid w:val="00566035"/>
    <w:rsid w:val="00566F52"/>
    <w:rsid w:val="00570AFE"/>
    <w:rsid w:val="00574840"/>
    <w:rsid w:val="00576F45"/>
    <w:rsid w:val="00577A87"/>
    <w:rsid w:val="0058489E"/>
    <w:rsid w:val="00584AD2"/>
    <w:rsid w:val="005925F5"/>
    <w:rsid w:val="00592DBB"/>
    <w:rsid w:val="005A0C04"/>
    <w:rsid w:val="005A67C8"/>
    <w:rsid w:val="005B2C95"/>
    <w:rsid w:val="005B4D35"/>
    <w:rsid w:val="005B5CBC"/>
    <w:rsid w:val="005C0364"/>
    <w:rsid w:val="005D5687"/>
    <w:rsid w:val="005E37D8"/>
    <w:rsid w:val="005E4DB1"/>
    <w:rsid w:val="005E789B"/>
    <w:rsid w:val="005F0D85"/>
    <w:rsid w:val="005F2AA0"/>
    <w:rsid w:val="005F47D8"/>
    <w:rsid w:val="005F66DC"/>
    <w:rsid w:val="005F725C"/>
    <w:rsid w:val="00604314"/>
    <w:rsid w:val="0060598A"/>
    <w:rsid w:val="00623E14"/>
    <w:rsid w:val="00624166"/>
    <w:rsid w:val="0063046B"/>
    <w:rsid w:val="0063163C"/>
    <w:rsid w:val="00632538"/>
    <w:rsid w:val="006329D8"/>
    <w:rsid w:val="00632B3B"/>
    <w:rsid w:val="00637CE2"/>
    <w:rsid w:val="0064476E"/>
    <w:rsid w:val="006459E1"/>
    <w:rsid w:val="00647A6C"/>
    <w:rsid w:val="006516A0"/>
    <w:rsid w:val="00651DE6"/>
    <w:rsid w:val="006523F1"/>
    <w:rsid w:val="00654BE6"/>
    <w:rsid w:val="006568C9"/>
    <w:rsid w:val="00661E48"/>
    <w:rsid w:val="0066267B"/>
    <w:rsid w:val="00662684"/>
    <w:rsid w:val="00667500"/>
    <w:rsid w:val="00670DEA"/>
    <w:rsid w:val="0067356C"/>
    <w:rsid w:val="006753DB"/>
    <w:rsid w:val="006844AE"/>
    <w:rsid w:val="00692B89"/>
    <w:rsid w:val="00692DD0"/>
    <w:rsid w:val="006956A5"/>
    <w:rsid w:val="00697C7D"/>
    <w:rsid w:val="006A1C66"/>
    <w:rsid w:val="006A2A44"/>
    <w:rsid w:val="006A2EAF"/>
    <w:rsid w:val="006A4E73"/>
    <w:rsid w:val="006A50A6"/>
    <w:rsid w:val="006A6CDB"/>
    <w:rsid w:val="006A7C43"/>
    <w:rsid w:val="006B4492"/>
    <w:rsid w:val="006C1727"/>
    <w:rsid w:val="006D0F2F"/>
    <w:rsid w:val="006D1422"/>
    <w:rsid w:val="006D74A9"/>
    <w:rsid w:val="006E1B93"/>
    <w:rsid w:val="006E2DAE"/>
    <w:rsid w:val="006E39B8"/>
    <w:rsid w:val="006E44FB"/>
    <w:rsid w:val="006E565A"/>
    <w:rsid w:val="006E74A2"/>
    <w:rsid w:val="006F3FC5"/>
    <w:rsid w:val="0070035E"/>
    <w:rsid w:val="007040A3"/>
    <w:rsid w:val="007115F6"/>
    <w:rsid w:val="007120D8"/>
    <w:rsid w:val="007122D4"/>
    <w:rsid w:val="00721446"/>
    <w:rsid w:val="0072164F"/>
    <w:rsid w:val="0073133D"/>
    <w:rsid w:val="0073370A"/>
    <w:rsid w:val="0073526E"/>
    <w:rsid w:val="00736AEA"/>
    <w:rsid w:val="0074052A"/>
    <w:rsid w:val="00742F7A"/>
    <w:rsid w:val="007435ED"/>
    <w:rsid w:val="00744863"/>
    <w:rsid w:val="007465FD"/>
    <w:rsid w:val="00747F06"/>
    <w:rsid w:val="00751D9B"/>
    <w:rsid w:val="007536C6"/>
    <w:rsid w:val="00761E94"/>
    <w:rsid w:val="007664B6"/>
    <w:rsid w:val="00766788"/>
    <w:rsid w:val="00773138"/>
    <w:rsid w:val="00776926"/>
    <w:rsid w:val="007835B6"/>
    <w:rsid w:val="00783836"/>
    <w:rsid w:val="0078393F"/>
    <w:rsid w:val="00784E2A"/>
    <w:rsid w:val="00786D37"/>
    <w:rsid w:val="00786E0D"/>
    <w:rsid w:val="0078778A"/>
    <w:rsid w:val="00787C1D"/>
    <w:rsid w:val="00792375"/>
    <w:rsid w:val="00793AFA"/>
    <w:rsid w:val="00795CF4"/>
    <w:rsid w:val="00796C00"/>
    <w:rsid w:val="007A1394"/>
    <w:rsid w:val="007A4615"/>
    <w:rsid w:val="007A51FC"/>
    <w:rsid w:val="007A623B"/>
    <w:rsid w:val="007A68FD"/>
    <w:rsid w:val="007B1E73"/>
    <w:rsid w:val="007B2898"/>
    <w:rsid w:val="007B4036"/>
    <w:rsid w:val="007B56EC"/>
    <w:rsid w:val="007B6189"/>
    <w:rsid w:val="007B7979"/>
    <w:rsid w:val="007B7ABF"/>
    <w:rsid w:val="007C0508"/>
    <w:rsid w:val="007C1E83"/>
    <w:rsid w:val="007C4AE9"/>
    <w:rsid w:val="007D0E41"/>
    <w:rsid w:val="007D2813"/>
    <w:rsid w:val="007E15FC"/>
    <w:rsid w:val="007E7FA3"/>
    <w:rsid w:val="007F0342"/>
    <w:rsid w:val="007F08B7"/>
    <w:rsid w:val="007F211D"/>
    <w:rsid w:val="007F3BF7"/>
    <w:rsid w:val="007F5D76"/>
    <w:rsid w:val="007F6CC8"/>
    <w:rsid w:val="007F6ECF"/>
    <w:rsid w:val="0080050C"/>
    <w:rsid w:val="00802CE8"/>
    <w:rsid w:val="008036CF"/>
    <w:rsid w:val="00803DBF"/>
    <w:rsid w:val="00803F81"/>
    <w:rsid w:val="00806B76"/>
    <w:rsid w:val="00806CFE"/>
    <w:rsid w:val="00815389"/>
    <w:rsid w:val="00817BF0"/>
    <w:rsid w:val="00821949"/>
    <w:rsid w:val="0082439D"/>
    <w:rsid w:val="008245E6"/>
    <w:rsid w:val="008264D1"/>
    <w:rsid w:val="00826B75"/>
    <w:rsid w:val="00835F44"/>
    <w:rsid w:val="00836269"/>
    <w:rsid w:val="00836C95"/>
    <w:rsid w:val="00836FDD"/>
    <w:rsid w:val="008443E3"/>
    <w:rsid w:val="00845E21"/>
    <w:rsid w:val="00846E87"/>
    <w:rsid w:val="00847972"/>
    <w:rsid w:val="00847B0D"/>
    <w:rsid w:val="00850C91"/>
    <w:rsid w:val="008515E2"/>
    <w:rsid w:val="008546F7"/>
    <w:rsid w:val="0085586C"/>
    <w:rsid w:val="00855FF8"/>
    <w:rsid w:val="00856ABB"/>
    <w:rsid w:val="008622A9"/>
    <w:rsid w:val="00874553"/>
    <w:rsid w:val="00876F37"/>
    <w:rsid w:val="00887F7D"/>
    <w:rsid w:val="00894735"/>
    <w:rsid w:val="008971E4"/>
    <w:rsid w:val="008A150F"/>
    <w:rsid w:val="008A39A3"/>
    <w:rsid w:val="008B01EF"/>
    <w:rsid w:val="008B26F1"/>
    <w:rsid w:val="008B5A1F"/>
    <w:rsid w:val="008B78E0"/>
    <w:rsid w:val="008B7B87"/>
    <w:rsid w:val="008B7CEB"/>
    <w:rsid w:val="008B7D06"/>
    <w:rsid w:val="008C15A8"/>
    <w:rsid w:val="008C72A2"/>
    <w:rsid w:val="008C75C3"/>
    <w:rsid w:val="008D021D"/>
    <w:rsid w:val="008D21EE"/>
    <w:rsid w:val="008D4E30"/>
    <w:rsid w:val="008D5246"/>
    <w:rsid w:val="008E20AA"/>
    <w:rsid w:val="008E6277"/>
    <w:rsid w:val="008E6F80"/>
    <w:rsid w:val="008E7520"/>
    <w:rsid w:val="008F2564"/>
    <w:rsid w:val="008F62FC"/>
    <w:rsid w:val="00900712"/>
    <w:rsid w:val="00902C87"/>
    <w:rsid w:val="00913C59"/>
    <w:rsid w:val="009151CE"/>
    <w:rsid w:val="0091624F"/>
    <w:rsid w:val="009201A6"/>
    <w:rsid w:val="00921060"/>
    <w:rsid w:val="00922085"/>
    <w:rsid w:val="00925427"/>
    <w:rsid w:val="00925BC1"/>
    <w:rsid w:val="00927F92"/>
    <w:rsid w:val="00931170"/>
    <w:rsid w:val="00931B6E"/>
    <w:rsid w:val="00935817"/>
    <w:rsid w:val="00936D6C"/>
    <w:rsid w:val="00941443"/>
    <w:rsid w:val="00946404"/>
    <w:rsid w:val="00946F08"/>
    <w:rsid w:val="009529EB"/>
    <w:rsid w:val="00954BA4"/>
    <w:rsid w:val="00960976"/>
    <w:rsid w:val="00967F39"/>
    <w:rsid w:val="009751DD"/>
    <w:rsid w:val="0097745C"/>
    <w:rsid w:val="009804C4"/>
    <w:rsid w:val="00984514"/>
    <w:rsid w:val="00994784"/>
    <w:rsid w:val="0099536D"/>
    <w:rsid w:val="009A2E34"/>
    <w:rsid w:val="009A37E4"/>
    <w:rsid w:val="009A5100"/>
    <w:rsid w:val="009A6F60"/>
    <w:rsid w:val="009B0CDB"/>
    <w:rsid w:val="009B474B"/>
    <w:rsid w:val="009B7D45"/>
    <w:rsid w:val="009C1331"/>
    <w:rsid w:val="009C1A3C"/>
    <w:rsid w:val="009C1A4F"/>
    <w:rsid w:val="009C4080"/>
    <w:rsid w:val="009C4AF7"/>
    <w:rsid w:val="009C5B46"/>
    <w:rsid w:val="009D2630"/>
    <w:rsid w:val="009D366E"/>
    <w:rsid w:val="009D45F5"/>
    <w:rsid w:val="009D4B1F"/>
    <w:rsid w:val="009D6256"/>
    <w:rsid w:val="009E0A8A"/>
    <w:rsid w:val="009F4B46"/>
    <w:rsid w:val="009F653C"/>
    <w:rsid w:val="00A03725"/>
    <w:rsid w:val="00A04E95"/>
    <w:rsid w:val="00A059A1"/>
    <w:rsid w:val="00A0744B"/>
    <w:rsid w:val="00A142D2"/>
    <w:rsid w:val="00A15A28"/>
    <w:rsid w:val="00A217B4"/>
    <w:rsid w:val="00A237E3"/>
    <w:rsid w:val="00A25D05"/>
    <w:rsid w:val="00A3023E"/>
    <w:rsid w:val="00A33AA8"/>
    <w:rsid w:val="00A34511"/>
    <w:rsid w:val="00A35653"/>
    <w:rsid w:val="00A3588C"/>
    <w:rsid w:val="00A37B2F"/>
    <w:rsid w:val="00A42C63"/>
    <w:rsid w:val="00A42DC5"/>
    <w:rsid w:val="00A4482D"/>
    <w:rsid w:val="00A46A3A"/>
    <w:rsid w:val="00A47E09"/>
    <w:rsid w:val="00A51849"/>
    <w:rsid w:val="00A54564"/>
    <w:rsid w:val="00A5685B"/>
    <w:rsid w:val="00A61723"/>
    <w:rsid w:val="00A63C5D"/>
    <w:rsid w:val="00A641FF"/>
    <w:rsid w:val="00A70C6E"/>
    <w:rsid w:val="00A814A1"/>
    <w:rsid w:val="00A82DA8"/>
    <w:rsid w:val="00AB2F26"/>
    <w:rsid w:val="00AB2F3F"/>
    <w:rsid w:val="00AC4E00"/>
    <w:rsid w:val="00AD295B"/>
    <w:rsid w:val="00AD3394"/>
    <w:rsid w:val="00AE12A6"/>
    <w:rsid w:val="00AE334D"/>
    <w:rsid w:val="00AE5CA8"/>
    <w:rsid w:val="00AE691D"/>
    <w:rsid w:val="00AF044C"/>
    <w:rsid w:val="00AF061B"/>
    <w:rsid w:val="00AF0FF5"/>
    <w:rsid w:val="00AF1412"/>
    <w:rsid w:val="00AF3978"/>
    <w:rsid w:val="00AF4B7F"/>
    <w:rsid w:val="00B02D11"/>
    <w:rsid w:val="00B0317A"/>
    <w:rsid w:val="00B064DC"/>
    <w:rsid w:val="00B17D3D"/>
    <w:rsid w:val="00B2027A"/>
    <w:rsid w:val="00B24175"/>
    <w:rsid w:val="00B243BB"/>
    <w:rsid w:val="00B270AF"/>
    <w:rsid w:val="00B309B2"/>
    <w:rsid w:val="00B3127B"/>
    <w:rsid w:val="00B313A8"/>
    <w:rsid w:val="00B36595"/>
    <w:rsid w:val="00B36874"/>
    <w:rsid w:val="00B41420"/>
    <w:rsid w:val="00B43445"/>
    <w:rsid w:val="00B44F5A"/>
    <w:rsid w:val="00B45153"/>
    <w:rsid w:val="00B5292B"/>
    <w:rsid w:val="00B5657D"/>
    <w:rsid w:val="00B6098E"/>
    <w:rsid w:val="00B61EC3"/>
    <w:rsid w:val="00B62B31"/>
    <w:rsid w:val="00B64861"/>
    <w:rsid w:val="00B64B7F"/>
    <w:rsid w:val="00B67434"/>
    <w:rsid w:val="00B779E0"/>
    <w:rsid w:val="00B77D4B"/>
    <w:rsid w:val="00B830E7"/>
    <w:rsid w:val="00B92145"/>
    <w:rsid w:val="00B939B3"/>
    <w:rsid w:val="00B95016"/>
    <w:rsid w:val="00B9790F"/>
    <w:rsid w:val="00B97F29"/>
    <w:rsid w:val="00B97F8B"/>
    <w:rsid w:val="00BA13B7"/>
    <w:rsid w:val="00BB357B"/>
    <w:rsid w:val="00BB4409"/>
    <w:rsid w:val="00BB557D"/>
    <w:rsid w:val="00BB6368"/>
    <w:rsid w:val="00BB779B"/>
    <w:rsid w:val="00BB79CA"/>
    <w:rsid w:val="00BC35FF"/>
    <w:rsid w:val="00BC4E60"/>
    <w:rsid w:val="00BC5208"/>
    <w:rsid w:val="00BD3393"/>
    <w:rsid w:val="00BD3B70"/>
    <w:rsid w:val="00BD680E"/>
    <w:rsid w:val="00BE2CF8"/>
    <w:rsid w:val="00BE2EF2"/>
    <w:rsid w:val="00BE464B"/>
    <w:rsid w:val="00BE56B6"/>
    <w:rsid w:val="00BE7E0F"/>
    <w:rsid w:val="00BF1FDD"/>
    <w:rsid w:val="00BF3E4A"/>
    <w:rsid w:val="00BF520A"/>
    <w:rsid w:val="00BF5256"/>
    <w:rsid w:val="00BF59FF"/>
    <w:rsid w:val="00C05A72"/>
    <w:rsid w:val="00C1068B"/>
    <w:rsid w:val="00C11AB6"/>
    <w:rsid w:val="00C11ACB"/>
    <w:rsid w:val="00C13EAE"/>
    <w:rsid w:val="00C20E59"/>
    <w:rsid w:val="00C23227"/>
    <w:rsid w:val="00C25AA9"/>
    <w:rsid w:val="00C264B1"/>
    <w:rsid w:val="00C311B9"/>
    <w:rsid w:val="00C32608"/>
    <w:rsid w:val="00C41493"/>
    <w:rsid w:val="00C46310"/>
    <w:rsid w:val="00C47164"/>
    <w:rsid w:val="00C5028D"/>
    <w:rsid w:val="00C507E4"/>
    <w:rsid w:val="00C51BF3"/>
    <w:rsid w:val="00C57B3D"/>
    <w:rsid w:val="00C6418C"/>
    <w:rsid w:val="00C646CC"/>
    <w:rsid w:val="00C6495C"/>
    <w:rsid w:val="00C65E42"/>
    <w:rsid w:val="00C74EE6"/>
    <w:rsid w:val="00C75AF5"/>
    <w:rsid w:val="00C76119"/>
    <w:rsid w:val="00C7769D"/>
    <w:rsid w:val="00C801FD"/>
    <w:rsid w:val="00C8795E"/>
    <w:rsid w:val="00C91FD8"/>
    <w:rsid w:val="00C93ADB"/>
    <w:rsid w:val="00C93DC3"/>
    <w:rsid w:val="00C97D1F"/>
    <w:rsid w:val="00CA1236"/>
    <w:rsid w:val="00CA13CB"/>
    <w:rsid w:val="00CA2037"/>
    <w:rsid w:val="00CA3004"/>
    <w:rsid w:val="00CA47DC"/>
    <w:rsid w:val="00CA4875"/>
    <w:rsid w:val="00CA49AD"/>
    <w:rsid w:val="00CB3BC3"/>
    <w:rsid w:val="00CB5448"/>
    <w:rsid w:val="00CB645B"/>
    <w:rsid w:val="00CC03DB"/>
    <w:rsid w:val="00CC06FE"/>
    <w:rsid w:val="00CC4B29"/>
    <w:rsid w:val="00CC5FCE"/>
    <w:rsid w:val="00CC7ABB"/>
    <w:rsid w:val="00CD1908"/>
    <w:rsid w:val="00CD2830"/>
    <w:rsid w:val="00CD4C84"/>
    <w:rsid w:val="00CD6967"/>
    <w:rsid w:val="00CE28A1"/>
    <w:rsid w:val="00CF203A"/>
    <w:rsid w:val="00CF367E"/>
    <w:rsid w:val="00D027ED"/>
    <w:rsid w:val="00D10072"/>
    <w:rsid w:val="00D112B9"/>
    <w:rsid w:val="00D11808"/>
    <w:rsid w:val="00D164E9"/>
    <w:rsid w:val="00D202B2"/>
    <w:rsid w:val="00D20B41"/>
    <w:rsid w:val="00D20C8B"/>
    <w:rsid w:val="00D20D37"/>
    <w:rsid w:val="00D25AC9"/>
    <w:rsid w:val="00D33872"/>
    <w:rsid w:val="00D33920"/>
    <w:rsid w:val="00D4675B"/>
    <w:rsid w:val="00D46DE3"/>
    <w:rsid w:val="00D549C3"/>
    <w:rsid w:val="00D55E98"/>
    <w:rsid w:val="00D57A8B"/>
    <w:rsid w:val="00D624C1"/>
    <w:rsid w:val="00D644B2"/>
    <w:rsid w:val="00D64E3B"/>
    <w:rsid w:val="00D6552A"/>
    <w:rsid w:val="00D67780"/>
    <w:rsid w:val="00D759C4"/>
    <w:rsid w:val="00D75E4F"/>
    <w:rsid w:val="00D76F3E"/>
    <w:rsid w:val="00D82C73"/>
    <w:rsid w:val="00D83A34"/>
    <w:rsid w:val="00D85587"/>
    <w:rsid w:val="00D958FB"/>
    <w:rsid w:val="00D97B50"/>
    <w:rsid w:val="00DA24CF"/>
    <w:rsid w:val="00DB1D25"/>
    <w:rsid w:val="00DB5B11"/>
    <w:rsid w:val="00DB6DE8"/>
    <w:rsid w:val="00DB70D5"/>
    <w:rsid w:val="00DC1B34"/>
    <w:rsid w:val="00DC30D8"/>
    <w:rsid w:val="00DC7C8A"/>
    <w:rsid w:val="00DD2FBF"/>
    <w:rsid w:val="00DD5A34"/>
    <w:rsid w:val="00DD6002"/>
    <w:rsid w:val="00DD6864"/>
    <w:rsid w:val="00DE5365"/>
    <w:rsid w:val="00DE6F0F"/>
    <w:rsid w:val="00DE7C0A"/>
    <w:rsid w:val="00DF0ECD"/>
    <w:rsid w:val="00DF25A0"/>
    <w:rsid w:val="00DF5B07"/>
    <w:rsid w:val="00DF650E"/>
    <w:rsid w:val="00DF7434"/>
    <w:rsid w:val="00DF7D80"/>
    <w:rsid w:val="00E00CDE"/>
    <w:rsid w:val="00E012F0"/>
    <w:rsid w:val="00E0260F"/>
    <w:rsid w:val="00E04A3C"/>
    <w:rsid w:val="00E063F4"/>
    <w:rsid w:val="00E11624"/>
    <w:rsid w:val="00E139E5"/>
    <w:rsid w:val="00E15FA8"/>
    <w:rsid w:val="00E171BB"/>
    <w:rsid w:val="00E1746C"/>
    <w:rsid w:val="00E21C94"/>
    <w:rsid w:val="00E3589B"/>
    <w:rsid w:val="00E37228"/>
    <w:rsid w:val="00E40406"/>
    <w:rsid w:val="00E41090"/>
    <w:rsid w:val="00E41F9E"/>
    <w:rsid w:val="00E4297E"/>
    <w:rsid w:val="00E51F9E"/>
    <w:rsid w:val="00E5373F"/>
    <w:rsid w:val="00E56309"/>
    <w:rsid w:val="00E57D60"/>
    <w:rsid w:val="00E619FA"/>
    <w:rsid w:val="00E679E1"/>
    <w:rsid w:val="00E730ED"/>
    <w:rsid w:val="00E85D75"/>
    <w:rsid w:val="00E866E7"/>
    <w:rsid w:val="00E914AE"/>
    <w:rsid w:val="00E94431"/>
    <w:rsid w:val="00E95D29"/>
    <w:rsid w:val="00E97884"/>
    <w:rsid w:val="00EA1169"/>
    <w:rsid w:val="00EA1244"/>
    <w:rsid w:val="00EA487D"/>
    <w:rsid w:val="00EA5ED7"/>
    <w:rsid w:val="00EB0F4C"/>
    <w:rsid w:val="00EB185A"/>
    <w:rsid w:val="00EB1D55"/>
    <w:rsid w:val="00EB4C88"/>
    <w:rsid w:val="00EB542A"/>
    <w:rsid w:val="00EB6485"/>
    <w:rsid w:val="00EC1866"/>
    <w:rsid w:val="00EC2984"/>
    <w:rsid w:val="00EC43FF"/>
    <w:rsid w:val="00EC65CB"/>
    <w:rsid w:val="00EE0C33"/>
    <w:rsid w:val="00EF033A"/>
    <w:rsid w:val="00F0596E"/>
    <w:rsid w:val="00F1066E"/>
    <w:rsid w:val="00F20082"/>
    <w:rsid w:val="00F202B6"/>
    <w:rsid w:val="00F20F44"/>
    <w:rsid w:val="00F21401"/>
    <w:rsid w:val="00F23A21"/>
    <w:rsid w:val="00F23E43"/>
    <w:rsid w:val="00F262B3"/>
    <w:rsid w:val="00F32037"/>
    <w:rsid w:val="00F33804"/>
    <w:rsid w:val="00F34FB5"/>
    <w:rsid w:val="00F35D65"/>
    <w:rsid w:val="00F36051"/>
    <w:rsid w:val="00F378F8"/>
    <w:rsid w:val="00F37E4F"/>
    <w:rsid w:val="00F466DF"/>
    <w:rsid w:val="00F51306"/>
    <w:rsid w:val="00F5473A"/>
    <w:rsid w:val="00F6190D"/>
    <w:rsid w:val="00F66C78"/>
    <w:rsid w:val="00F71436"/>
    <w:rsid w:val="00F73CD8"/>
    <w:rsid w:val="00F740CA"/>
    <w:rsid w:val="00F77396"/>
    <w:rsid w:val="00F80EFD"/>
    <w:rsid w:val="00F82FE7"/>
    <w:rsid w:val="00F86F7F"/>
    <w:rsid w:val="00F9080E"/>
    <w:rsid w:val="00F92CB3"/>
    <w:rsid w:val="00F9392C"/>
    <w:rsid w:val="00F9601A"/>
    <w:rsid w:val="00F97EB7"/>
    <w:rsid w:val="00F97FEE"/>
    <w:rsid w:val="00FA09C3"/>
    <w:rsid w:val="00FB0EA8"/>
    <w:rsid w:val="00FB5D1C"/>
    <w:rsid w:val="00FB6B68"/>
    <w:rsid w:val="00FC337A"/>
    <w:rsid w:val="00FC7072"/>
    <w:rsid w:val="00FC7808"/>
    <w:rsid w:val="00FD05D9"/>
    <w:rsid w:val="00FD32B5"/>
    <w:rsid w:val="00FD4297"/>
    <w:rsid w:val="00FD5EA4"/>
    <w:rsid w:val="00FD5F99"/>
    <w:rsid w:val="00FE4A88"/>
    <w:rsid w:val="00FE640C"/>
    <w:rsid w:val="00FF72AB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FF54F9"/>
  <w15:docId w15:val="{3E1DEE52-8AF1-420A-AD27-211620E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E4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64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6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1EC3"/>
  </w:style>
  <w:style w:type="paragraph" w:styleId="Footer">
    <w:name w:val="footer"/>
    <w:basedOn w:val="Normal"/>
    <w:link w:val="Foot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1EC3"/>
  </w:style>
  <w:style w:type="table" w:customStyle="1" w:styleId="TableGrid1">
    <w:name w:val="Table Grid1"/>
    <w:basedOn w:val="TableNormal"/>
    <w:next w:val="TableGrid"/>
    <w:uiPriority w:val="39"/>
    <w:rsid w:val="009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678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E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5E4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004"/>
  </w:style>
  <w:style w:type="numbering" w:customStyle="1" w:styleId="NoList1">
    <w:name w:val="No List1"/>
    <w:next w:val="NoList"/>
    <w:uiPriority w:val="99"/>
    <w:semiHidden/>
    <w:unhideWhenUsed/>
    <w:rsid w:val="00CA3004"/>
  </w:style>
  <w:style w:type="character" w:styleId="FollowedHyperlink">
    <w:name w:val="FollowedHyperlink"/>
    <w:basedOn w:val="DefaultParagraphFont"/>
    <w:uiPriority w:val="99"/>
    <w:semiHidden/>
    <w:unhideWhenUsed/>
    <w:rsid w:val="00CA3004"/>
    <w:rPr>
      <w:color w:val="954F72"/>
      <w:u w:val="single"/>
    </w:rPr>
  </w:style>
  <w:style w:type="paragraph" w:customStyle="1" w:styleId="msonormal0">
    <w:name w:val="msonormal"/>
    <w:basedOn w:val="Normal"/>
    <w:rsid w:val="00CA3004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CA30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character" w:customStyle="1" w:styleId="highlight">
    <w:name w:val="highlight"/>
    <w:basedOn w:val="DefaultParagraphFont"/>
    <w:rsid w:val="00CA3004"/>
  </w:style>
  <w:style w:type="paragraph" w:customStyle="1" w:styleId="Default">
    <w:name w:val="Default"/>
    <w:rsid w:val="00CA3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CA300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3004"/>
  </w:style>
  <w:style w:type="table" w:customStyle="1" w:styleId="TableGrid4">
    <w:name w:val="Table Grid4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A3004"/>
  </w:style>
  <w:style w:type="paragraph" w:customStyle="1" w:styleId="xl75">
    <w:name w:val="xl7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6">
    <w:name w:val="xl7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7">
    <w:name w:val="xl7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78">
    <w:name w:val="xl7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79">
    <w:name w:val="xl7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88">
    <w:name w:val="xl88"/>
    <w:basedOn w:val="Normal"/>
    <w:rsid w:val="00CA3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89">
    <w:name w:val="xl8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0">
    <w:name w:val="xl9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1">
    <w:name w:val="xl9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92">
    <w:name w:val="xl9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3">
    <w:name w:val="xl9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4">
    <w:name w:val="xl9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5">
    <w:name w:val="xl9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</w:rPr>
  </w:style>
  <w:style w:type="paragraph" w:customStyle="1" w:styleId="xl96">
    <w:name w:val="xl9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table" w:customStyle="1" w:styleId="TableGrid5">
    <w:name w:val="Table Grid5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98">
    <w:name w:val="xl98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99">
    <w:name w:val="xl99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0">
    <w:name w:val="xl10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1">
    <w:name w:val="xl10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2">
    <w:name w:val="xl102"/>
    <w:basedOn w:val="Normal"/>
    <w:rsid w:val="00B77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3">
    <w:name w:val="xl103"/>
    <w:basedOn w:val="Normal"/>
    <w:rsid w:val="00B779E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4">
    <w:name w:val="xl10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5">
    <w:name w:val="xl10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6">
    <w:name w:val="xl10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7">
    <w:name w:val="xl10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8">
    <w:name w:val="xl10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9">
    <w:name w:val="xl10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0">
    <w:name w:val="xl110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1">
    <w:name w:val="xl111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2">
    <w:name w:val="xl11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3">
    <w:name w:val="xl11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4">
    <w:name w:val="xl11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5">
    <w:name w:val="xl11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6">
    <w:name w:val="xl11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7">
    <w:name w:val="xl11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8">
    <w:name w:val="xl11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9">
    <w:name w:val="xl11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0">
    <w:name w:val="xl12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1">
    <w:name w:val="xl12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2">
    <w:name w:val="xl12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3">
    <w:name w:val="xl12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4">
    <w:name w:val="xl12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5">
    <w:name w:val="xl12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6">
    <w:name w:val="xl12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7">
    <w:name w:val="xl12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8">
    <w:name w:val="xl12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9">
    <w:name w:val="xl12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30">
    <w:name w:val="xl13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1">
    <w:name w:val="xl13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2">
    <w:name w:val="xl13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3">
    <w:name w:val="xl13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4">
    <w:name w:val="xl134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5">
    <w:name w:val="xl135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6">
    <w:name w:val="xl13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7">
    <w:name w:val="xl13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8">
    <w:name w:val="xl13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9">
    <w:name w:val="xl139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40">
    <w:name w:val="xl14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1">
    <w:name w:val="xl14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2">
    <w:name w:val="xl14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3">
    <w:name w:val="xl14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4">
    <w:name w:val="xl144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5">
    <w:name w:val="xl145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6">
    <w:name w:val="xl146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7">
    <w:name w:val="xl147"/>
    <w:basedOn w:val="Normal"/>
    <w:rsid w:val="00B779E0"/>
    <w:pP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8">
    <w:name w:val="xl148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9">
    <w:name w:val="xl14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  <w:sz w:val="16"/>
      <w:szCs w:val="16"/>
    </w:rPr>
  </w:style>
  <w:style w:type="paragraph" w:customStyle="1" w:styleId="xl150">
    <w:name w:val="xl150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8B4B-7489-4504-B30A-807FF61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Mam Moraa</cp:lastModifiedBy>
  <cp:revision>16</cp:revision>
  <cp:lastPrinted>2024-04-29T05:48:00Z</cp:lastPrinted>
  <dcterms:created xsi:type="dcterms:W3CDTF">2024-04-22T11:41:00Z</dcterms:created>
  <dcterms:modified xsi:type="dcterms:W3CDTF">2024-04-29T05:50:00Z</dcterms:modified>
</cp:coreProperties>
</file>