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7B" w:rsidRPr="001D4724" w:rsidRDefault="00B14385" w:rsidP="00174C7B">
      <w:pPr>
        <w:jc w:val="center"/>
        <w:rPr>
          <w:rFonts w:ascii="Goudy Old Style" w:hAnsi="Goudy Old Style"/>
          <w:b/>
          <w:sz w:val="24"/>
          <w:szCs w:val="24"/>
        </w:rPr>
      </w:pPr>
      <w:r w:rsidRPr="001D4724">
        <w:rPr>
          <w:rFonts w:ascii="Goudy Old Style" w:hAnsi="Goudy Old Style"/>
          <w:b/>
          <w:noProof/>
          <w:sz w:val="24"/>
          <w:szCs w:val="24"/>
        </w:rPr>
        <w:drawing>
          <wp:inline distT="0" distB="0" distL="0" distR="0">
            <wp:extent cx="1717675" cy="1423670"/>
            <wp:effectExtent l="0" t="0" r="0" b="0"/>
            <wp:docPr id="1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C7B" w:rsidRPr="001D4724" w:rsidRDefault="00174C7B" w:rsidP="00174C7B">
      <w:pPr>
        <w:jc w:val="center"/>
        <w:rPr>
          <w:rFonts w:ascii="Goudy Old Style" w:hAnsi="Goudy Old Style"/>
          <w:b/>
          <w:sz w:val="24"/>
          <w:szCs w:val="24"/>
        </w:rPr>
      </w:pPr>
      <w:r w:rsidRPr="001D4724">
        <w:rPr>
          <w:rFonts w:ascii="Goudy Old Style" w:hAnsi="Goudy Old Style" w:cs="Tahoma"/>
          <w:b/>
          <w:color w:val="FF0000"/>
          <w:sz w:val="24"/>
          <w:szCs w:val="24"/>
        </w:rPr>
        <w:t>NG-CDF BOARD</w:t>
      </w:r>
    </w:p>
    <w:p w:rsidR="00174C7B" w:rsidRPr="001D4724" w:rsidRDefault="0082460C" w:rsidP="00174C7B">
      <w:pPr>
        <w:spacing w:line="360" w:lineRule="auto"/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RABAI</w:t>
      </w:r>
      <w:r w:rsidR="00174C7B" w:rsidRPr="001D4724">
        <w:rPr>
          <w:rFonts w:ascii="Goudy Old Style" w:hAnsi="Goudy Old Style"/>
          <w:b/>
          <w:sz w:val="24"/>
          <w:szCs w:val="24"/>
        </w:rPr>
        <w:t xml:space="preserve"> CONSTITUENCY</w:t>
      </w:r>
    </w:p>
    <w:p w:rsidR="00174C7B" w:rsidRPr="001D4724" w:rsidRDefault="0082460C" w:rsidP="00174C7B">
      <w:pPr>
        <w:spacing w:line="360" w:lineRule="auto"/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IEBC NUMBER 014</w:t>
      </w:r>
    </w:p>
    <w:p w:rsidR="00174C7B" w:rsidRPr="001D4724" w:rsidRDefault="00174C7B" w:rsidP="00174C7B">
      <w:pPr>
        <w:spacing w:line="360" w:lineRule="auto"/>
        <w:jc w:val="center"/>
        <w:rPr>
          <w:rFonts w:ascii="Goudy Old Style" w:hAnsi="Goudy Old Style"/>
          <w:b/>
          <w:sz w:val="24"/>
          <w:szCs w:val="24"/>
        </w:rPr>
      </w:pPr>
      <w:r w:rsidRPr="001D4724">
        <w:rPr>
          <w:rFonts w:ascii="Goudy Old Style" w:hAnsi="Goudy Old Style"/>
          <w:b/>
          <w:sz w:val="24"/>
          <w:szCs w:val="24"/>
        </w:rPr>
        <w:t>NATIONAL GOVERNMENT CONSTITUENCY DEVELOPMENT FUND</w:t>
      </w:r>
    </w:p>
    <w:p w:rsidR="00174C7B" w:rsidRPr="001D4724" w:rsidRDefault="00174C7B" w:rsidP="00174C7B">
      <w:pPr>
        <w:spacing w:line="360" w:lineRule="auto"/>
        <w:jc w:val="center"/>
        <w:rPr>
          <w:rFonts w:ascii="Goudy Old Style" w:hAnsi="Goudy Old Style"/>
          <w:b/>
          <w:sz w:val="24"/>
          <w:szCs w:val="24"/>
        </w:rPr>
      </w:pPr>
      <w:r w:rsidRPr="001D4724">
        <w:rPr>
          <w:rFonts w:ascii="Goudy Old Style" w:hAnsi="Goudy Old Style"/>
          <w:b/>
          <w:sz w:val="24"/>
          <w:szCs w:val="24"/>
        </w:rPr>
        <w:t>PROJECT PROPOSAL BUDGET</w:t>
      </w:r>
    </w:p>
    <w:p w:rsidR="00174C7B" w:rsidRPr="001D4724" w:rsidRDefault="0082460C" w:rsidP="00174C7B">
      <w:pPr>
        <w:spacing w:before="80" w:line="360" w:lineRule="auto"/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2022</w:t>
      </w:r>
      <w:r w:rsidR="00174C7B" w:rsidRPr="001D4724">
        <w:rPr>
          <w:rFonts w:ascii="Goudy Old Style" w:hAnsi="Goudy Old Style"/>
          <w:b/>
          <w:sz w:val="24"/>
          <w:szCs w:val="24"/>
        </w:rPr>
        <w:t>/202</w:t>
      </w:r>
      <w:r>
        <w:rPr>
          <w:rFonts w:ascii="Goudy Old Style" w:hAnsi="Goudy Old Style"/>
          <w:b/>
          <w:sz w:val="24"/>
          <w:szCs w:val="24"/>
        </w:rPr>
        <w:t>3</w:t>
      </w:r>
      <w:r w:rsidR="00174C7B" w:rsidRPr="001D4724">
        <w:rPr>
          <w:rFonts w:ascii="Goudy Old Style" w:hAnsi="Goudy Old Style"/>
          <w:b/>
          <w:sz w:val="24"/>
          <w:szCs w:val="24"/>
        </w:rPr>
        <w:t xml:space="preserve"> FINANCIAL YEAR</w:t>
      </w:r>
    </w:p>
    <w:p w:rsidR="00174C7B" w:rsidRPr="001D4724" w:rsidRDefault="00174C7B" w:rsidP="00174C7B">
      <w:pPr>
        <w:spacing w:before="80" w:line="360" w:lineRule="auto"/>
        <w:jc w:val="center"/>
        <w:rPr>
          <w:rFonts w:ascii="Goudy Old Style" w:hAnsi="Goudy Old Style"/>
          <w:b/>
          <w:sz w:val="24"/>
          <w:szCs w:val="24"/>
        </w:rPr>
      </w:pPr>
      <w:r w:rsidRPr="001D4724">
        <w:rPr>
          <w:rFonts w:ascii="Goudy Old Style" w:hAnsi="Goudy Old Style"/>
          <w:b/>
          <w:sz w:val="24"/>
          <w:szCs w:val="24"/>
        </w:rPr>
        <w:t>SUBMITTED:</w:t>
      </w:r>
    </w:p>
    <w:p w:rsidR="00174C7B" w:rsidRPr="001D4724" w:rsidRDefault="0082460C" w:rsidP="00174C7B">
      <w:pPr>
        <w:spacing w:before="80" w:line="360" w:lineRule="auto"/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JANUARY</w:t>
      </w:r>
      <w:r w:rsidR="004A6AD9" w:rsidRPr="001D4724">
        <w:rPr>
          <w:rFonts w:ascii="Goudy Old Style" w:hAnsi="Goudy Old Style"/>
          <w:b/>
          <w:sz w:val="24"/>
          <w:szCs w:val="24"/>
        </w:rPr>
        <w:t xml:space="preserve"> 202</w:t>
      </w:r>
      <w:r>
        <w:rPr>
          <w:rFonts w:ascii="Goudy Old Style" w:hAnsi="Goudy Old Style"/>
          <w:b/>
          <w:sz w:val="24"/>
          <w:szCs w:val="24"/>
        </w:rPr>
        <w:t>3</w:t>
      </w:r>
    </w:p>
    <w:p w:rsidR="00174C7B" w:rsidRPr="001D4724" w:rsidRDefault="00174C7B" w:rsidP="00174C7B">
      <w:pPr>
        <w:spacing w:before="80" w:line="360" w:lineRule="auto"/>
        <w:jc w:val="center"/>
        <w:rPr>
          <w:rFonts w:ascii="Goudy Old Style" w:hAnsi="Goudy Old Style"/>
          <w:b/>
          <w:sz w:val="24"/>
          <w:szCs w:val="24"/>
        </w:rPr>
      </w:pPr>
    </w:p>
    <w:tbl>
      <w:tblPr>
        <w:tblpPr w:leftFromText="187" w:rightFromText="187" w:vertAnchor="page" w:horzAnchor="margin" w:tblpY="1951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/>
      </w:tblPr>
      <w:tblGrid>
        <w:gridCol w:w="5135"/>
        <w:gridCol w:w="1674"/>
        <w:gridCol w:w="2983"/>
      </w:tblGrid>
      <w:tr w:rsidR="00174C7B" w:rsidRPr="001D4724" w:rsidTr="00174C7B">
        <w:trPr>
          <w:trHeight w:val="5184"/>
        </w:trPr>
        <w:tc>
          <w:tcPr>
            <w:tcW w:w="7065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</w:tcPr>
          <w:p w:rsidR="00174C7B" w:rsidRPr="001D4724" w:rsidRDefault="00174C7B" w:rsidP="00174C7B">
            <w:pPr>
              <w:pStyle w:val="NoSpacing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1D4724">
              <w:rPr>
                <w:rFonts w:ascii="Goudy Old Style" w:hAnsi="Goudy Old Style"/>
                <w:sz w:val="24"/>
                <w:szCs w:val="24"/>
              </w:rPr>
              <w:lastRenderedPageBreak/>
              <w:t xml:space="preserve">National Government  Constituency Development Fund </w:t>
            </w:r>
          </w:p>
        </w:tc>
        <w:tc>
          <w:tcPr>
            <w:tcW w:w="6327" w:type="dxa"/>
            <w:gridSpan w:val="2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  <w:vAlign w:val="center"/>
          </w:tcPr>
          <w:p w:rsidR="00174C7B" w:rsidRPr="001D4724" w:rsidRDefault="0082460C" w:rsidP="00174C7B">
            <w:pPr>
              <w:pStyle w:val="NoSpacing"/>
              <w:jc w:val="both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RABAI</w:t>
            </w:r>
            <w:r w:rsidR="00174C7B" w:rsidRPr="001D4724">
              <w:rPr>
                <w:rFonts w:ascii="Goudy Old Style" w:hAnsi="Goudy Old Style"/>
                <w:sz w:val="24"/>
                <w:szCs w:val="24"/>
              </w:rPr>
              <w:t xml:space="preserve"> Constituency</w:t>
            </w:r>
          </w:p>
          <w:p w:rsidR="00174C7B" w:rsidRPr="001D4724" w:rsidRDefault="00174C7B" w:rsidP="00174C7B">
            <w:pPr>
              <w:pStyle w:val="NoSpacing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:rsidR="00174C7B" w:rsidRPr="001D4724" w:rsidRDefault="00174C7B" w:rsidP="00174C7B">
            <w:pPr>
              <w:pStyle w:val="NoSpacing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:rsidR="00174C7B" w:rsidRPr="001D4724" w:rsidRDefault="00174C7B" w:rsidP="0082460C">
            <w:pPr>
              <w:pStyle w:val="NoSpacing"/>
              <w:jc w:val="both"/>
              <w:rPr>
                <w:rFonts w:ascii="Goudy Old Style" w:hAnsi="Goudy Old Style"/>
                <w:sz w:val="24"/>
                <w:szCs w:val="24"/>
              </w:rPr>
            </w:pPr>
            <w:r w:rsidRPr="001D4724">
              <w:rPr>
                <w:rFonts w:ascii="Goudy Old Style" w:hAnsi="Goudy Old Style"/>
                <w:sz w:val="24"/>
                <w:szCs w:val="24"/>
              </w:rPr>
              <w:t>202</w:t>
            </w:r>
            <w:r w:rsidR="0082460C">
              <w:rPr>
                <w:rFonts w:ascii="Goudy Old Style" w:hAnsi="Goudy Old Style"/>
                <w:sz w:val="24"/>
                <w:szCs w:val="24"/>
              </w:rPr>
              <w:t>3</w:t>
            </w:r>
          </w:p>
        </w:tc>
      </w:tr>
      <w:tr w:rsidR="00174C7B" w:rsidRPr="001D4724" w:rsidTr="00174C7B">
        <w:trPr>
          <w:trHeight w:val="3681"/>
        </w:trPr>
        <w:tc>
          <w:tcPr>
            <w:tcW w:w="9636" w:type="dxa"/>
            <w:gridSpan w:val="2"/>
            <w:tcBorders>
              <w:top w:val="single" w:sz="18" w:space="0" w:color="808080"/>
              <w:left w:val="nil"/>
              <w:bottom w:val="nil"/>
              <w:right w:val="nil"/>
            </w:tcBorders>
            <w:vAlign w:val="center"/>
          </w:tcPr>
          <w:p w:rsidR="00174C7B" w:rsidRPr="001D4724" w:rsidRDefault="00174C7B" w:rsidP="0082460C">
            <w:pPr>
              <w:pStyle w:val="NoSpacing"/>
              <w:jc w:val="both"/>
              <w:rPr>
                <w:rFonts w:ascii="Goudy Old Style" w:eastAsia="Microsoft JhengHei" w:hAnsi="Goudy Old Style"/>
                <w:sz w:val="24"/>
                <w:szCs w:val="24"/>
              </w:rPr>
            </w:pPr>
            <w:r w:rsidRPr="001D4724">
              <w:rPr>
                <w:rFonts w:ascii="Goudy Old Style" w:eastAsia="Microsoft JhengHei" w:hAnsi="Goudy Old Style"/>
                <w:b/>
                <w:sz w:val="24"/>
                <w:szCs w:val="24"/>
              </w:rPr>
              <w:t>Minutes of the Meetin</w:t>
            </w:r>
            <w:r w:rsidR="004A6AD9" w:rsidRPr="001D4724">
              <w:rPr>
                <w:rFonts w:ascii="Goudy Old Style" w:eastAsia="Microsoft JhengHei" w:hAnsi="Goudy Old Style"/>
                <w:b/>
                <w:sz w:val="24"/>
                <w:szCs w:val="24"/>
              </w:rPr>
              <w:t xml:space="preserve">g held on </w:t>
            </w:r>
            <w:r w:rsidR="0082460C">
              <w:rPr>
                <w:rFonts w:ascii="Goudy Old Style" w:eastAsia="Microsoft JhengHei" w:hAnsi="Goudy Old Style"/>
                <w:b/>
                <w:sz w:val="24"/>
                <w:szCs w:val="24"/>
              </w:rPr>
              <w:t>Tu</w:t>
            </w:r>
            <w:r w:rsidR="0080453E" w:rsidRPr="001D4724">
              <w:rPr>
                <w:rFonts w:ascii="Goudy Old Style" w:eastAsia="Microsoft JhengHei" w:hAnsi="Goudy Old Style"/>
                <w:b/>
                <w:sz w:val="24"/>
                <w:szCs w:val="24"/>
              </w:rPr>
              <w:t xml:space="preserve">esday, </w:t>
            </w:r>
            <w:r w:rsidR="0082460C">
              <w:rPr>
                <w:rFonts w:ascii="Goudy Old Style" w:eastAsia="Microsoft JhengHei" w:hAnsi="Goudy Old Style"/>
                <w:b/>
                <w:sz w:val="24"/>
                <w:szCs w:val="24"/>
              </w:rPr>
              <w:t>January</w:t>
            </w:r>
            <w:r w:rsidR="0080453E" w:rsidRPr="001D4724">
              <w:rPr>
                <w:rFonts w:ascii="Goudy Old Style" w:eastAsia="Microsoft JhengHei" w:hAnsi="Goudy Old Style"/>
                <w:b/>
                <w:sz w:val="24"/>
                <w:szCs w:val="24"/>
              </w:rPr>
              <w:t xml:space="preserve"> </w:t>
            </w:r>
            <w:r w:rsidR="0082460C">
              <w:rPr>
                <w:rFonts w:ascii="Goudy Old Style" w:eastAsia="Microsoft JhengHei" w:hAnsi="Goudy Old Style"/>
                <w:b/>
                <w:sz w:val="24"/>
                <w:szCs w:val="24"/>
              </w:rPr>
              <w:t>10</w:t>
            </w:r>
            <w:r w:rsidR="0082460C">
              <w:rPr>
                <w:rFonts w:ascii="Goudy Old Style" w:eastAsia="Microsoft JhengHei" w:hAnsi="Goudy Old Style"/>
                <w:b/>
                <w:sz w:val="24"/>
                <w:szCs w:val="24"/>
                <w:vertAlign w:val="superscript"/>
              </w:rPr>
              <w:t>th</w:t>
            </w:r>
            <w:r w:rsidRPr="001D4724">
              <w:rPr>
                <w:rFonts w:ascii="Goudy Old Style" w:eastAsia="Microsoft JhengHei" w:hAnsi="Goudy Old Style"/>
                <w:b/>
                <w:sz w:val="24"/>
                <w:szCs w:val="24"/>
              </w:rPr>
              <w:t>, 202</w:t>
            </w:r>
            <w:r w:rsidR="004A6AD9" w:rsidRPr="001D4724">
              <w:rPr>
                <w:rFonts w:ascii="Goudy Old Style" w:eastAsia="Microsoft JhengHei" w:hAnsi="Goudy Old Style"/>
                <w:b/>
                <w:sz w:val="24"/>
                <w:szCs w:val="24"/>
              </w:rPr>
              <w:t>1</w:t>
            </w:r>
            <w:r w:rsidRPr="001D4724">
              <w:rPr>
                <w:rFonts w:ascii="Goudy Old Style" w:eastAsia="Microsoft JhengHei" w:hAnsi="Goudy Old Style"/>
                <w:b/>
                <w:sz w:val="24"/>
                <w:szCs w:val="24"/>
              </w:rPr>
              <w:t xml:space="preserve"> at </w:t>
            </w:r>
            <w:r w:rsidR="0082460C">
              <w:rPr>
                <w:rFonts w:ascii="Goudy Old Style" w:eastAsia="Microsoft JhengHei" w:hAnsi="Goudy Old Style"/>
                <w:b/>
                <w:sz w:val="24"/>
                <w:szCs w:val="24"/>
              </w:rPr>
              <w:t>RABAI</w:t>
            </w:r>
            <w:r w:rsidRPr="001D4724">
              <w:rPr>
                <w:rFonts w:ascii="Goudy Old Style" w:eastAsia="Microsoft JhengHei" w:hAnsi="Goudy Old Style"/>
                <w:b/>
                <w:sz w:val="24"/>
                <w:szCs w:val="24"/>
              </w:rPr>
              <w:t xml:space="preserve"> NG-CDF Office Boardroom. </w:t>
            </w:r>
          </w:p>
        </w:tc>
        <w:tc>
          <w:tcPr>
            <w:tcW w:w="3756" w:type="dxa"/>
            <w:tcBorders>
              <w:top w:val="single" w:sz="18" w:space="0" w:color="808080"/>
              <w:left w:val="nil"/>
              <w:bottom w:val="nil"/>
              <w:right w:val="nil"/>
            </w:tcBorders>
            <w:vAlign w:val="center"/>
          </w:tcPr>
          <w:p w:rsidR="00174C7B" w:rsidRPr="001D4724" w:rsidRDefault="00174C7B" w:rsidP="00174C7B">
            <w:pPr>
              <w:pStyle w:val="NoSpacing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:rsidR="00174C7B" w:rsidRPr="001D4724" w:rsidRDefault="00174C7B" w:rsidP="00174C7B">
            <w:pPr>
              <w:pStyle w:val="NoSpacing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:rsidR="00174C7B" w:rsidRPr="001D4724" w:rsidRDefault="00174C7B" w:rsidP="00174C7B">
            <w:pPr>
              <w:pStyle w:val="NoSpacing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:rsidR="00174C7B" w:rsidRPr="001D4724" w:rsidRDefault="00174C7B" w:rsidP="00174C7B">
            <w:pPr>
              <w:pStyle w:val="NoSpacing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:rsidR="00174C7B" w:rsidRPr="001D4724" w:rsidRDefault="00174C7B" w:rsidP="00174C7B">
            <w:pPr>
              <w:pStyle w:val="NoSpacing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:rsidR="00174C7B" w:rsidRPr="001D4724" w:rsidRDefault="00174C7B" w:rsidP="00174C7B">
            <w:pPr>
              <w:pStyle w:val="NoSpacing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:rsidR="00174C7B" w:rsidRPr="001D4724" w:rsidRDefault="00174C7B" w:rsidP="00174C7B">
            <w:pPr>
              <w:pStyle w:val="NoSpacing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:rsidR="00174C7B" w:rsidRPr="001D4724" w:rsidRDefault="00174C7B" w:rsidP="00174C7B">
            <w:pPr>
              <w:pStyle w:val="NoSpacing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:rsidR="00174C7B" w:rsidRPr="001D4724" w:rsidRDefault="00174C7B" w:rsidP="00174C7B">
            <w:pPr>
              <w:pStyle w:val="NoSpacing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:rsidR="00174C7B" w:rsidRPr="001D4724" w:rsidRDefault="00174C7B" w:rsidP="00174C7B">
            <w:pPr>
              <w:pStyle w:val="NoSpacing"/>
              <w:jc w:val="both"/>
              <w:rPr>
                <w:rFonts w:ascii="Goudy Old Style" w:hAnsi="Goudy Old Style"/>
                <w:sz w:val="24"/>
                <w:szCs w:val="24"/>
              </w:rPr>
            </w:pPr>
          </w:p>
          <w:p w:rsidR="00174C7B" w:rsidRPr="001D4724" w:rsidRDefault="0082460C" w:rsidP="00174C7B">
            <w:pPr>
              <w:pStyle w:val="NoSpacing"/>
              <w:jc w:val="both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RABAI</w:t>
            </w:r>
            <w:r w:rsidR="00174C7B" w:rsidRPr="001D4724">
              <w:rPr>
                <w:rFonts w:ascii="Goudy Old Style" w:hAnsi="Goudy Old Style"/>
                <w:sz w:val="24"/>
                <w:szCs w:val="24"/>
              </w:rPr>
              <w:t xml:space="preserve"> NG-CDF Committee</w:t>
            </w:r>
          </w:p>
        </w:tc>
      </w:tr>
    </w:tbl>
    <w:p w:rsidR="00174C7B" w:rsidRPr="001D4724" w:rsidRDefault="00174C7B" w:rsidP="00174C7B">
      <w:pPr>
        <w:rPr>
          <w:rFonts w:ascii="Goudy Old Style" w:hAnsi="Goudy Old Style"/>
          <w:b/>
          <w:sz w:val="24"/>
          <w:szCs w:val="24"/>
          <w:u w:val="single"/>
        </w:rPr>
      </w:pPr>
    </w:p>
    <w:p w:rsidR="00174C7B" w:rsidRPr="001D4724" w:rsidRDefault="00174C7B" w:rsidP="00174C7B">
      <w:pPr>
        <w:rPr>
          <w:rFonts w:ascii="Goudy Old Style" w:hAnsi="Goudy Old Style"/>
          <w:b/>
          <w:sz w:val="24"/>
          <w:szCs w:val="24"/>
          <w:u w:val="single"/>
        </w:rPr>
      </w:pPr>
    </w:p>
    <w:p w:rsidR="002A7076" w:rsidRPr="001D4724" w:rsidRDefault="002A7076" w:rsidP="00174C7B">
      <w:pPr>
        <w:rPr>
          <w:rFonts w:ascii="Goudy Old Style" w:hAnsi="Goudy Old Style"/>
          <w:b/>
          <w:sz w:val="24"/>
          <w:szCs w:val="24"/>
          <w:u w:val="single"/>
        </w:rPr>
      </w:pPr>
    </w:p>
    <w:p w:rsidR="002A7076" w:rsidRPr="001D4724" w:rsidRDefault="002A7076" w:rsidP="00174C7B">
      <w:pPr>
        <w:rPr>
          <w:rFonts w:ascii="Goudy Old Style" w:hAnsi="Goudy Old Style"/>
          <w:b/>
          <w:sz w:val="24"/>
          <w:szCs w:val="24"/>
          <w:u w:val="single"/>
        </w:rPr>
      </w:pPr>
    </w:p>
    <w:p w:rsidR="002A7076" w:rsidRPr="001D4724" w:rsidRDefault="002A7076" w:rsidP="00174C7B">
      <w:pPr>
        <w:rPr>
          <w:rFonts w:ascii="Goudy Old Style" w:hAnsi="Goudy Old Style"/>
          <w:b/>
          <w:sz w:val="24"/>
          <w:szCs w:val="24"/>
          <w:u w:val="single"/>
        </w:rPr>
      </w:pPr>
    </w:p>
    <w:p w:rsidR="00174C7B" w:rsidRPr="001D4724" w:rsidRDefault="00174C7B" w:rsidP="00174C7B">
      <w:pPr>
        <w:rPr>
          <w:rFonts w:ascii="Goudy Old Style" w:hAnsi="Goudy Old Style"/>
          <w:b/>
          <w:sz w:val="24"/>
          <w:szCs w:val="24"/>
          <w:u w:val="single"/>
        </w:rPr>
      </w:pPr>
    </w:p>
    <w:p w:rsidR="00174C7B" w:rsidRPr="001D4724" w:rsidRDefault="00174C7B" w:rsidP="00174C7B">
      <w:pPr>
        <w:rPr>
          <w:rFonts w:ascii="Goudy Old Style" w:hAnsi="Goudy Old Style"/>
          <w:b/>
          <w:sz w:val="24"/>
          <w:szCs w:val="24"/>
          <w:u w:val="single"/>
        </w:rPr>
      </w:pPr>
      <w:r w:rsidRPr="001D4724">
        <w:rPr>
          <w:rFonts w:ascii="Goudy Old Style" w:hAnsi="Goudy Old Style"/>
          <w:b/>
          <w:sz w:val="24"/>
          <w:szCs w:val="24"/>
          <w:u w:val="single"/>
        </w:rPr>
        <w:t>Present:</w:t>
      </w:r>
    </w:p>
    <w:p w:rsidR="00174C7B" w:rsidRPr="00CD560F" w:rsidRDefault="0082460C" w:rsidP="00174C7B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  <w:b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>Emmanuel Muhaso</w:t>
      </w:r>
      <w:r w:rsidR="00174C7B" w:rsidRPr="00CD560F">
        <w:rPr>
          <w:rFonts w:ascii="Footlight MT Light" w:hAnsi="Footlight MT Light"/>
          <w:b/>
          <w:sz w:val="24"/>
          <w:szCs w:val="24"/>
        </w:rPr>
        <w:t>– Chairman</w:t>
      </w:r>
    </w:p>
    <w:p w:rsidR="00174C7B" w:rsidRPr="00CD560F" w:rsidRDefault="007C3EF9" w:rsidP="00174C7B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  <w:b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>E</w:t>
      </w:r>
      <w:r w:rsidR="0082460C" w:rsidRPr="00CD560F">
        <w:rPr>
          <w:rFonts w:ascii="Footlight MT Light" w:hAnsi="Footlight MT Light"/>
          <w:sz w:val="24"/>
          <w:szCs w:val="24"/>
        </w:rPr>
        <w:t>lvis Hare</w:t>
      </w:r>
      <w:r w:rsidR="00174C7B" w:rsidRPr="00CD560F">
        <w:rPr>
          <w:rFonts w:ascii="Footlight MT Light" w:hAnsi="Footlight MT Light"/>
          <w:b/>
          <w:sz w:val="24"/>
          <w:szCs w:val="24"/>
        </w:rPr>
        <w:t xml:space="preserve"> - Secretary</w:t>
      </w:r>
    </w:p>
    <w:p w:rsidR="00174C7B" w:rsidRPr="00CD560F" w:rsidRDefault="0082460C" w:rsidP="00174C7B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>Agnetta Mwaruwa</w:t>
      </w:r>
      <w:r w:rsidR="00174C7B" w:rsidRPr="00CD560F">
        <w:rPr>
          <w:rFonts w:ascii="Footlight MT Light" w:hAnsi="Footlight MT Light"/>
          <w:sz w:val="24"/>
          <w:szCs w:val="24"/>
        </w:rPr>
        <w:t>– Member</w:t>
      </w:r>
    </w:p>
    <w:p w:rsidR="00174C7B" w:rsidRPr="00CD560F" w:rsidRDefault="0082460C" w:rsidP="00174C7B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>Marion Mbaru</w:t>
      </w:r>
      <w:r w:rsidR="00174C7B" w:rsidRPr="00CD560F">
        <w:rPr>
          <w:rFonts w:ascii="Footlight MT Light" w:hAnsi="Footlight MT Light"/>
          <w:sz w:val="24"/>
          <w:szCs w:val="24"/>
        </w:rPr>
        <w:t xml:space="preserve"> – Member </w:t>
      </w:r>
    </w:p>
    <w:p w:rsidR="00174C7B" w:rsidRPr="00CD560F" w:rsidRDefault="0082460C" w:rsidP="00174C7B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>Clinton Chai</w:t>
      </w:r>
      <w:r w:rsidR="00174C7B" w:rsidRPr="00CD560F">
        <w:rPr>
          <w:rFonts w:ascii="Footlight MT Light" w:hAnsi="Footlight MT Light"/>
          <w:sz w:val="24"/>
          <w:szCs w:val="24"/>
        </w:rPr>
        <w:t xml:space="preserve"> – Member</w:t>
      </w:r>
    </w:p>
    <w:p w:rsidR="00174C7B" w:rsidRPr="00CD560F" w:rsidRDefault="0082460C" w:rsidP="00174C7B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>Patience Nyaki</w:t>
      </w:r>
      <w:r w:rsidR="00174C7B" w:rsidRPr="00CD560F">
        <w:rPr>
          <w:rFonts w:ascii="Footlight MT Light" w:hAnsi="Footlight MT Light"/>
          <w:sz w:val="24"/>
          <w:szCs w:val="24"/>
        </w:rPr>
        <w:t xml:space="preserve"> – Member</w:t>
      </w:r>
    </w:p>
    <w:p w:rsidR="00174C7B" w:rsidRPr="00CD560F" w:rsidRDefault="007C3EF9" w:rsidP="00174C7B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>Sarah Nyamvula</w:t>
      </w:r>
      <w:r w:rsidR="00174C7B" w:rsidRPr="00CD560F">
        <w:rPr>
          <w:rFonts w:ascii="Footlight MT Light" w:hAnsi="Footlight MT Light"/>
          <w:sz w:val="24"/>
          <w:szCs w:val="24"/>
        </w:rPr>
        <w:t xml:space="preserve"> – Member</w:t>
      </w:r>
    </w:p>
    <w:p w:rsidR="00174C7B" w:rsidRPr="00CD560F" w:rsidRDefault="007C3EF9" w:rsidP="00174C7B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>Joseph Fungo</w:t>
      </w:r>
      <w:r w:rsidR="00174C7B" w:rsidRPr="00CD560F">
        <w:rPr>
          <w:rFonts w:ascii="Footlight MT Light" w:hAnsi="Footlight MT Light"/>
          <w:sz w:val="24"/>
          <w:szCs w:val="24"/>
        </w:rPr>
        <w:t xml:space="preserve"> - Member</w:t>
      </w:r>
    </w:p>
    <w:p w:rsidR="00174C7B" w:rsidRPr="00CD560F" w:rsidRDefault="00174C7B" w:rsidP="00174C7B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 xml:space="preserve">Beatrice </w:t>
      </w:r>
      <w:r w:rsidR="007C3EF9" w:rsidRPr="00CD560F">
        <w:rPr>
          <w:rFonts w:ascii="Footlight MT Light" w:hAnsi="Footlight MT Light"/>
          <w:sz w:val="24"/>
          <w:szCs w:val="24"/>
        </w:rPr>
        <w:t xml:space="preserve">Kulaphira Tembe - (FAM) </w:t>
      </w:r>
    </w:p>
    <w:p w:rsidR="00174C7B" w:rsidRPr="00CD560F" w:rsidRDefault="0082460C" w:rsidP="00174C7B">
      <w:pPr>
        <w:pStyle w:val="ListParagraph"/>
        <w:numPr>
          <w:ilvl w:val="0"/>
          <w:numId w:val="1"/>
        </w:numPr>
        <w:spacing w:line="360" w:lineRule="auto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>Musa Salat - D</w:t>
      </w:r>
      <w:r w:rsidR="00174C7B" w:rsidRPr="00CD560F">
        <w:rPr>
          <w:rFonts w:ascii="Footlight MT Light" w:hAnsi="Footlight MT Light"/>
          <w:sz w:val="24"/>
          <w:szCs w:val="24"/>
        </w:rPr>
        <w:t>CC Member</w:t>
      </w:r>
    </w:p>
    <w:p w:rsidR="00174C7B" w:rsidRPr="00CD560F" w:rsidRDefault="00174C7B" w:rsidP="00174C7B">
      <w:pPr>
        <w:rPr>
          <w:rFonts w:ascii="Footlight MT Light" w:hAnsi="Footlight MT Light"/>
          <w:b/>
          <w:sz w:val="24"/>
          <w:szCs w:val="24"/>
          <w:u w:val="single"/>
        </w:rPr>
      </w:pPr>
      <w:r w:rsidRPr="00CD560F">
        <w:rPr>
          <w:rFonts w:ascii="Footlight MT Light" w:hAnsi="Footlight MT Light"/>
          <w:b/>
          <w:sz w:val="24"/>
          <w:szCs w:val="24"/>
          <w:u w:val="single"/>
        </w:rPr>
        <w:t>Agenda:</w:t>
      </w:r>
    </w:p>
    <w:p w:rsidR="00174C7B" w:rsidRPr="00CD560F" w:rsidRDefault="00174C7B" w:rsidP="00174C7B">
      <w:pPr>
        <w:numPr>
          <w:ilvl w:val="0"/>
          <w:numId w:val="2"/>
        </w:numPr>
        <w:spacing w:after="0" w:line="360" w:lineRule="auto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 xml:space="preserve">Opening remarks </w:t>
      </w:r>
      <w:r w:rsidR="004A6AD9" w:rsidRPr="00CD560F">
        <w:rPr>
          <w:rFonts w:ascii="Footlight MT Light" w:hAnsi="Footlight MT Light"/>
          <w:sz w:val="24"/>
          <w:szCs w:val="24"/>
        </w:rPr>
        <w:t>by Chairman</w:t>
      </w:r>
    </w:p>
    <w:p w:rsidR="00174C7B" w:rsidRPr="00CD560F" w:rsidRDefault="00174C7B" w:rsidP="00174C7B">
      <w:pPr>
        <w:numPr>
          <w:ilvl w:val="0"/>
          <w:numId w:val="2"/>
        </w:numPr>
        <w:spacing w:after="0" w:line="360" w:lineRule="auto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>Reading and Confirmation of minutes of previous meeting</w:t>
      </w:r>
    </w:p>
    <w:p w:rsidR="00174C7B" w:rsidRPr="00CD560F" w:rsidRDefault="00174C7B" w:rsidP="00174C7B">
      <w:pPr>
        <w:numPr>
          <w:ilvl w:val="0"/>
          <w:numId w:val="2"/>
        </w:numPr>
        <w:spacing w:after="0" w:line="360" w:lineRule="auto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>FY 202</w:t>
      </w:r>
      <w:r w:rsidR="007C3EF9" w:rsidRPr="00CD560F">
        <w:rPr>
          <w:rFonts w:ascii="Footlight MT Light" w:hAnsi="Footlight MT Light"/>
          <w:sz w:val="24"/>
          <w:szCs w:val="24"/>
        </w:rPr>
        <w:t>2</w:t>
      </w:r>
      <w:r w:rsidR="004A6AD9" w:rsidRPr="00CD560F">
        <w:rPr>
          <w:rFonts w:ascii="Footlight MT Light" w:hAnsi="Footlight MT Light"/>
          <w:sz w:val="24"/>
          <w:szCs w:val="24"/>
        </w:rPr>
        <w:t>/202</w:t>
      </w:r>
      <w:r w:rsidR="007C3EF9" w:rsidRPr="00CD560F">
        <w:rPr>
          <w:rFonts w:ascii="Footlight MT Light" w:hAnsi="Footlight MT Light"/>
          <w:sz w:val="24"/>
          <w:szCs w:val="24"/>
        </w:rPr>
        <w:t>3</w:t>
      </w:r>
      <w:r w:rsidRPr="00CD560F">
        <w:rPr>
          <w:rFonts w:ascii="Footlight MT Light" w:hAnsi="Footlight MT Light"/>
          <w:sz w:val="24"/>
          <w:szCs w:val="24"/>
        </w:rPr>
        <w:t xml:space="preserve"> - Project Proposal Budget</w:t>
      </w:r>
    </w:p>
    <w:p w:rsidR="00174C7B" w:rsidRPr="00CD560F" w:rsidRDefault="00174C7B" w:rsidP="00174C7B">
      <w:pPr>
        <w:numPr>
          <w:ilvl w:val="0"/>
          <w:numId w:val="2"/>
        </w:numPr>
        <w:spacing w:after="0" w:line="360" w:lineRule="auto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>Any Other Business (A.O.B).</w:t>
      </w:r>
    </w:p>
    <w:p w:rsidR="00174C7B" w:rsidRPr="00CD560F" w:rsidRDefault="00174C7B" w:rsidP="00174C7B">
      <w:pPr>
        <w:rPr>
          <w:rFonts w:ascii="Footlight MT Light" w:hAnsi="Footlight MT Light"/>
          <w:b/>
          <w:sz w:val="24"/>
          <w:szCs w:val="24"/>
          <w:u w:val="single"/>
        </w:rPr>
      </w:pPr>
    </w:p>
    <w:p w:rsidR="00174C7B" w:rsidRPr="00CD560F" w:rsidRDefault="00174C7B" w:rsidP="00174C7B">
      <w:pPr>
        <w:spacing w:after="0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CD560F">
        <w:rPr>
          <w:rFonts w:ascii="Footlight MT Light" w:hAnsi="Footlight MT Light"/>
          <w:b/>
          <w:sz w:val="24"/>
          <w:szCs w:val="24"/>
          <w:u w:val="single"/>
        </w:rPr>
        <w:t>Preliminaries:</w:t>
      </w:r>
    </w:p>
    <w:p w:rsidR="00174C7B" w:rsidRPr="00CD560F" w:rsidRDefault="00174C7B" w:rsidP="00174C7B">
      <w:pPr>
        <w:spacing w:after="0"/>
        <w:jc w:val="both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 xml:space="preserve">Meeting begun at 1130 hours with a word of prayer by </w:t>
      </w:r>
      <w:r w:rsidR="007C3EF9" w:rsidRPr="00CD560F">
        <w:rPr>
          <w:rFonts w:ascii="Footlight MT Light" w:hAnsi="Footlight MT Light"/>
          <w:sz w:val="24"/>
          <w:szCs w:val="24"/>
        </w:rPr>
        <w:t>Joseph Fungo</w:t>
      </w:r>
      <w:r w:rsidRPr="00CD560F">
        <w:rPr>
          <w:rFonts w:ascii="Footlight MT Light" w:hAnsi="Footlight MT Light"/>
          <w:sz w:val="24"/>
          <w:szCs w:val="24"/>
        </w:rPr>
        <w:t>.</w:t>
      </w:r>
    </w:p>
    <w:p w:rsidR="00174C7B" w:rsidRPr="00CD560F" w:rsidRDefault="00174C7B" w:rsidP="00174C7B">
      <w:pPr>
        <w:spacing w:after="0"/>
        <w:jc w:val="both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 xml:space="preserve">The chairman begun by thanking members for attending the session in time and their devotion to serve selflessly </w:t>
      </w:r>
    </w:p>
    <w:p w:rsidR="00174C7B" w:rsidRPr="00CD560F" w:rsidRDefault="00174C7B" w:rsidP="00174C7B">
      <w:pPr>
        <w:spacing w:after="0"/>
        <w:jc w:val="both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 xml:space="preserve">He recognized the presence of the </w:t>
      </w:r>
      <w:r w:rsidR="004A6AD9" w:rsidRPr="00CD560F">
        <w:rPr>
          <w:rFonts w:ascii="Footlight MT Light" w:hAnsi="Footlight MT Light"/>
          <w:sz w:val="24"/>
          <w:szCs w:val="24"/>
        </w:rPr>
        <w:t>regional</w:t>
      </w:r>
      <w:r w:rsidRPr="00CD560F">
        <w:rPr>
          <w:rFonts w:ascii="Footlight MT Light" w:hAnsi="Footlight MT Light"/>
          <w:sz w:val="24"/>
          <w:szCs w:val="24"/>
        </w:rPr>
        <w:t xml:space="preserve"> works officer and thanked him for finding time to attend the sitting.</w:t>
      </w:r>
    </w:p>
    <w:p w:rsidR="00174C7B" w:rsidRPr="00CD560F" w:rsidRDefault="00174C7B" w:rsidP="00174C7B">
      <w:pPr>
        <w:spacing w:after="0"/>
        <w:jc w:val="both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>He urged all to remain focused in the day's agenda as it was long and loaded with weighty matters.</w:t>
      </w:r>
    </w:p>
    <w:p w:rsidR="00174C7B" w:rsidRPr="00CD560F" w:rsidRDefault="00174C7B" w:rsidP="00174C7B">
      <w:pPr>
        <w:spacing w:after="0"/>
        <w:jc w:val="both"/>
        <w:rPr>
          <w:rFonts w:ascii="Footlight MT Light" w:hAnsi="Footlight MT Light"/>
          <w:sz w:val="24"/>
          <w:szCs w:val="24"/>
        </w:rPr>
      </w:pPr>
    </w:p>
    <w:p w:rsidR="00174C7B" w:rsidRPr="00CD560F" w:rsidRDefault="00174C7B" w:rsidP="00174C7B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CD560F">
        <w:rPr>
          <w:rFonts w:ascii="Footlight MT Light" w:hAnsi="Footlight MT Light"/>
          <w:b/>
          <w:sz w:val="24"/>
          <w:szCs w:val="24"/>
          <w:u w:val="single"/>
        </w:rPr>
        <w:t>Min.01/</w:t>
      </w:r>
      <w:r w:rsidR="00CD560F" w:rsidRPr="00CD560F">
        <w:rPr>
          <w:rFonts w:ascii="Footlight MT Light" w:hAnsi="Footlight MT Light"/>
          <w:b/>
          <w:sz w:val="24"/>
          <w:szCs w:val="24"/>
          <w:u w:val="single"/>
        </w:rPr>
        <w:t>10/01</w:t>
      </w:r>
      <w:r w:rsidRPr="00CD560F">
        <w:rPr>
          <w:rFonts w:ascii="Footlight MT Light" w:hAnsi="Footlight MT Light"/>
          <w:b/>
          <w:sz w:val="24"/>
          <w:szCs w:val="24"/>
          <w:u w:val="single"/>
        </w:rPr>
        <w:t>/202</w:t>
      </w:r>
      <w:r w:rsidR="00CD560F" w:rsidRPr="00CD560F">
        <w:rPr>
          <w:rFonts w:ascii="Footlight MT Light" w:hAnsi="Footlight MT Light"/>
          <w:b/>
          <w:sz w:val="24"/>
          <w:szCs w:val="24"/>
          <w:u w:val="single"/>
        </w:rPr>
        <w:t>3</w:t>
      </w:r>
      <w:r w:rsidRPr="00CD560F">
        <w:rPr>
          <w:rFonts w:ascii="Footlight MT Light" w:hAnsi="Footlight MT Light"/>
          <w:b/>
          <w:sz w:val="24"/>
          <w:szCs w:val="24"/>
          <w:u w:val="single"/>
        </w:rPr>
        <w:t xml:space="preserve"> – Reading and confirmation of Minutes of previous meetings</w:t>
      </w:r>
    </w:p>
    <w:p w:rsidR="00174C7B" w:rsidRPr="00CD560F" w:rsidRDefault="00174C7B" w:rsidP="00174C7B">
      <w:pPr>
        <w:jc w:val="both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 xml:space="preserve">Minutes of the previous meeting were read and confirmed by </w:t>
      </w:r>
      <w:r w:rsidR="0082460C" w:rsidRPr="00CD560F">
        <w:rPr>
          <w:rFonts w:ascii="Footlight MT Light" w:hAnsi="Footlight MT Light"/>
          <w:sz w:val="24"/>
          <w:szCs w:val="24"/>
        </w:rPr>
        <w:t>Patience Nyaki</w:t>
      </w:r>
      <w:r w:rsidRPr="00CD560F">
        <w:rPr>
          <w:rFonts w:ascii="Footlight MT Light" w:hAnsi="Footlight MT Light"/>
          <w:sz w:val="24"/>
          <w:szCs w:val="24"/>
        </w:rPr>
        <w:t xml:space="preserve"> seconded by </w:t>
      </w:r>
      <w:r w:rsidR="0082460C" w:rsidRPr="00CD560F">
        <w:rPr>
          <w:rFonts w:ascii="Footlight MT Light" w:hAnsi="Footlight MT Light"/>
          <w:sz w:val="24"/>
          <w:szCs w:val="24"/>
        </w:rPr>
        <w:t>Clinton Chai</w:t>
      </w:r>
      <w:r w:rsidRPr="00CD560F">
        <w:rPr>
          <w:rFonts w:ascii="Footlight MT Light" w:hAnsi="Footlight MT Light"/>
          <w:sz w:val="24"/>
          <w:szCs w:val="24"/>
        </w:rPr>
        <w:t>.</w:t>
      </w:r>
    </w:p>
    <w:p w:rsidR="00174C7B" w:rsidRPr="00CD560F" w:rsidRDefault="00174C7B" w:rsidP="00174C7B">
      <w:pPr>
        <w:jc w:val="both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>All minutes were unanimously adopted by the committee as a true record of those sittings’ deliberations.</w:t>
      </w:r>
    </w:p>
    <w:p w:rsidR="00174C7B" w:rsidRPr="00CD560F" w:rsidRDefault="0080453E" w:rsidP="00174C7B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CD560F">
        <w:rPr>
          <w:rFonts w:ascii="Footlight MT Light" w:hAnsi="Footlight MT Light"/>
          <w:b/>
          <w:sz w:val="24"/>
          <w:szCs w:val="24"/>
          <w:u w:val="single"/>
        </w:rPr>
        <w:t>Min.02/</w:t>
      </w:r>
      <w:r w:rsidR="0082460C" w:rsidRPr="00CD560F">
        <w:rPr>
          <w:rFonts w:ascii="Footlight MT Light" w:hAnsi="Footlight MT Light"/>
          <w:b/>
          <w:sz w:val="24"/>
          <w:szCs w:val="24"/>
          <w:u w:val="single"/>
        </w:rPr>
        <w:t>10/01</w:t>
      </w:r>
      <w:r w:rsidRPr="00CD560F">
        <w:rPr>
          <w:rFonts w:ascii="Footlight MT Light" w:hAnsi="Footlight MT Light"/>
          <w:b/>
          <w:sz w:val="24"/>
          <w:szCs w:val="24"/>
          <w:u w:val="single"/>
        </w:rPr>
        <w:t>/202</w:t>
      </w:r>
      <w:r w:rsidR="0082460C" w:rsidRPr="00CD560F">
        <w:rPr>
          <w:rFonts w:ascii="Footlight MT Light" w:hAnsi="Footlight MT Light"/>
          <w:b/>
          <w:sz w:val="24"/>
          <w:szCs w:val="24"/>
          <w:u w:val="single"/>
        </w:rPr>
        <w:t>3</w:t>
      </w:r>
      <w:r w:rsidR="00174C7B" w:rsidRPr="00CD560F">
        <w:rPr>
          <w:rFonts w:ascii="Footlight MT Light" w:hAnsi="Footlight MT Light"/>
          <w:b/>
          <w:sz w:val="24"/>
          <w:szCs w:val="24"/>
          <w:u w:val="single"/>
        </w:rPr>
        <w:t xml:space="preserve"> – FY </w:t>
      </w:r>
      <w:r w:rsidR="0082460C" w:rsidRPr="00CD560F">
        <w:rPr>
          <w:rFonts w:ascii="Footlight MT Light" w:hAnsi="Footlight MT Light"/>
          <w:b/>
          <w:sz w:val="24"/>
          <w:szCs w:val="24"/>
          <w:u w:val="single"/>
        </w:rPr>
        <w:t>2022</w:t>
      </w:r>
      <w:r w:rsidRPr="00CD560F">
        <w:rPr>
          <w:rFonts w:ascii="Footlight MT Light" w:hAnsi="Footlight MT Light"/>
          <w:b/>
          <w:sz w:val="24"/>
          <w:szCs w:val="24"/>
          <w:u w:val="single"/>
        </w:rPr>
        <w:t>/202</w:t>
      </w:r>
      <w:r w:rsidR="0082460C" w:rsidRPr="00CD560F">
        <w:rPr>
          <w:rFonts w:ascii="Footlight MT Light" w:hAnsi="Footlight MT Light"/>
          <w:b/>
          <w:sz w:val="24"/>
          <w:szCs w:val="24"/>
          <w:u w:val="single"/>
        </w:rPr>
        <w:t>3</w:t>
      </w:r>
      <w:r w:rsidR="00174C7B" w:rsidRPr="00CD560F">
        <w:rPr>
          <w:rFonts w:ascii="Footlight MT Light" w:hAnsi="Footlight MT Light"/>
          <w:b/>
          <w:sz w:val="24"/>
          <w:szCs w:val="24"/>
          <w:u w:val="single"/>
        </w:rPr>
        <w:t xml:space="preserve"> - Project Proposal Budget</w:t>
      </w:r>
    </w:p>
    <w:p w:rsidR="00174C7B" w:rsidRPr="00CD560F" w:rsidRDefault="00174C7B" w:rsidP="00174C7B">
      <w:pPr>
        <w:jc w:val="both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lastRenderedPageBreak/>
        <w:t>The chairman tabled the guidelines from the NG-CDF Board on the preparation of projec</w:t>
      </w:r>
      <w:r w:rsidR="00857A61" w:rsidRPr="00CD560F">
        <w:rPr>
          <w:rFonts w:ascii="Footlight MT Light" w:hAnsi="Footlight MT Light"/>
          <w:sz w:val="24"/>
          <w:szCs w:val="24"/>
        </w:rPr>
        <w:t>t proposal budget for the FY 202</w:t>
      </w:r>
      <w:r w:rsidR="0082460C" w:rsidRPr="00CD560F">
        <w:rPr>
          <w:rFonts w:ascii="Footlight MT Light" w:hAnsi="Footlight MT Light"/>
          <w:sz w:val="24"/>
          <w:szCs w:val="24"/>
        </w:rPr>
        <w:t>2</w:t>
      </w:r>
      <w:r w:rsidRPr="00CD560F">
        <w:rPr>
          <w:rFonts w:ascii="Footlight MT Light" w:hAnsi="Footlight MT Light"/>
          <w:sz w:val="24"/>
          <w:szCs w:val="24"/>
        </w:rPr>
        <w:t>/202</w:t>
      </w:r>
      <w:r w:rsidR="00CD560F" w:rsidRPr="00CD560F">
        <w:rPr>
          <w:rFonts w:ascii="Footlight MT Light" w:hAnsi="Footlight MT Light"/>
          <w:sz w:val="24"/>
          <w:szCs w:val="24"/>
        </w:rPr>
        <w:t>3</w:t>
      </w:r>
      <w:r w:rsidR="002A7076" w:rsidRPr="00CD560F">
        <w:rPr>
          <w:rFonts w:ascii="Footlight MT Light" w:hAnsi="Footlight MT Light"/>
          <w:sz w:val="24"/>
          <w:szCs w:val="24"/>
        </w:rPr>
        <w:t xml:space="preserve">. He told the members to go through the ward report and give priority based on the </w:t>
      </w:r>
      <w:r w:rsidR="0080453E" w:rsidRPr="00CD560F">
        <w:rPr>
          <w:rFonts w:ascii="Footlight MT Light" w:hAnsi="Footlight MT Light"/>
          <w:sz w:val="24"/>
          <w:szCs w:val="24"/>
        </w:rPr>
        <w:t>neediest</w:t>
      </w:r>
      <w:r w:rsidR="002A7076" w:rsidRPr="00CD560F">
        <w:rPr>
          <w:rFonts w:ascii="Footlight MT Light" w:hAnsi="Footlight MT Light"/>
          <w:sz w:val="24"/>
          <w:szCs w:val="24"/>
        </w:rPr>
        <w:t xml:space="preserve"> since the allocation is limited to meet only some of the needs.</w:t>
      </w:r>
    </w:p>
    <w:p w:rsidR="00174C7B" w:rsidRPr="00CD560F" w:rsidRDefault="00174C7B" w:rsidP="00174C7B">
      <w:pPr>
        <w:jc w:val="both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 xml:space="preserve">Members agreed to have all the projects </w:t>
      </w:r>
      <w:r w:rsidR="004A6AD9" w:rsidRPr="00CD560F">
        <w:rPr>
          <w:rFonts w:ascii="Footlight MT Light" w:hAnsi="Footlight MT Light"/>
          <w:sz w:val="24"/>
          <w:szCs w:val="24"/>
        </w:rPr>
        <w:t>as per the various inputs that had been shared in order to have better works. They agreed to have the cost allocation reviewed upwards based on the</w:t>
      </w:r>
      <w:r w:rsidR="00CD560F" w:rsidRPr="00CD560F">
        <w:rPr>
          <w:rFonts w:ascii="Footlight MT Light" w:hAnsi="Footlight MT Light"/>
          <w:sz w:val="24"/>
          <w:szCs w:val="24"/>
        </w:rPr>
        <w:t xml:space="preserve"> extra works, economic changes and the topography</w:t>
      </w:r>
      <w:r w:rsidR="004A6AD9" w:rsidRPr="00CD560F">
        <w:rPr>
          <w:rFonts w:ascii="Footlight MT Light" w:hAnsi="Footlight MT Light"/>
          <w:sz w:val="24"/>
          <w:szCs w:val="24"/>
        </w:rPr>
        <w:t>.</w:t>
      </w:r>
    </w:p>
    <w:p w:rsidR="007941DD" w:rsidRPr="00CD560F" w:rsidRDefault="007941DD" w:rsidP="00174C7B">
      <w:pPr>
        <w:jc w:val="both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>It was also agreed that every block shall have a water tank to ensure that there is water conservation too.</w:t>
      </w:r>
    </w:p>
    <w:p w:rsidR="007941DD" w:rsidRPr="00CD560F" w:rsidRDefault="00174C7B" w:rsidP="00174C7B">
      <w:pPr>
        <w:jc w:val="both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>The Fund manager tabled the Third schedule indicating the balance available for allocation to projects after charging the statutory deductions as follows;</w:t>
      </w:r>
    </w:p>
    <w:p w:rsidR="00174C7B" w:rsidRPr="001D4724" w:rsidRDefault="00174C7B" w:rsidP="00174C7B">
      <w:pPr>
        <w:jc w:val="center"/>
        <w:rPr>
          <w:rFonts w:ascii="Goudy Old Style" w:hAnsi="Goudy Old Style"/>
          <w:sz w:val="24"/>
          <w:szCs w:val="24"/>
        </w:rPr>
      </w:pPr>
      <w:r w:rsidRPr="001D4724">
        <w:rPr>
          <w:rFonts w:ascii="Goudy Old Style" w:hAnsi="Goudy Old Style"/>
          <w:sz w:val="24"/>
          <w:szCs w:val="24"/>
        </w:rPr>
        <w:t>907</w:t>
      </w:r>
    </w:p>
    <w:p w:rsidR="00174C7B" w:rsidRPr="001D4724" w:rsidRDefault="00174C7B" w:rsidP="00174C7B">
      <w:pPr>
        <w:pStyle w:val="Header"/>
        <w:spacing w:after="0"/>
        <w:jc w:val="center"/>
        <w:rPr>
          <w:rFonts w:ascii="Goudy Old Style" w:hAnsi="Goudy Old Style"/>
          <w:sz w:val="24"/>
          <w:szCs w:val="24"/>
        </w:rPr>
      </w:pPr>
      <w:r w:rsidRPr="001D4724">
        <w:rPr>
          <w:rFonts w:ascii="Goudy Old Style" w:hAnsi="Goudy Old Style"/>
          <w:b/>
          <w:bCs/>
          <w:i/>
          <w:sz w:val="24"/>
          <w:szCs w:val="24"/>
        </w:rPr>
        <w:t xml:space="preserve">2015             </w:t>
      </w:r>
      <w:r w:rsidRPr="001D4724">
        <w:rPr>
          <w:rFonts w:ascii="Goudy Old Style" w:hAnsi="Goudy Old Style"/>
          <w:bCs/>
          <w:i/>
          <w:sz w:val="24"/>
          <w:szCs w:val="24"/>
        </w:rPr>
        <w:t xml:space="preserve">National Government </w:t>
      </w:r>
      <w:r w:rsidRPr="001D4724">
        <w:rPr>
          <w:rFonts w:ascii="Goudy Old Style" w:hAnsi="Goudy Old Style"/>
          <w:i/>
          <w:iCs/>
          <w:sz w:val="24"/>
          <w:szCs w:val="24"/>
        </w:rPr>
        <w:t xml:space="preserve">Constituencies Development Fund                            </w:t>
      </w:r>
      <w:r w:rsidRPr="001D4724">
        <w:rPr>
          <w:rFonts w:ascii="Goudy Old Style" w:hAnsi="Goudy Old Style"/>
          <w:bCs/>
          <w:i/>
          <w:sz w:val="24"/>
          <w:szCs w:val="24"/>
        </w:rPr>
        <w:t>No. 30</w:t>
      </w:r>
    </w:p>
    <w:p w:rsidR="00174C7B" w:rsidRPr="001D4724" w:rsidRDefault="00174C7B" w:rsidP="00174C7B">
      <w:pPr>
        <w:pStyle w:val="Default"/>
        <w:jc w:val="center"/>
        <w:rPr>
          <w:rFonts w:ascii="Goudy Old Style" w:eastAsia="BatangChe" w:hAnsi="Goudy Old Style"/>
          <w:color w:val="auto"/>
        </w:rPr>
      </w:pPr>
      <w:r w:rsidRPr="001D4724">
        <w:rPr>
          <w:rFonts w:ascii="Goudy Old Style" w:eastAsia="BatangChe" w:hAnsi="Goudy Old Style"/>
          <w:bCs/>
          <w:color w:val="auto"/>
        </w:rPr>
        <w:t xml:space="preserve">THIRD SCHEDULE      </w:t>
      </w:r>
      <w:r w:rsidRPr="001D4724">
        <w:rPr>
          <w:rFonts w:ascii="Goudy Old Style" w:eastAsia="BatangChe" w:hAnsi="Goudy Old Style"/>
          <w:i/>
          <w:iCs/>
          <w:color w:val="auto"/>
        </w:rPr>
        <w:t>(s. 15)</w:t>
      </w:r>
    </w:p>
    <w:p w:rsidR="00174C7B" w:rsidRPr="001D4724" w:rsidRDefault="00174C7B" w:rsidP="00174C7B">
      <w:pPr>
        <w:pStyle w:val="Default"/>
        <w:jc w:val="center"/>
        <w:rPr>
          <w:rFonts w:ascii="Goudy Old Style" w:eastAsia="BatangChe" w:hAnsi="Goudy Old Style"/>
          <w:color w:val="auto"/>
        </w:rPr>
      </w:pPr>
      <w:r w:rsidRPr="001D4724">
        <w:rPr>
          <w:rFonts w:ascii="Goudy Old Style" w:eastAsia="BatangChe" w:hAnsi="Goudy Old Style"/>
          <w:bCs/>
          <w:color w:val="auto"/>
        </w:rPr>
        <w:t xml:space="preserve">CONSTITUENCY PROJECTS SUBMISSION </w:t>
      </w:r>
      <w:r w:rsidRPr="001D4724">
        <w:rPr>
          <w:rFonts w:ascii="Goudy Old Style" w:eastAsia="BatangChe" w:hAnsi="Goudy Old Style"/>
          <w:color w:val="auto"/>
        </w:rPr>
        <w:t>FORM</w:t>
      </w:r>
    </w:p>
    <w:p w:rsidR="00174C7B" w:rsidRPr="001D4724" w:rsidRDefault="00174C7B" w:rsidP="00174C7B">
      <w:pPr>
        <w:pStyle w:val="Default"/>
        <w:spacing w:line="276" w:lineRule="auto"/>
        <w:jc w:val="center"/>
        <w:rPr>
          <w:rFonts w:ascii="Goudy Old Style" w:eastAsia="BatangChe" w:hAnsi="Goudy Old Style"/>
          <w:color w:val="auto"/>
        </w:rPr>
      </w:pPr>
      <w:r w:rsidRPr="001D4724">
        <w:rPr>
          <w:rFonts w:ascii="Goudy Old Style" w:eastAsia="BatangChe" w:hAnsi="Goudy Old Style"/>
          <w:color w:val="auto"/>
        </w:rPr>
        <w:t xml:space="preserve">Constituency No </w:t>
      </w:r>
      <w:r w:rsidRPr="001D4724">
        <w:rPr>
          <w:rFonts w:ascii="Goudy Old Style" w:eastAsia="BatangChe" w:hAnsi="Goudy Old Style"/>
          <w:color w:val="auto"/>
          <w:u w:val="single"/>
        </w:rPr>
        <w:t>010</w:t>
      </w:r>
      <w:r w:rsidRPr="001D4724">
        <w:rPr>
          <w:rFonts w:ascii="Goudy Old Style" w:eastAsia="BatangChe" w:hAnsi="Goudy Old Style"/>
          <w:color w:val="auto"/>
        </w:rPr>
        <w:t xml:space="preserve"> Constituency Name </w:t>
      </w:r>
      <w:r w:rsidR="0082460C">
        <w:rPr>
          <w:rFonts w:ascii="Goudy Old Style" w:eastAsia="BatangChe" w:hAnsi="Goudy Old Style"/>
          <w:color w:val="auto"/>
          <w:u w:val="single"/>
        </w:rPr>
        <w:t>RABAI</w:t>
      </w:r>
      <w:r w:rsidRPr="001D4724">
        <w:rPr>
          <w:rFonts w:ascii="Goudy Old Style" w:eastAsia="BatangChe" w:hAnsi="Goudy Old Style"/>
          <w:color w:val="auto"/>
          <w:u w:val="single"/>
        </w:rPr>
        <w:t xml:space="preserve"> CONSTITUENCY</w:t>
      </w:r>
      <w:r w:rsidRPr="001D4724">
        <w:rPr>
          <w:rFonts w:ascii="Goudy Old Style" w:eastAsia="BatangChe" w:hAnsi="Goudy Old Style"/>
          <w:color w:val="auto"/>
        </w:rPr>
        <w:t xml:space="preserve"> Financial Year </w:t>
      </w:r>
      <w:r w:rsidR="00CD560F">
        <w:rPr>
          <w:rFonts w:ascii="Goudy Old Style" w:eastAsia="BatangChe" w:hAnsi="Goudy Old Style"/>
          <w:color w:val="auto"/>
          <w:u w:val="single"/>
        </w:rPr>
        <w:t>2022</w:t>
      </w:r>
      <w:r w:rsidR="0080453E" w:rsidRPr="001D4724">
        <w:rPr>
          <w:rFonts w:ascii="Goudy Old Style" w:eastAsia="BatangChe" w:hAnsi="Goudy Old Style"/>
          <w:color w:val="auto"/>
          <w:u w:val="single"/>
        </w:rPr>
        <w:t>/202</w:t>
      </w:r>
      <w:r w:rsidR="00CD560F">
        <w:rPr>
          <w:rFonts w:ascii="Goudy Old Style" w:eastAsia="BatangChe" w:hAnsi="Goudy Old Style"/>
          <w:color w:val="auto"/>
          <w:u w:val="single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5130"/>
        <w:gridCol w:w="2644"/>
      </w:tblGrid>
      <w:tr w:rsidR="00174C7B" w:rsidRPr="00CD560F" w:rsidTr="00174C7B">
        <w:tc>
          <w:tcPr>
            <w:tcW w:w="1604" w:type="dxa"/>
          </w:tcPr>
          <w:p w:rsidR="00174C7B" w:rsidRPr="00CD560F" w:rsidRDefault="00174C7B" w:rsidP="00174C7B">
            <w:pPr>
              <w:spacing w:after="0" w:line="240" w:lineRule="auto"/>
              <w:rPr>
                <w:rFonts w:ascii="Footlight MT Light" w:eastAsia="BatangChe" w:hAnsi="Footlight MT Light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sz w:val="24"/>
                <w:szCs w:val="24"/>
              </w:rPr>
              <w:t xml:space="preserve">Serial </w:t>
            </w:r>
          </w:p>
        </w:tc>
        <w:tc>
          <w:tcPr>
            <w:tcW w:w="5130" w:type="dxa"/>
          </w:tcPr>
          <w:p w:rsidR="00174C7B" w:rsidRPr="00CD560F" w:rsidRDefault="00174C7B" w:rsidP="00174C7B">
            <w:pPr>
              <w:spacing w:after="0" w:line="240" w:lineRule="auto"/>
              <w:rPr>
                <w:rFonts w:ascii="Footlight MT Light" w:eastAsia="BatangChe" w:hAnsi="Footlight MT Light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sz w:val="24"/>
                <w:szCs w:val="24"/>
              </w:rPr>
              <w:t>Name of Project</w:t>
            </w:r>
          </w:p>
        </w:tc>
        <w:tc>
          <w:tcPr>
            <w:tcW w:w="2644" w:type="dxa"/>
          </w:tcPr>
          <w:p w:rsidR="00174C7B" w:rsidRPr="00CD560F" w:rsidRDefault="00174C7B" w:rsidP="00174C7B">
            <w:pPr>
              <w:spacing w:after="0" w:line="240" w:lineRule="auto"/>
              <w:jc w:val="right"/>
              <w:rPr>
                <w:rFonts w:ascii="Footlight MT Light" w:eastAsia="BatangChe" w:hAnsi="Footlight MT Light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sz w:val="24"/>
                <w:szCs w:val="24"/>
              </w:rPr>
              <w:t>Amount Allocated</w:t>
            </w:r>
          </w:p>
        </w:tc>
      </w:tr>
      <w:tr w:rsidR="00727935" w:rsidRPr="00CD560F" w:rsidTr="00174C7B">
        <w:trPr>
          <w:trHeight w:val="683"/>
        </w:trPr>
        <w:tc>
          <w:tcPr>
            <w:tcW w:w="1604" w:type="dxa"/>
          </w:tcPr>
          <w:p w:rsidR="00727935" w:rsidRPr="00CD560F" w:rsidRDefault="00727935" w:rsidP="00174C7B">
            <w:pPr>
              <w:spacing w:after="0" w:line="240" w:lineRule="auto"/>
              <w:rPr>
                <w:rFonts w:ascii="Footlight MT Light" w:eastAsia="BatangChe" w:hAnsi="Footlight MT Light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sz w:val="24"/>
                <w:szCs w:val="24"/>
              </w:rPr>
              <w:t>010/AP1</w:t>
            </w:r>
          </w:p>
        </w:tc>
        <w:tc>
          <w:tcPr>
            <w:tcW w:w="5130" w:type="dxa"/>
          </w:tcPr>
          <w:p w:rsidR="00727935" w:rsidRPr="00CD560F" w:rsidRDefault="00727935" w:rsidP="00174C7B">
            <w:pPr>
              <w:spacing w:after="0" w:line="240" w:lineRule="auto"/>
              <w:rPr>
                <w:rFonts w:ascii="Footlight MT Light" w:eastAsia="BatangChe" w:hAnsi="Footlight MT Light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sz w:val="24"/>
                <w:szCs w:val="24"/>
              </w:rPr>
              <w:t>Administration &amp; Recurrent (6%)</w:t>
            </w:r>
          </w:p>
        </w:tc>
        <w:tc>
          <w:tcPr>
            <w:tcW w:w="2644" w:type="dxa"/>
          </w:tcPr>
          <w:p w:rsidR="00727935" w:rsidRPr="00CD560F" w:rsidRDefault="00727935">
            <w:pPr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CD560F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      8,239,720.00 </w:t>
            </w:r>
          </w:p>
        </w:tc>
      </w:tr>
      <w:tr w:rsidR="00174C7B" w:rsidRPr="00CD560F" w:rsidTr="00174C7B">
        <w:trPr>
          <w:trHeight w:val="728"/>
        </w:trPr>
        <w:tc>
          <w:tcPr>
            <w:tcW w:w="1604" w:type="dxa"/>
          </w:tcPr>
          <w:p w:rsidR="00174C7B" w:rsidRPr="00CD560F" w:rsidRDefault="00174C7B" w:rsidP="00174C7B">
            <w:pPr>
              <w:spacing w:after="0" w:line="240" w:lineRule="auto"/>
              <w:rPr>
                <w:rFonts w:ascii="Footlight MT Light" w:eastAsia="BatangChe" w:hAnsi="Footlight MT Light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sz w:val="24"/>
                <w:szCs w:val="24"/>
              </w:rPr>
              <w:t>010/AP2</w:t>
            </w:r>
          </w:p>
        </w:tc>
        <w:tc>
          <w:tcPr>
            <w:tcW w:w="5130" w:type="dxa"/>
          </w:tcPr>
          <w:p w:rsidR="00174C7B" w:rsidRPr="00CD560F" w:rsidRDefault="00174C7B" w:rsidP="00174C7B">
            <w:pPr>
              <w:spacing w:after="0" w:line="240" w:lineRule="auto"/>
              <w:rPr>
                <w:rFonts w:ascii="Footlight MT Light" w:eastAsia="BatangChe" w:hAnsi="Footlight MT Light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sz w:val="24"/>
                <w:szCs w:val="24"/>
              </w:rPr>
              <w:t>Monitoring &amp; Evaluation and Capacity Building (3%)</w:t>
            </w:r>
          </w:p>
        </w:tc>
        <w:tc>
          <w:tcPr>
            <w:tcW w:w="2644" w:type="dxa"/>
          </w:tcPr>
          <w:p w:rsidR="00727935" w:rsidRPr="00CD560F" w:rsidRDefault="00CD560F" w:rsidP="00727935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</w:t>
            </w:r>
            <w:r w:rsidR="00727935" w:rsidRPr="00CD560F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4,144,000.00 </w:t>
            </w:r>
          </w:p>
          <w:p w:rsidR="00174C7B" w:rsidRPr="00CD560F" w:rsidRDefault="00174C7B" w:rsidP="00A87A2F">
            <w:pPr>
              <w:jc w:val="right"/>
              <w:rPr>
                <w:rFonts w:ascii="Footlight MT Light" w:eastAsia="BatangChe" w:hAnsi="Footlight MT Light"/>
                <w:color w:val="000000"/>
                <w:sz w:val="24"/>
                <w:szCs w:val="24"/>
              </w:rPr>
            </w:pPr>
          </w:p>
        </w:tc>
      </w:tr>
      <w:tr w:rsidR="00727935" w:rsidRPr="00CD560F" w:rsidTr="00174C7B">
        <w:trPr>
          <w:trHeight w:val="728"/>
        </w:trPr>
        <w:tc>
          <w:tcPr>
            <w:tcW w:w="1604" w:type="dxa"/>
          </w:tcPr>
          <w:p w:rsidR="00727935" w:rsidRPr="00CD560F" w:rsidRDefault="00727935" w:rsidP="00174C7B">
            <w:pPr>
              <w:spacing w:after="0" w:line="240" w:lineRule="auto"/>
              <w:rPr>
                <w:rFonts w:ascii="Footlight MT Light" w:eastAsia="BatangChe" w:hAnsi="Footlight MT Light"/>
                <w:sz w:val="24"/>
                <w:szCs w:val="24"/>
              </w:rPr>
            </w:pPr>
          </w:p>
        </w:tc>
        <w:tc>
          <w:tcPr>
            <w:tcW w:w="5130" w:type="dxa"/>
          </w:tcPr>
          <w:p w:rsidR="00727935" w:rsidRPr="00CD560F" w:rsidRDefault="00727935" w:rsidP="00174C7B">
            <w:pPr>
              <w:spacing w:after="0" w:line="240" w:lineRule="auto"/>
              <w:rPr>
                <w:rFonts w:ascii="Footlight MT Light" w:eastAsia="BatangChe" w:hAnsi="Footlight MT Light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sz w:val="24"/>
                <w:szCs w:val="24"/>
              </w:rPr>
              <w:t>Constituency Oversight Committee (1%)</w:t>
            </w:r>
          </w:p>
        </w:tc>
        <w:tc>
          <w:tcPr>
            <w:tcW w:w="2644" w:type="dxa"/>
          </w:tcPr>
          <w:p w:rsidR="00727935" w:rsidRPr="00CD560F" w:rsidRDefault="00727935" w:rsidP="00727935">
            <w:pPr>
              <w:jc w:val="right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CD560F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      1,385,924.00 </w:t>
            </w:r>
          </w:p>
          <w:p w:rsidR="00727935" w:rsidRPr="00CD560F" w:rsidRDefault="00727935" w:rsidP="00727935">
            <w:pPr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</w:tr>
      <w:tr w:rsidR="00174C7B" w:rsidRPr="00CD560F" w:rsidTr="00174C7B">
        <w:tc>
          <w:tcPr>
            <w:tcW w:w="1604" w:type="dxa"/>
          </w:tcPr>
          <w:p w:rsidR="00174C7B" w:rsidRPr="00CD560F" w:rsidRDefault="00174C7B" w:rsidP="00174C7B">
            <w:pPr>
              <w:spacing w:after="0" w:line="240" w:lineRule="auto"/>
              <w:rPr>
                <w:rFonts w:ascii="Footlight MT Light" w:eastAsia="BatangChe" w:hAnsi="Footlight MT Light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sz w:val="24"/>
                <w:szCs w:val="24"/>
              </w:rPr>
              <w:t>010/2640100</w:t>
            </w:r>
          </w:p>
        </w:tc>
        <w:tc>
          <w:tcPr>
            <w:tcW w:w="5130" w:type="dxa"/>
          </w:tcPr>
          <w:p w:rsidR="00174C7B" w:rsidRPr="00CD560F" w:rsidRDefault="00174C7B" w:rsidP="00174C7B">
            <w:pPr>
              <w:spacing w:after="0" w:line="240" w:lineRule="auto"/>
              <w:rPr>
                <w:rFonts w:ascii="Footlight MT Light" w:eastAsia="BatangChe" w:hAnsi="Footlight MT Light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sz w:val="24"/>
                <w:szCs w:val="24"/>
              </w:rPr>
              <w:t>Social Security Programs, Education Bursary, Mocks and Continuous Assessment Tests (35%)</w:t>
            </w:r>
          </w:p>
        </w:tc>
        <w:tc>
          <w:tcPr>
            <w:tcW w:w="2644" w:type="dxa"/>
          </w:tcPr>
          <w:p w:rsidR="00A87A2F" w:rsidRPr="00CD560F" w:rsidRDefault="00A87A2F" w:rsidP="00A87A2F">
            <w:pPr>
              <w:jc w:val="right"/>
              <w:rPr>
                <w:rFonts w:ascii="Footlight MT Light" w:eastAsia="BatangChe" w:hAnsi="Footlight MT Light"/>
                <w:color w:val="000000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color w:val="000000"/>
                <w:sz w:val="24"/>
                <w:szCs w:val="24"/>
              </w:rPr>
              <w:t xml:space="preserve">    </w:t>
            </w:r>
          </w:p>
          <w:p w:rsidR="00174C7B" w:rsidRPr="00CD560F" w:rsidRDefault="00727935" w:rsidP="00727935">
            <w:pPr>
              <w:jc w:val="right"/>
              <w:rPr>
                <w:rFonts w:ascii="Footlight MT Light" w:hAnsi="Footlight MT Light" w:cs="Calibri"/>
                <w:bCs/>
                <w:sz w:val="24"/>
                <w:szCs w:val="24"/>
              </w:rPr>
            </w:pPr>
            <w:r w:rsidRPr="00CD560F">
              <w:rPr>
                <w:rFonts w:ascii="Footlight MT Light" w:hAnsi="Footlight MT Light" w:cs="Calibri"/>
                <w:bCs/>
                <w:sz w:val="24"/>
                <w:szCs w:val="24"/>
              </w:rPr>
              <w:t xml:space="preserve">     37,000,000.00 </w:t>
            </w:r>
          </w:p>
        </w:tc>
      </w:tr>
      <w:tr w:rsidR="00174C7B" w:rsidRPr="00CD560F" w:rsidTr="00174C7B">
        <w:tc>
          <w:tcPr>
            <w:tcW w:w="1604" w:type="dxa"/>
          </w:tcPr>
          <w:p w:rsidR="00174C7B" w:rsidRPr="00CD560F" w:rsidRDefault="00174C7B" w:rsidP="00174C7B">
            <w:pPr>
              <w:spacing w:after="0" w:line="240" w:lineRule="auto"/>
              <w:rPr>
                <w:rFonts w:ascii="Footlight MT Light" w:eastAsia="BatangChe" w:hAnsi="Footlight MT Light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sz w:val="24"/>
                <w:szCs w:val="24"/>
              </w:rPr>
              <w:t>010/2630204</w:t>
            </w:r>
          </w:p>
        </w:tc>
        <w:tc>
          <w:tcPr>
            <w:tcW w:w="5130" w:type="dxa"/>
          </w:tcPr>
          <w:p w:rsidR="00174C7B" w:rsidRPr="00CD560F" w:rsidRDefault="00174C7B" w:rsidP="00174C7B">
            <w:pPr>
              <w:spacing w:after="0" w:line="240" w:lineRule="auto"/>
              <w:rPr>
                <w:rFonts w:ascii="Footlight MT Light" w:eastAsia="BatangChe" w:hAnsi="Footlight MT Light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sz w:val="24"/>
                <w:szCs w:val="24"/>
              </w:rPr>
              <w:t>Education - Primary School Projects</w:t>
            </w:r>
          </w:p>
        </w:tc>
        <w:tc>
          <w:tcPr>
            <w:tcW w:w="2644" w:type="dxa"/>
            <w:vMerge w:val="restart"/>
          </w:tcPr>
          <w:p w:rsidR="00174C7B" w:rsidRPr="00CD560F" w:rsidRDefault="00174C7B" w:rsidP="00174C7B">
            <w:pPr>
              <w:spacing w:line="240" w:lineRule="auto"/>
              <w:jc w:val="right"/>
              <w:rPr>
                <w:rFonts w:ascii="Footlight MT Light" w:eastAsia="BatangChe" w:hAnsi="Footlight MT Light"/>
                <w:color w:val="000000"/>
                <w:sz w:val="24"/>
                <w:szCs w:val="24"/>
              </w:rPr>
            </w:pPr>
          </w:p>
          <w:p w:rsidR="00174C7B" w:rsidRPr="00CD560F" w:rsidRDefault="00174C7B" w:rsidP="00727935">
            <w:pPr>
              <w:spacing w:line="240" w:lineRule="auto"/>
              <w:jc w:val="right"/>
              <w:rPr>
                <w:rFonts w:ascii="Footlight MT Light" w:eastAsia="BatangChe" w:hAnsi="Footlight MT Light"/>
                <w:color w:val="000000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color w:val="000000"/>
                <w:sz w:val="24"/>
                <w:szCs w:val="24"/>
              </w:rPr>
              <w:t xml:space="preserve">  </w:t>
            </w:r>
            <w:r w:rsidR="00727935" w:rsidRPr="00CD560F">
              <w:rPr>
                <w:rFonts w:ascii="Footlight MT Light" w:eastAsia="BatangChe" w:hAnsi="Footlight MT Light"/>
                <w:color w:val="000000"/>
                <w:sz w:val="24"/>
                <w:szCs w:val="24"/>
              </w:rPr>
              <w:t>79</w:t>
            </w:r>
            <w:r w:rsidRPr="00CD560F">
              <w:rPr>
                <w:rFonts w:ascii="Footlight MT Light" w:eastAsia="BatangChe" w:hAnsi="Footlight MT Light"/>
                <w:color w:val="000000"/>
                <w:sz w:val="24"/>
                <w:szCs w:val="24"/>
              </w:rPr>
              <w:t>,</w:t>
            </w:r>
            <w:r w:rsidR="00727935" w:rsidRPr="00CD560F">
              <w:rPr>
                <w:rFonts w:ascii="Footlight MT Light" w:eastAsia="BatangChe" w:hAnsi="Footlight MT Light"/>
                <w:color w:val="000000"/>
                <w:sz w:val="24"/>
                <w:szCs w:val="24"/>
              </w:rPr>
              <w:t>912</w:t>
            </w:r>
            <w:r w:rsidRPr="00CD560F">
              <w:rPr>
                <w:rFonts w:ascii="Footlight MT Light" w:eastAsia="BatangChe" w:hAnsi="Footlight MT Light"/>
                <w:color w:val="000000"/>
                <w:sz w:val="24"/>
                <w:szCs w:val="24"/>
              </w:rPr>
              <w:t>,</w:t>
            </w:r>
            <w:r w:rsidR="00727935" w:rsidRPr="00CD560F">
              <w:rPr>
                <w:rFonts w:ascii="Footlight MT Light" w:eastAsia="BatangChe" w:hAnsi="Footlight MT Light"/>
                <w:color w:val="000000"/>
                <w:sz w:val="24"/>
                <w:szCs w:val="24"/>
              </w:rPr>
              <w:t>199</w:t>
            </w:r>
            <w:r w:rsidRPr="00CD560F">
              <w:rPr>
                <w:rFonts w:ascii="Footlight MT Light" w:eastAsia="BatangChe" w:hAnsi="Footlight MT Light"/>
                <w:color w:val="000000"/>
                <w:sz w:val="24"/>
                <w:szCs w:val="24"/>
              </w:rPr>
              <w:t xml:space="preserve">.00 </w:t>
            </w:r>
          </w:p>
          <w:p w:rsidR="00174C7B" w:rsidRPr="00CD560F" w:rsidRDefault="00174C7B" w:rsidP="00174C7B">
            <w:pPr>
              <w:spacing w:after="0" w:line="240" w:lineRule="auto"/>
              <w:jc w:val="right"/>
              <w:rPr>
                <w:rFonts w:ascii="Footlight MT Light" w:eastAsia="BatangChe" w:hAnsi="Footlight MT Light" w:cs="Calibri"/>
                <w:color w:val="000000"/>
                <w:sz w:val="24"/>
                <w:szCs w:val="24"/>
              </w:rPr>
            </w:pPr>
          </w:p>
        </w:tc>
      </w:tr>
      <w:tr w:rsidR="00174C7B" w:rsidRPr="00CD560F" w:rsidTr="00174C7B">
        <w:tc>
          <w:tcPr>
            <w:tcW w:w="1604" w:type="dxa"/>
          </w:tcPr>
          <w:p w:rsidR="00174C7B" w:rsidRPr="00CD560F" w:rsidRDefault="00174C7B" w:rsidP="00174C7B">
            <w:pPr>
              <w:spacing w:after="0" w:line="240" w:lineRule="auto"/>
              <w:rPr>
                <w:rFonts w:ascii="Footlight MT Light" w:eastAsia="BatangChe" w:hAnsi="Footlight MT Light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sz w:val="24"/>
                <w:szCs w:val="24"/>
              </w:rPr>
              <w:t>010/</w:t>
            </w:r>
            <w:r w:rsidRPr="00CD560F">
              <w:rPr>
                <w:rFonts w:ascii="Footlight MT Light" w:eastAsia="BatangChe" w:hAnsi="Footlight MT Light"/>
                <w:color w:val="000000"/>
                <w:sz w:val="24"/>
                <w:szCs w:val="24"/>
              </w:rPr>
              <w:t>2630205</w:t>
            </w:r>
          </w:p>
        </w:tc>
        <w:tc>
          <w:tcPr>
            <w:tcW w:w="5130" w:type="dxa"/>
          </w:tcPr>
          <w:p w:rsidR="00174C7B" w:rsidRPr="00CD560F" w:rsidRDefault="00174C7B" w:rsidP="00174C7B">
            <w:pPr>
              <w:spacing w:after="0" w:line="240" w:lineRule="auto"/>
              <w:rPr>
                <w:rFonts w:ascii="Footlight MT Light" w:eastAsia="BatangChe" w:hAnsi="Footlight MT Light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sz w:val="24"/>
                <w:szCs w:val="24"/>
              </w:rPr>
              <w:t>Education - Secondary School Projects</w:t>
            </w:r>
          </w:p>
        </w:tc>
        <w:tc>
          <w:tcPr>
            <w:tcW w:w="2644" w:type="dxa"/>
            <w:vMerge/>
          </w:tcPr>
          <w:p w:rsidR="00174C7B" w:rsidRPr="00CD560F" w:rsidRDefault="00174C7B" w:rsidP="00174C7B">
            <w:pPr>
              <w:spacing w:after="0" w:line="240" w:lineRule="auto"/>
              <w:jc w:val="right"/>
              <w:rPr>
                <w:rFonts w:ascii="Footlight MT Light" w:eastAsia="BatangChe" w:hAnsi="Footlight MT Light" w:cs="Calibri"/>
                <w:color w:val="000000"/>
                <w:sz w:val="24"/>
                <w:szCs w:val="24"/>
              </w:rPr>
            </w:pPr>
          </w:p>
        </w:tc>
      </w:tr>
      <w:tr w:rsidR="00174C7B" w:rsidRPr="00CD560F" w:rsidTr="00174C7B">
        <w:tc>
          <w:tcPr>
            <w:tcW w:w="1604" w:type="dxa"/>
          </w:tcPr>
          <w:p w:rsidR="00174C7B" w:rsidRPr="00CD560F" w:rsidRDefault="00174C7B" w:rsidP="00174C7B">
            <w:pPr>
              <w:spacing w:after="0" w:line="240" w:lineRule="auto"/>
              <w:rPr>
                <w:rFonts w:ascii="Footlight MT Light" w:eastAsia="BatangChe" w:hAnsi="Footlight MT Light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sz w:val="24"/>
                <w:szCs w:val="24"/>
              </w:rPr>
              <w:t>010/</w:t>
            </w:r>
            <w:r w:rsidRPr="00CD560F">
              <w:rPr>
                <w:rFonts w:ascii="Footlight MT Light" w:eastAsia="BatangChe" w:hAnsi="Footlight MT Light"/>
                <w:color w:val="000000"/>
                <w:sz w:val="24"/>
                <w:szCs w:val="24"/>
              </w:rPr>
              <w:t>2640507</w:t>
            </w:r>
          </w:p>
        </w:tc>
        <w:tc>
          <w:tcPr>
            <w:tcW w:w="5130" w:type="dxa"/>
          </w:tcPr>
          <w:p w:rsidR="00174C7B" w:rsidRPr="00CD560F" w:rsidRDefault="00174C7B" w:rsidP="00174C7B">
            <w:pPr>
              <w:spacing w:after="0" w:line="240" w:lineRule="auto"/>
              <w:rPr>
                <w:rFonts w:ascii="Footlight MT Light" w:eastAsia="BatangChe" w:hAnsi="Footlight MT Light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sz w:val="24"/>
                <w:szCs w:val="24"/>
              </w:rPr>
              <w:t>Security Projects</w:t>
            </w:r>
          </w:p>
        </w:tc>
        <w:tc>
          <w:tcPr>
            <w:tcW w:w="2644" w:type="dxa"/>
            <w:vMerge/>
          </w:tcPr>
          <w:p w:rsidR="00174C7B" w:rsidRPr="00CD560F" w:rsidRDefault="00174C7B" w:rsidP="00174C7B">
            <w:pPr>
              <w:spacing w:after="0" w:line="240" w:lineRule="auto"/>
              <w:jc w:val="right"/>
              <w:rPr>
                <w:rFonts w:ascii="Footlight MT Light" w:eastAsia="BatangChe" w:hAnsi="Footlight MT Light" w:cs="Calibri"/>
                <w:color w:val="000000"/>
                <w:sz w:val="24"/>
                <w:szCs w:val="24"/>
              </w:rPr>
            </w:pPr>
          </w:p>
        </w:tc>
      </w:tr>
      <w:tr w:rsidR="00174C7B" w:rsidRPr="00CD560F" w:rsidTr="00174C7B">
        <w:tc>
          <w:tcPr>
            <w:tcW w:w="1604" w:type="dxa"/>
          </w:tcPr>
          <w:p w:rsidR="00174C7B" w:rsidRPr="00CD560F" w:rsidRDefault="00174C7B" w:rsidP="00174C7B">
            <w:pPr>
              <w:spacing w:after="0" w:line="240" w:lineRule="auto"/>
              <w:rPr>
                <w:rFonts w:ascii="Footlight MT Light" w:eastAsia="BatangChe" w:hAnsi="Footlight MT Light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sz w:val="24"/>
                <w:szCs w:val="24"/>
              </w:rPr>
              <w:t>010/2640509</w:t>
            </w:r>
          </w:p>
        </w:tc>
        <w:tc>
          <w:tcPr>
            <w:tcW w:w="5130" w:type="dxa"/>
          </w:tcPr>
          <w:p w:rsidR="00174C7B" w:rsidRPr="00CD560F" w:rsidRDefault="00174C7B" w:rsidP="00174C7B">
            <w:pPr>
              <w:spacing w:after="0" w:line="240" w:lineRule="auto"/>
              <w:rPr>
                <w:rFonts w:ascii="Footlight MT Light" w:eastAsia="BatangChe" w:hAnsi="Footlight MT Light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sz w:val="24"/>
                <w:szCs w:val="24"/>
              </w:rPr>
              <w:t>Sports (2%)</w:t>
            </w:r>
          </w:p>
        </w:tc>
        <w:tc>
          <w:tcPr>
            <w:tcW w:w="2644" w:type="dxa"/>
            <w:vMerge/>
          </w:tcPr>
          <w:p w:rsidR="00174C7B" w:rsidRPr="00CD560F" w:rsidRDefault="00174C7B" w:rsidP="00174C7B">
            <w:pPr>
              <w:spacing w:after="0" w:line="240" w:lineRule="auto"/>
              <w:jc w:val="right"/>
              <w:rPr>
                <w:rFonts w:ascii="Footlight MT Light" w:eastAsia="BatangChe" w:hAnsi="Footlight MT Light" w:cs="Calibri"/>
                <w:color w:val="000000"/>
                <w:sz w:val="24"/>
                <w:szCs w:val="24"/>
              </w:rPr>
            </w:pPr>
          </w:p>
        </w:tc>
      </w:tr>
      <w:tr w:rsidR="00174C7B" w:rsidRPr="00CD560F" w:rsidTr="00174C7B">
        <w:tc>
          <w:tcPr>
            <w:tcW w:w="1604" w:type="dxa"/>
          </w:tcPr>
          <w:p w:rsidR="00174C7B" w:rsidRPr="00CD560F" w:rsidRDefault="00174C7B" w:rsidP="00174C7B">
            <w:pPr>
              <w:spacing w:after="0" w:line="240" w:lineRule="auto"/>
              <w:rPr>
                <w:rFonts w:ascii="Footlight MT Light" w:eastAsia="BatangChe" w:hAnsi="Footlight MT Light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sz w:val="24"/>
                <w:szCs w:val="24"/>
              </w:rPr>
              <w:t>010/2640505</w:t>
            </w:r>
          </w:p>
        </w:tc>
        <w:tc>
          <w:tcPr>
            <w:tcW w:w="5130" w:type="dxa"/>
          </w:tcPr>
          <w:p w:rsidR="00174C7B" w:rsidRPr="00CD560F" w:rsidRDefault="00174C7B" w:rsidP="00174C7B">
            <w:pPr>
              <w:spacing w:after="0" w:line="240" w:lineRule="auto"/>
              <w:rPr>
                <w:rFonts w:ascii="Footlight MT Light" w:eastAsia="BatangChe" w:hAnsi="Footlight MT Light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sz w:val="24"/>
                <w:szCs w:val="24"/>
              </w:rPr>
              <w:t>Environment (2%)</w:t>
            </w:r>
          </w:p>
        </w:tc>
        <w:tc>
          <w:tcPr>
            <w:tcW w:w="2644" w:type="dxa"/>
            <w:vMerge/>
          </w:tcPr>
          <w:p w:rsidR="00174C7B" w:rsidRPr="00CD560F" w:rsidRDefault="00174C7B" w:rsidP="00174C7B">
            <w:pPr>
              <w:spacing w:after="0" w:line="240" w:lineRule="auto"/>
              <w:jc w:val="right"/>
              <w:rPr>
                <w:rFonts w:ascii="Footlight MT Light" w:eastAsia="BatangChe" w:hAnsi="Footlight MT Light" w:cs="Calibri"/>
                <w:color w:val="000000"/>
                <w:sz w:val="24"/>
                <w:szCs w:val="24"/>
              </w:rPr>
            </w:pPr>
          </w:p>
        </w:tc>
      </w:tr>
      <w:tr w:rsidR="00174C7B" w:rsidRPr="00CD560F" w:rsidTr="00174C7B">
        <w:trPr>
          <w:trHeight w:val="566"/>
        </w:trPr>
        <w:tc>
          <w:tcPr>
            <w:tcW w:w="1604" w:type="dxa"/>
          </w:tcPr>
          <w:p w:rsidR="00174C7B" w:rsidRPr="00CD560F" w:rsidRDefault="00174C7B" w:rsidP="00174C7B">
            <w:pPr>
              <w:spacing w:after="0" w:line="240" w:lineRule="auto"/>
              <w:rPr>
                <w:rFonts w:ascii="Footlight MT Light" w:eastAsia="BatangChe" w:hAnsi="Footlight MT Light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sz w:val="24"/>
                <w:szCs w:val="24"/>
              </w:rPr>
              <w:t>010/2640200</w:t>
            </w:r>
          </w:p>
        </w:tc>
        <w:tc>
          <w:tcPr>
            <w:tcW w:w="5130" w:type="dxa"/>
          </w:tcPr>
          <w:p w:rsidR="00174C7B" w:rsidRPr="00CD560F" w:rsidRDefault="00174C7B" w:rsidP="00174C7B">
            <w:pPr>
              <w:spacing w:after="0" w:line="240" w:lineRule="auto"/>
              <w:rPr>
                <w:rFonts w:ascii="Footlight MT Light" w:eastAsia="BatangChe" w:hAnsi="Footlight MT Light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sz w:val="24"/>
                <w:szCs w:val="24"/>
              </w:rPr>
              <w:t>Emergency Reserve (5%)</w:t>
            </w:r>
          </w:p>
        </w:tc>
        <w:tc>
          <w:tcPr>
            <w:tcW w:w="2644" w:type="dxa"/>
          </w:tcPr>
          <w:p w:rsidR="00727935" w:rsidRPr="00CD560F" w:rsidRDefault="00727935" w:rsidP="00727935">
            <w:pPr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CD560F">
              <w:rPr>
                <w:rFonts w:ascii="Footlight MT Light" w:hAnsi="Footlight MT Light" w:cs="Calibri"/>
                <w:sz w:val="24"/>
                <w:szCs w:val="24"/>
              </w:rPr>
              <w:t xml:space="preserve">            7,636,190.00 </w:t>
            </w:r>
          </w:p>
          <w:p w:rsidR="00174C7B" w:rsidRPr="00CD560F" w:rsidRDefault="00174C7B" w:rsidP="00174C7B">
            <w:pPr>
              <w:spacing w:line="240" w:lineRule="auto"/>
              <w:jc w:val="right"/>
              <w:rPr>
                <w:rFonts w:ascii="Footlight MT Light" w:eastAsia="BatangChe" w:hAnsi="Footlight MT Light"/>
                <w:color w:val="000000"/>
                <w:sz w:val="24"/>
                <w:szCs w:val="24"/>
              </w:rPr>
            </w:pPr>
          </w:p>
        </w:tc>
      </w:tr>
      <w:tr w:rsidR="00174C7B" w:rsidRPr="00CD560F" w:rsidTr="00174C7B">
        <w:tc>
          <w:tcPr>
            <w:tcW w:w="6734" w:type="dxa"/>
            <w:gridSpan w:val="2"/>
          </w:tcPr>
          <w:p w:rsidR="00174C7B" w:rsidRPr="00CD560F" w:rsidRDefault="00174C7B" w:rsidP="00174C7B">
            <w:pPr>
              <w:spacing w:after="0" w:line="240" w:lineRule="auto"/>
              <w:rPr>
                <w:rFonts w:ascii="Footlight MT Light" w:eastAsia="BatangChe" w:hAnsi="Footlight MT Light"/>
                <w:sz w:val="24"/>
                <w:szCs w:val="24"/>
              </w:rPr>
            </w:pPr>
            <w:r w:rsidRPr="00CD560F">
              <w:rPr>
                <w:rFonts w:ascii="Footlight MT Light" w:eastAsia="BatangChe" w:hAnsi="Footlight MT Light"/>
                <w:sz w:val="24"/>
                <w:szCs w:val="24"/>
              </w:rPr>
              <w:t>Total</w:t>
            </w:r>
          </w:p>
        </w:tc>
        <w:tc>
          <w:tcPr>
            <w:tcW w:w="2644" w:type="dxa"/>
          </w:tcPr>
          <w:p w:rsidR="00727935" w:rsidRPr="00CD560F" w:rsidRDefault="00727935" w:rsidP="00727935">
            <w:pPr>
              <w:jc w:val="right"/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</w:pPr>
            <w:r w:rsidRPr="00CD560F">
              <w:rPr>
                <w:rFonts w:ascii="Footlight MT Light" w:hAnsi="Footlight MT Light" w:cs="Calibri"/>
                <w:bCs/>
                <w:color w:val="000000"/>
                <w:sz w:val="24"/>
                <w:szCs w:val="24"/>
              </w:rPr>
              <w:t xml:space="preserve">   138,318,033.00 </w:t>
            </w:r>
          </w:p>
          <w:p w:rsidR="00174C7B" w:rsidRPr="00CD560F" w:rsidRDefault="00174C7B" w:rsidP="00727935">
            <w:pPr>
              <w:spacing w:after="0" w:line="240" w:lineRule="auto"/>
              <w:jc w:val="center"/>
              <w:rPr>
                <w:rFonts w:ascii="Footlight MT Light" w:eastAsia="BatangChe" w:hAnsi="Footlight MT Light"/>
                <w:sz w:val="24"/>
                <w:szCs w:val="24"/>
              </w:rPr>
            </w:pPr>
          </w:p>
        </w:tc>
      </w:tr>
    </w:tbl>
    <w:p w:rsidR="00C516BF" w:rsidRPr="001D4724" w:rsidRDefault="00C516BF" w:rsidP="00C516BF">
      <w:pPr>
        <w:spacing w:after="0"/>
        <w:rPr>
          <w:rFonts w:ascii="Goudy Old Style" w:hAnsi="Goudy Old Style"/>
          <w:vanish/>
          <w:sz w:val="24"/>
          <w:szCs w:val="24"/>
        </w:rPr>
      </w:pPr>
    </w:p>
    <w:p w:rsidR="00174C7B" w:rsidRDefault="00174C7B" w:rsidP="00174C7B">
      <w:pPr>
        <w:pStyle w:val="Default"/>
        <w:spacing w:line="276" w:lineRule="auto"/>
        <w:rPr>
          <w:rFonts w:ascii="Goudy Old Style" w:eastAsia="BatangChe" w:hAnsi="Goudy Old Style"/>
          <w:color w:val="auto"/>
        </w:rPr>
      </w:pPr>
    </w:p>
    <w:p w:rsidR="0082460C" w:rsidRDefault="0082460C" w:rsidP="00174C7B">
      <w:pPr>
        <w:pStyle w:val="Default"/>
        <w:spacing w:line="276" w:lineRule="auto"/>
        <w:rPr>
          <w:rFonts w:ascii="Goudy Old Style" w:eastAsia="BatangChe" w:hAnsi="Goudy Old Style"/>
          <w:color w:val="auto"/>
        </w:rPr>
      </w:pPr>
    </w:p>
    <w:tbl>
      <w:tblPr>
        <w:tblW w:w="0" w:type="auto"/>
        <w:tblInd w:w="93" w:type="dxa"/>
        <w:tblLook w:val="04A0"/>
      </w:tblPr>
      <w:tblGrid>
        <w:gridCol w:w="466"/>
        <w:gridCol w:w="2554"/>
        <w:gridCol w:w="948"/>
        <w:gridCol w:w="1266"/>
        <w:gridCol w:w="1637"/>
        <w:gridCol w:w="876"/>
        <w:gridCol w:w="1140"/>
        <w:gridCol w:w="596"/>
      </w:tblGrid>
      <w:tr w:rsidR="007C3EF9" w:rsidRPr="007C3EF9" w:rsidTr="007C3EF9">
        <w:trPr>
          <w:trHeight w:val="33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NATIONAL GOVERNMENT CONSTITUENCIES DEVELOPMENT FUND BOARD</w:t>
            </w:r>
          </w:p>
        </w:tc>
      </w:tr>
      <w:tr w:rsidR="007C3EF9" w:rsidRPr="007C3EF9" w:rsidTr="007C3EF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PROJECT PROPOSALS FOR RABAI NATIONAL GOVERNMENT CONSTITUENCY DEVELOPMENT FUND</w:t>
            </w:r>
          </w:p>
        </w:tc>
      </w:tr>
      <w:tr w:rsidR="007C3EF9" w:rsidRPr="007C3EF9" w:rsidTr="007C3EF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FINANCIAL YEAR 2022/2023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S/No.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Project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 xml:space="preserve">Project Activity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 xml:space="preserve">  Original Cost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 xml:space="preserve"> Cumulative Allocation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 xml:space="preserve"> Amount Allocated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 xml:space="preserve">Current Status </w:t>
            </w:r>
          </w:p>
        </w:tc>
      </w:tr>
      <w:tr w:rsidR="007C3EF9" w:rsidRPr="007C3EF9" w:rsidTr="007C3EF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 xml:space="preserve">ADMINISTRATION AND RECURRENT EXPENDITURE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 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4-010-014-2210302-100-2022-2023-2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Accommodation - Domestic Travel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Payment of accommodation on domestic travel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4-010-014-2210504-100-2022-2023-3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Advertising, Awareness and Publicity Campaigns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Advertising, Awareness and Publicity Campaigns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4-010-014-2211301-100-2022-2023-5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Bank service commission and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Bank service commission and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4-010-014-2110202-100-2022-2023-7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Casual labour and Internship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staff Basic Wages (1 staff)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4-010-014-2110201-100-2022-2023-8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Contractual employees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staff Basic salaries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2,400,000.00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2,400,000.00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4-010-014-2210801-100-2022-2023-9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Catering Services (receptions), Accommodation, Gifts, Food and Drinks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catering Services (receptions), Accommodation, Gifts, Food and Drinks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120,000.00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120,000.00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4-010-014-2210203-100-2022-2023-12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Courier and Postal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Courier and Postal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4-010-014-2210303-100-2022-2023-14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Daily Subsistence Allowance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Daily Subsistence Allowance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4-010-014-2210101-100-2022-2023-16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Electricity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Electricity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4-010-014-2211101-100-2022-2023-17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General Office Supplies (papers, pencils, forms, small office equipment etc)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General Office Supplies (papers, pencils, forms, small office equipment)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270,000.00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270,000.00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4-010-014-2710102-100-2022-2023-18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Gratuity-contractual employees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gratuity to NGCDFC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744,000.00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744,000.00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4-010-014-2210704-100-2022-2023-20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Hire of Training </w:t>
            </w: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Facilities and Equipment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Hire of Training Facilities </w:t>
            </w: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and Equipment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                   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4-010-014-2110301-100-2022-2023-22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House allowance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House allowances to NGCDFC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240,000.00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240,000.00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4-010-014-2210202-100-2022-2023-23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Internet Connections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Internet Connections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96,000.00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96,000.00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4-010-014-2110320-100-2022-2023-24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Leave allowance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Leave allowances to NGCDFC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4-010-014-2220101-100-2022-2023-28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Maintenance Expenses - Motor Vehicles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Maintenance Expenses - NGCDFC Motor Vehicles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4-010-014-2220202-100-2022-2023-30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Maintenance of Office Furniture and Equipment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Maintenance of Office Furniture and Equipment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44,200.00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44,200.00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4-010-014-2210910-100-2022-2023-33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Medical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Medical Insurance to NGCDFC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100,800.00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100,800.00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4-010-014-2210904-100-2022-2023-35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Motor Vehicle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Motor Vehicle Insurance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4-010-014-2210805-100-2022-2023-36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National Celebr</w:t>
            </w: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Payment of National </w:t>
            </w: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Celebrations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                                    53,000.00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53,000.00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4-010-014-2210811-100-2022-2023-37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NGCDFC allowance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NGCDFC allowance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1,450,000.00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1,450,000.00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4-010-014-2120201-100-2022-2023-38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NSSF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Employer contribution to NSSF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90,720.00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90,720.00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4-010-014-2211204-100-2022-2023-41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Other Fuels (wood, charcoal, cooking gas etc…)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of other fuels (wood, charcoal, cooking gas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4-010-014-2210703-100-2022-2023-43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Production and Printing of Training Materials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Production and Printing of Training Materials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4-010-014-2210502-100-2022-2023-44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Publishing and Printing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Publishing and Printing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4-010-014-2211016-100-2022-2023-45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Uniforms and Clothing -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Uniforms and Clothing for NGCDFC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4-010-014-2211201-100-2022-2023-48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Refined Fuels and Lubricants for Transp</w:t>
            </w: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Purchase of Refined Fuels and Lubricants for Transport of GK </w:t>
            </w: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vehicles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                                  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4-010-014-2211103-100-2022-2023-51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Sanitary and Cleaning Materials, Supplies and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Sanitary and Cleaning Materials, Supplies and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60,000.00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4-010-014-2210503-100-2022-2023-53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Subscriptions to Newspapers, Magazines and Periodicals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Subscriptions to Newspapers, Magazines and Periodicals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30,000.00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4-010-014-2211102-100-2022-2023-56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Supplies and Accessories for Computers and Printers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Supplies and Accessories for Computers and Printers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240,000.00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240,000.00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4-010-014-2210201-100-2022-2023-57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Telephone, Telex, Facsmile and Mobile Phone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Telephone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4-010-014-2110314-100-2022-2023-59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Transport allowance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Transport allowances to NGCDFC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156,000.00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156,000.00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4-010-014-2210701-100-2022-2023-60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Travel Allowance on </w:t>
            </w: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training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Payment of Travel Allowance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4-010-014-2210401-100-2022-2023-61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Travel Costs (airlines, bus, railway,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Payment of Transport Expenses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4-010-014-2210102-100-2022-2023-63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Water &amp; sewerage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Water &amp; sewerage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45,000.00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45,000.00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MONITORING,EVALUATION AND CAPACITY BUILDING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C3EF9" w:rsidRPr="007C3EF9" w:rsidTr="007C3EF9">
        <w:trPr>
          <w:trHeight w:val="2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4-010-014-2210710-111-2022-2023-1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Accommodation Allowance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Accommodation Allowance of NGCDFC, National Government officers and PMC (JOINT REGIONAL TRAINING FOR NG-CDFC, PMC AND NG-CDF OFFICE STAFF ON MATTERS REGARDING NGCDF, HIV AND DRUG ABUSE SENSITIZATION))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700,000.00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700,000.00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4-010-014-2210302-111-2022-2023-3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Accommodation - Domes</w:t>
            </w: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tic Travel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Payment of accommodation on </w:t>
            </w: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domestic travel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                                  500,000.00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500,000.00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4-010-014-2210801-111-2022-2023-4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Catering Services (receptions), Accommodation, Gifts, Food and Drinks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catering Services (receptions), Accommodation, Gifts, Food and Drinks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4-010-014-2210303-111-2022-2023-5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Daily Subsistence Allowance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Daily Subsistence Allowance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4-010-014-2211101-111-2022-2023-7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General Office Supplies (papers, pencils, forms, small office equipment etc)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General Office Supplies (papers, pencils, forms, small office equipment)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4-010-014-2210704-111-2022-2023-8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Hire of Training Facilities and Equipment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Hire of Training Facilities and Equipment (JOINT REGIONAL TRAINING FOR NG-CDFC, PMC AND NG-CDF OFFICE STAFF ON MATTERS </w:t>
            </w: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REGARDING NGCDF, HIV AND DRUG ABUSE SENSITIZATION))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                                  450,000.00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450,000.00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4-010-014-2210202-111-2022-2023-10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Internet Connections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Internet Connections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20,000.00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4-010-014-2220101-111-2022-2023-12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Maintenance Expenses - Motor Vehicles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Maintenance Expenses - NGCDFC Motor Vehicles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4-010-014-2210811-111-2022-2023-13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NGCDFC allowance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Payment of NGCDFC allowance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1,300,000.00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1,300,000.00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4-010-014-2210703-111-2022-2023-15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Production and Printing of Training Materials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Production and Printing of Training Materials (JOINT REGIONAL TRAINING FOR NG-CDFC, PMC AND NG-CDF OFFICE STAFF ON MATTERS REGARDING NGCDF, HIV AND DRUG ABUSE SENSITIZATION))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4-010-014-2210502-111-2022-2023-16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Publishing and Printing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Publishing and Printing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4-010-014-2211016-111-2022-2023-17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Uniforms and Clothing - 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Uniforms and Clothing for NGCDFC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4-010-014-2211201-111-2022-2023-18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Refined Fuels and Lubricants for Transport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Refined Fuels and Lubricants for Transport of GK vehicles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4-010-014-2210702-111-2022-2023-19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Remuneration of Instructors and Contract Based Training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Instructors and Contract Based Training Services (JOINT REGIONAL TRAINING FOR NG-CDFC, PMC AND NG-CDF OFFICE STAFF ON MATTERS REGARDING NGCDF, HIV AND DRUG ABUSE SENSITIZATION))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4-010-014-2210201-111-2022-2023-22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Telephone, Telex, Facsmile and Mobile Phone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Telephone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24,000.00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24,000.00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4-010-014-2210701-111-2022-2023-23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Travel Allowance on training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Travel Allowance of NGCDFC, National Government officers and PMC(NG-CDFC Training 40,000 PMC Training 60,000)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 xml:space="preserve">CONSTITUENCY OVERSIGHT COMMITTEE EXPENSES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7C3EF9" w:rsidRPr="007C3EF9" w:rsidTr="007C3EF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4-002-010-2210811-108-2022-2023-37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NG-CDF COC allowance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NG-CDF COC allowance charges (TRAINING FOR COC ON MATTERS REGARDING NGCDF, HIV AND DRUG ABUSE SENSITIZATION))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                   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4-002-010-2210301-100-2022-2023-62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Travel Costs (airlines, bus, railwa</w:t>
            </w: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y, mileage allowances,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Payment of Transport Expenses (TRAININ</w:t>
            </w: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G FOR COC ON MATTERS REGARDING NGCDF, HIV AND DRUG ABUSE SENSITIZATION))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 xml:space="preserve">                                  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4-002-010-2210802-100-2022-2023-40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Other committee expenses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Other committee expenses  (TRAINING FOR COC ON MATTERS REGARDING NGCDF, HIV AND DRUG ABUSE SENSITIZATION))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  85,924.00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85,924.00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4-010-014-2210704-111-2022-2023-8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Hire of Training Facilities and Equipment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Hire of Training Facilities and Equipment (TRAINING FOR COC ON MATTERS REGARDING NGCDF, HIV AND DRUG ABUSE SENSITIZATION))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250,000.00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250,000.00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4-010-014-2210703-111-2022-2023-15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Production and Printing of Training Materials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Production and Printing of Training Materials (TRAINING FOR COC ON MATTERS REGARDING NGCDF, HIV AND DRUG ABUSE SENSITIZATION))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150,000.00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4-010-014-2210303-111-2022-2023-5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Daily Subsistence Allowance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Daily Subsistence Allowance (TRAINING FOR COC ON MATTERS REGARDING NGCDF, HIV AND DRUG ABUSE SENSITIZATION))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250,000.00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250,000.00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 xml:space="preserve">EDUCATION BURSARY AND SOCIAL SECURITY PROGRAMS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4-047-014-2640101-103-2022/2023-1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bursary to needy students in secondary schools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20,000,000.00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20,000,000.00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4-047-014-2640102-103-2022/2023-2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Bursary Tertiary Institut</w:t>
            </w: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Payment of bursary to needy students in tertiary </w:t>
            </w: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institutions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                            16,897,000.00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16,897,000.00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4-047-014-2640102-103-2022/2023-3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Bursary Tertiary Institutions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Payment of bursary to needy students in tertiary institutions (from AIA)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103,000.00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103,000.00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EMERGENCY 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 </w:t>
            </w:r>
          </w:p>
        </w:tc>
      </w:tr>
      <w:tr w:rsidR="007C3EF9" w:rsidRPr="007C3EF9" w:rsidTr="007C3EF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4-010-014-2640200-101-2022-2023-1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Emergency 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To cater for any unforeseen occurrences in the constituency during the financial year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                7,636,190.00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7,636,190.00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ENVIRONMENTAL PROJECTS (2%)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C3EF9" w:rsidRPr="007C3EF9" w:rsidTr="007C3EF9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4-0012-014-2640510-110-2022-2023-1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Kawala Primary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a 10,000 litres water tank @ Kshs. 98,000 construction of tank base @ Kshs. 62,500 installation of pipes and gutters @ Kshs. 170,000 and planting of 20 trees around the toilets Ksh.2,000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337,500.00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337,500.00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4-0012-014-2640510-110-2022-2023-2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Makanzani Primary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a 10,000 litres water tank @ Kshs. 98,000 construction of tank base @ Kshs. 62,500 installation of pipes and gutters @ Kshs. 170,000 and planting of 20 trees around the toilets Ksh.2,000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337,500.00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337,500.00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4-0012-014-2640510-110-2022-2023-3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Chang'ombe Primary School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a 10,000 litres water tank @ Kshs. 98,000 construction of tank base @ Kshs. 62,500 installation of pipes and gutters @ Kshs. 170,000 and planting of 20 trees around the toilets Ksh.2,000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337,500.00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337,500.00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4-0012-014-2640510-110-2022-2023-4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Bwagamoyo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a 10,000 litres water tank @ Kshs. 98,000 construction of tank base @ Kshs. 62,500 installation of pipes and gutters @ Kshs. 170,000 and planting of 20 trees around the toilets Ksh.2,000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337,500.00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337,500.00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4-0012-014-2640510-110-2022-2023-5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Kaoyeni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a 10,000 litres water tank @ Kshs. 98,000 construction of tank base @ Kshs. 62,500 installation of pipes and gutters @ Kshs. 170,000 and planting of 20 trees around the toilets Ksh.2,000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337,500.00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337,500.00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4-0012-014-2640510-110-2022-2023-6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Boyani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a 10,000 litres water tank @ Kshs. 98,000 construction of tank base @ Kshs. 62,500 installation of pipes and gutters @ Kshs. 170,000 and planting of 20 trees around the toilets Ksh.2,000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337,500.00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337,500.00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4-0012-014-2640510-110-2022-2023-7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Makobeni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a 10,000 litres water tank @ Kshs. 98,000 construction of tank base @ Kshs. 62,500 installation of pipes and gutters @ Kshs. 170,000 and planting of 20 trees around the toilets Ksh.2,000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337,500.00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337,500.00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4-0012-014-2640510-110-2022-2023-8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Maereni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of a 10,000 litres water tank @ Kshs. 98,000 construction of tank base @ Kshs. 62,500 installation of pipes and gutters @ Kshs. 170,000 and planting of 20 trees around the toilets Ksh.2,000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   337,500.00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337,500.00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SPORTS PROJECTS (2%)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C3EF9" w:rsidRPr="007C3EF9" w:rsidTr="007C3EF9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4-013-014-2640509-112-2022-2023-1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Sports activities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Purchase sports equipments, Carry out Constituency Football Sports tournament (Kshs.1,000,000) and the winning teams/Schools to be awarded with trophies, balls, goal nets and games kits(Kshs.</w:t>
            </w:r>
            <w:r w:rsidRPr="007C3EF9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>1,288,153.85)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 xml:space="preserve">                               2,288,153.85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2,288,153.85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4-013-014-2640509-112-2022-2023-2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Regional sports tournament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Participate in Regional sporting tournaments organazed by NG-CDF Committees in Coast Region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                   411,846.15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411,846.15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PRIMARY SCHOOL PROJECTS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 </w:t>
            </w:r>
          </w:p>
        </w:tc>
      </w:tr>
      <w:tr w:rsidR="007C3EF9" w:rsidRPr="007C3EF9" w:rsidTr="007C3EF9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4-0012-014-2630209-104-2022-2023-1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Mbugoni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construction of 4 class rooms to completion (Additional fund for floor plan whose square area increased from  304m2 to 400m2 which affeccted the estimated total for the scope of works.)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                5,300,000.00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4,300,000.00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Ongoing</w:t>
            </w:r>
          </w:p>
        </w:tc>
      </w:tr>
      <w:tr w:rsidR="007C3EF9" w:rsidRPr="007C3EF9" w:rsidTr="007C3EF9">
        <w:trPr>
          <w:trHeight w:val="4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4-0012-014-2630209-104-2022-2023-2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Bofu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to completion of 3 classrooms, rainwater harvesting goods  (5,000litres water tank) supply of 45 no. desks and tiled floor @Ksh.4,200,000 Construction to completion of an administration block having head teacher's office, deputy head teacher's office, board room, secretary's office, staffroom for 30 teachers, accounts/ bursar's room, 3 door toilets with one unit catering for persons with </w:t>
            </w: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disability to completion @Ksh.6,800,000 (see attached BQ)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 xml:space="preserve">                            11,000,000.00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11,000,000.00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4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4-0012-014-2630209-104-2022-2023-3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Pangani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to completion of 3 classrooms, rainwater harvesting goods  (5,000litres water tank) supply of 45 no. desks and tiled floor @Ksh.4,200,000 Construction to completion of an administration block having head teacher's office, deputy head teacher's office, board room, </w:t>
            </w: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secretary's office, staffroom for 30 teachers, accounts/ bursar's room, 3 door toilets with one unit catering for persons with disability to completion @Ksh.6,800,000 (see attached BQ)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 xml:space="preserve">                            11,000,000.00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11,000,000.00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4-0012-014-2630209-104-2022-2023-4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Kanyumbuni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Construction to completion of 3 classrooms, rainwater harvesting goods  (5,000litres water tank) supply of 45 no. desks and tiled floor @Ksh.4,200,000 Construction to completion of an administration block having </w:t>
            </w: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head teacher's office, deputy head teacher's office, board room, secretary's office, staffroom for 30 teachers, accounts/ bursar's room, 3 door toilets with one unit catering for persons with disability to completion @Ksh.6,800,000 (see attached BQ)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 xml:space="preserve">                            11,000,000.00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11,000,000.00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4-0012-014-2630209-104-2022-2023-5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Chiferi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Drilling and Equipping of borehole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                3,000,000.00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3,000,000.00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4-0012-014-2630209-104-2022-2023-6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Jimba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Drilling and Equipping of borehole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                3,000,000.00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3,000,000.00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4-0012-014-2630209-104-2022-2023-7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Kailo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and delivery of 100 hardwood desks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                   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4-0012-014-2630209-104-2022-2023-8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Mwele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and delivery of 100 hardwood desks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                   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4-0012-014-2630209-104-2022-2023-9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Masaani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and delivery of 100 hardwood desks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                   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4-0012-014-2630209-104-2022-2023-10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Jimba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and delivery of 100 hardwood desks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                   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4-0012-014-2630209-104-2022-2023-11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Chonyi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and delivery of 100 hardwood desks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                   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4-0012-014-2630209-104-2022-2023-12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Mikahani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and delivery of 100 hardwood desks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                   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4-0012-014-2630209-104-2022-2023-13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Malau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and delivery of 100 hardwood desks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                   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4-0012-014-2630209-104-2022-2023-14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Ribe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and delivery of 100 hardwood desks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                   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4-0012-014-2630209-104-2022-2023-15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Kalia Ng'ombe Primary School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Purchase and delivery of 100 hardwood desks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                   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4-0012-014-2630209-104-2022-</w:t>
            </w:r>
            <w:r w:rsidRPr="007C3EF9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>2023-16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Kasidi Primar</w:t>
            </w: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y School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Purchase and </w:t>
            </w: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delivery of 100 hardwood desks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 xml:space="preserve">                                  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700,000.</w:t>
            </w:r>
            <w:r w:rsidRPr="007C3EF9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 xml:space="preserve">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>New</w:t>
            </w:r>
          </w:p>
        </w:tc>
      </w:tr>
      <w:tr w:rsidR="007C3EF9" w:rsidRPr="007C3EF9" w:rsidTr="007C3EF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SECONDARY SCHOOL PROJECTS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 </w:t>
            </w:r>
          </w:p>
        </w:tc>
      </w:tr>
      <w:tr w:rsidR="007C3EF9" w:rsidRPr="007C3EF9" w:rsidTr="007C3EF9">
        <w:trPr>
          <w:trHeight w:val="4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4-0012-014-2630210-104-2022-2023-1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Kamoti Secondary School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Construction of storey building:   5no. Classrooms to completion. Administration Block to completion with offices for principal, deputy principal, secretary, staffroom for 20no. Teachers, Accounts/Bursar office,  Library 4no.flush toilets (additional funds for 2 additional Classrooms at the lower end of the storey building which led to having a basement and two floors instead of </w:t>
            </w:r>
            <w:r w:rsidRPr="007C3EF9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>one as specified before. Introduction of additional steps at the verandah and approach slab to access the upper floors and 4 additional reinforced concrete columns at the entrance porch)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 xml:space="preserve">                            26,937,199.00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16,000,000.00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10,937,199.00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ongoing</w:t>
            </w:r>
          </w:p>
        </w:tc>
      </w:tr>
      <w:tr w:rsidR="007C3EF9" w:rsidRPr="007C3EF9" w:rsidTr="007C3EF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4-0012-014-2630210-104-2022-2023-2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Ribe Girls Secondary School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Drilling and Equipping of borehole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                3,000,000.00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3,000,000.00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4-0012-014-2630210-104-2022-2023-3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Reverend Canon Kuri Secondary School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Drilling and Equipping of borehole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                3,000,000.00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3,000,000.00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SECURITY PROJECTS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</w:tr>
      <w:tr w:rsidR="007C3EF9" w:rsidRPr="007C3EF9" w:rsidTr="007C3EF9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4-0012-014-2640507-113-2022-2023-1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Kinung'una Assistant Chief's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Construction of 6 door pit latrine to completion with concrete floor slab and reinforcement to the pit due to the soil </w:t>
            </w:r>
            <w:r w:rsidRPr="007C3EF9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>structure with one door catering for Persons with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                               1,675,000.00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1,675,000.00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4-0012-014-2640507-113-2022-2023-2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Mleji Assistant Chief's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Construction of 6 door pit latrine to completion with concrete floor slab and reinforcement to the pit due to the soil structure with one door catering for Persons with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1,675,000.00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1,675,000.00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4-0012-014-2640507-113-2022-2023-3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Chang'ombe Assistant Chief's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Construction of 6 door pit latrine to completion with concrete floor slab and reinforcement to the pit due to the soil structure with one door catering for Persons with </w:t>
            </w:r>
            <w:r w:rsidRPr="007C3EF9">
              <w:rPr>
                <w:rFonts w:ascii="Footlight MT Light" w:hAnsi="Footlight MT Light" w:cs="Calibri"/>
                <w:sz w:val="24"/>
                <w:szCs w:val="24"/>
              </w:rPr>
              <w:lastRenderedPageBreak/>
              <w:t>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 xml:space="preserve">                               1,675,000.00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1,675,000.00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4-0012-014-2640507-113-2022-2023-4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Bengo Assistant Chief's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Construction of 6 door pit latrine to completion with concrete floor slab and reinforcement to the pit due to the soil structure with one door catering for Persons with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1,675,000.00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1,675,000.00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4-0012-014-2640507-113-2022-2023-5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Buni Assistant Chief's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Construction of 6 door pit latrine to completion with concrete floor slab and reinforcement to the pit due to the soil structure with one door catering for Persons with Disability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                   1,675,000.00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1,675,000.00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New</w:t>
            </w:r>
          </w:p>
        </w:tc>
      </w:tr>
      <w:tr w:rsidR="007C3EF9" w:rsidRPr="007C3EF9" w:rsidTr="007C3EF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OTHER PROJECTS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 </w:t>
            </w:r>
          </w:p>
        </w:tc>
      </w:tr>
      <w:tr w:rsidR="007C3EF9" w:rsidRPr="007C3EF9" w:rsidTr="007C3EF9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4-047-014-2211310-108-2022/2023-001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Rabai Constituency Strategic Plan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To facilitate in preparation, facts collection designing, typesetting and printing of Rabai Constituency Strategic plan for the period between 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 xml:space="preserve">                               2,200,000.00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jc w:val="center"/>
              <w:rPr>
                <w:rFonts w:ascii="Footlight MT Light" w:hAnsi="Footlight MT Light" w:cs="Calibri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EF9" w:rsidRPr="007C3EF9" w:rsidRDefault="007C3EF9" w:rsidP="007C3EF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           2,200,000.00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EF9" w:rsidRPr="007C3EF9" w:rsidRDefault="007C3EF9" w:rsidP="007C3EF9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7C3EF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New</w:t>
            </w:r>
          </w:p>
        </w:tc>
      </w:tr>
    </w:tbl>
    <w:p w:rsidR="0082460C" w:rsidRPr="001D4724" w:rsidRDefault="0082460C" w:rsidP="00174C7B">
      <w:pPr>
        <w:pStyle w:val="Default"/>
        <w:spacing w:line="276" w:lineRule="auto"/>
        <w:rPr>
          <w:rFonts w:ascii="Goudy Old Style" w:eastAsia="BatangChe" w:hAnsi="Goudy Old Style"/>
          <w:color w:val="auto"/>
        </w:rPr>
      </w:pPr>
    </w:p>
    <w:p w:rsidR="00174C7B" w:rsidRPr="00CD560F" w:rsidRDefault="00174C7B" w:rsidP="00174C7B">
      <w:pPr>
        <w:pStyle w:val="Default"/>
        <w:spacing w:line="276" w:lineRule="auto"/>
        <w:rPr>
          <w:rFonts w:ascii="Footlight MT Light" w:eastAsia="BatangChe" w:hAnsi="Footlight MT Light"/>
          <w:color w:val="auto"/>
        </w:rPr>
      </w:pPr>
      <w:r w:rsidRPr="00CD560F">
        <w:rPr>
          <w:rFonts w:ascii="Footlight MT Light" w:eastAsia="BatangChe" w:hAnsi="Footlight MT Light"/>
          <w:color w:val="auto"/>
        </w:rPr>
        <w:t xml:space="preserve">Guided by </w:t>
      </w:r>
      <w:r w:rsidR="00FB4151" w:rsidRPr="00CD560F">
        <w:rPr>
          <w:rFonts w:ascii="Footlight MT Light" w:eastAsia="BatangChe" w:hAnsi="Footlight MT Light"/>
          <w:color w:val="auto"/>
        </w:rPr>
        <w:t>the</w:t>
      </w:r>
      <w:r w:rsidRPr="00CD560F">
        <w:rPr>
          <w:rFonts w:ascii="Footlight MT Light" w:eastAsia="BatangChe" w:hAnsi="Footlight MT Light"/>
          <w:color w:val="auto"/>
        </w:rPr>
        <w:t xml:space="preserve"> ward</w:t>
      </w:r>
      <w:r w:rsidR="00CD560F">
        <w:rPr>
          <w:rFonts w:ascii="Footlight MT Light" w:eastAsia="BatangChe" w:hAnsi="Footlight MT Light"/>
          <w:color w:val="auto"/>
        </w:rPr>
        <w:t xml:space="preserve"> report</w:t>
      </w:r>
      <w:r w:rsidRPr="00CD560F">
        <w:rPr>
          <w:rFonts w:ascii="Footlight MT Light" w:eastAsia="BatangChe" w:hAnsi="Footlight MT Light"/>
          <w:color w:val="auto"/>
        </w:rPr>
        <w:t>, the committee allocated funds to projects as above.</w:t>
      </w:r>
    </w:p>
    <w:p w:rsidR="00174C7B" w:rsidRPr="001D4724" w:rsidRDefault="00CD560F" w:rsidP="00CD560F">
      <w:pPr>
        <w:pStyle w:val="Default"/>
        <w:tabs>
          <w:tab w:val="left" w:pos="7435"/>
        </w:tabs>
        <w:rPr>
          <w:rFonts w:ascii="Goudy Old Style" w:eastAsia="BatangChe" w:hAnsi="Goudy Old Style"/>
          <w:color w:val="auto"/>
        </w:rPr>
      </w:pPr>
      <w:r>
        <w:rPr>
          <w:rFonts w:ascii="Goudy Old Style" w:eastAsia="BatangChe" w:hAnsi="Goudy Old Style"/>
          <w:color w:val="auto"/>
        </w:rPr>
        <w:tab/>
      </w:r>
    </w:p>
    <w:p w:rsidR="00174C7B" w:rsidRPr="00CD560F" w:rsidRDefault="00174C7B" w:rsidP="00174C7B">
      <w:pPr>
        <w:pStyle w:val="Default"/>
        <w:spacing w:line="276" w:lineRule="auto"/>
        <w:rPr>
          <w:rFonts w:ascii="Footlight MT Light" w:eastAsia="BatangChe" w:hAnsi="Footlight MT Light"/>
          <w:color w:val="auto"/>
        </w:rPr>
      </w:pPr>
      <w:r w:rsidRPr="00CD560F">
        <w:rPr>
          <w:rFonts w:ascii="Footlight MT Light" w:eastAsia="BatangChe" w:hAnsi="Footlight MT Light"/>
          <w:color w:val="auto"/>
        </w:rPr>
        <w:t>The office was tasked to fine tune the project proposal budget as per the NG-CDF Board's standard format and submits to the NG-CDF Board as soon as possible</w:t>
      </w:r>
    </w:p>
    <w:p w:rsidR="00174C7B" w:rsidRPr="00CD560F" w:rsidRDefault="00174C7B" w:rsidP="00174C7B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</w:p>
    <w:p w:rsidR="00174C7B" w:rsidRPr="00CD560F" w:rsidRDefault="006D5726" w:rsidP="00174C7B">
      <w:pPr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CD560F">
        <w:rPr>
          <w:rFonts w:ascii="Footlight MT Light" w:hAnsi="Footlight MT Light"/>
          <w:b/>
          <w:sz w:val="24"/>
          <w:szCs w:val="24"/>
          <w:u w:val="single"/>
        </w:rPr>
        <w:t>Min.03</w:t>
      </w:r>
      <w:r w:rsidR="00174C7B" w:rsidRPr="00CD560F">
        <w:rPr>
          <w:rFonts w:ascii="Footlight MT Light" w:hAnsi="Footlight MT Light"/>
          <w:b/>
          <w:sz w:val="24"/>
          <w:szCs w:val="24"/>
          <w:u w:val="single"/>
        </w:rPr>
        <w:t>/</w:t>
      </w:r>
      <w:r w:rsidR="007C3EF9" w:rsidRPr="00CD560F">
        <w:rPr>
          <w:rFonts w:ascii="Footlight MT Light" w:hAnsi="Footlight MT Light"/>
          <w:b/>
          <w:sz w:val="24"/>
          <w:szCs w:val="24"/>
          <w:u w:val="single"/>
        </w:rPr>
        <w:t>10</w:t>
      </w:r>
      <w:r w:rsidR="00174C7B" w:rsidRPr="00CD560F">
        <w:rPr>
          <w:rFonts w:ascii="Footlight MT Light" w:hAnsi="Footlight MT Light"/>
          <w:b/>
          <w:sz w:val="24"/>
          <w:szCs w:val="24"/>
          <w:u w:val="single"/>
        </w:rPr>
        <w:t>/0</w:t>
      </w:r>
      <w:r w:rsidR="007C3EF9" w:rsidRPr="00CD560F">
        <w:rPr>
          <w:rFonts w:ascii="Footlight MT Light" w:hAnsi="Footlight MT Light"/>
          <w:b/>
          <w:sz w:val="24"/>
          <w:szCs w:val="24"/>
          <w:u w:val="single"/>
        </w:rPr>
        <w:t>1</w:t>
      </w:r>
      <w:r w:rsidR="00FB4151" w:rsidRPr="00CD560F">
        <w:rPr>
          <w:rFonts w:ascii="Footlight MT Light" w:hAnsi="Footlight MT Light"/>
          <w:b/>
          <w:sz w:val="24"/>
          <w:szCs w:val="24"/>
          <w:u w:val="single"/>
        </w:rPr>
        <w:t>/202</w:t>
      </w:r>
      <w:r w:rsidR="007C3EF9" w:rsidRPr="00CD560F">
        <w:rPr>
          <w:rFonts w:ascii="Footlight MT Light" w:hAnsi="Footlight MT Light"/>
          <w:b/>
          <w:sz w:val="24"/>
          <w:szCs w:val="24"/>
          <w:u w:val="single"/>
        </w:rPr>
        <w:t>3</w:t>
      </w:r>
      <w:r w:rsidR="00174C7B" w:rsidRPr="00CD560F">
        <w:rPr>
          <w:rFonts w:ascii="Footlight MT Light" w:hAnsi="Footlight MT Light"/>
          <w:b/>
          <w:sz w:val="24"/>
          <w:szCs w:val="24"/>
          <w:u w:val="single"/>
        </w:rPr>
        <w:t xml:space="preserve"> – Any Other Business (A.O.B)</w:t>
      </w:r>
    </w:p>
    <w:p w:rsidR="00174C7B" w:rsidRPr="00CD560F" w:rsidRDefault="00174C7B" w:rsidP="00174C7B">
      <w:pPr>
        <w:jc w:val="both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>There being no other business for deliberation, the meeting ended at 1523 hours with a word of prayer by Lilian Nyanje.</w:t>
      </w:r>
    </w:p>
    <w:p w:rsidR="00174C7B" w:rsidRPr="00CD560F" w:rsidRDefault="00174C7B" w:rsidP="00174C7B">
      <w:pPr>
        <w:jc w:val="both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>Minutes taken by:</w:t>
      </w:r>
    </w:p>
    <w:p w:rsidR="00174C7B" w:rsidRPr="00CD560F" w:rsidRDefault="00174C7B" w:rsidP="00174C7B">
      <w:pPr>
        <w:spacing w:after="0"/>
        <w:jc w:val="both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 xml:space="preserve">Secretary </w:t>
      </w:r>
      <w:r w:rsidR="007C3EF9" w:rsidRPr="00CD560F">
        <w:rPr>
          <w:rFonts w:ascii="Footlight MT Light" w:hAnsi="Footlight MT Light"/>
          <w:sz w:val="24"/>
          <w:szCs w:val="24"/>
        </w:rPr>
        <w:t xml:space="preserve">                              Elvis Hare</w:t>
      </w:r>
      <w:r w:rsidR="002572A9" w:rsidRPr="00CD560F">
        <w:rPr>
          <w:rFonts w:ascii="Footlight MT Light" w:hAnsi="Footlight MT Light"/>
          <w:sz w:val="24"/>
          <w:szCs w:val="24"/>
        </w:rPr>
        <w:t xml:space="preserve">                                          </w:t>
      </w:r>
    </w:p>
    <w:p w:rsidR="00174C7B" w:rsidRPr="00CD560F" w:rsidRDefault="00174C7B" w:rsidP="00174C7B">
      <w:pPr>
        <w:pStyle w:val="ListParagraph"/>
        <w:spacing w:after="0"/>
        <w:jc w:val="both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 xml:space="preserve">                               Name                                                         </w:t>
      </w:r>
      <w:r w:rsidR="007C3EF9" w:rsidRPr="00CD560F">
        <w:rPr>
          <w:rFonts w:ascii="Footlight MT Light" w:hAnsi="Footlight MT Light"/>
          <w:sz w:val="24"/>
          <w:szCs w:val="24"/>
        </w:rPr>
        <w:t xml:space="preserve">                 </w:t>
      </w:r>
      <w:r w:rsidRPr="00CD560F">
        <w:rPr>
          <w:rFonts w:ascii="Footlight MT Light" w:hAnsi="Footlight MT Light"/>
          <w:sz w:val="24"/>
          <w:szCs w:val="24"/>
        </w:rPr>
        <w:t>Signature</w:t>
      </w:r>
    </w:p>
    <w:p w:rsidR="00174C7B" w:rsidRPr="00CD560F" w:rsidRDefault="00174C7B" w:rsidP="00174C7B">
      <w:pPr>
        <w:jc w:val="both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>Minutes confirmed by:</w:t>
      </w:r>
    </w:p>
    <w:p w:rsidR="00174C7B" w:rsidRPr="00CD560F" w:rsidRDefault="001D4724" w:rsidP="00174C7B">
      <w:pPr>
        <w:spacing w:after="0"/>
        <w:jc w:val="both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>Chairperson:</w:t>
      </w:r>
      <w:r w:rsidRPr="00CD560F">
        <w:rPr>
          <w:rFonts w:ascii="Footlight MT Light" w:hAnsi="Footlight MT Light"/>
          <w:sz w:val="24"/>
          <w:szCs w:val="24"/>
        </w:rPr>
        <w:tab/>
      </w:r>
      <w:r w:rsidRPr="00CD560F">
        <w:rPr>
          <w:rFonts w:ascii="Footlight MT Light" w:hAnsi="Footlight MT Light"/>
          <w:sz w:val="24"/>
          <w:szCs w:val="24"/>
        </w:rPr>
        <w:tab/>
      </w:r>
      <w:r w:rsidR="007C3EF9" w:rsidRPr="00CD560F">
        <w:rPr>
          <w:rFonts w:ascii="Footlight MT Light" w:hAnsi="Footlight MT Light"/>
          <w:sz w:val="24"/>
          <w:szCs w:val="24"/>
        </w:rPr>
        <w:t>Emmanuel Muhaso</w:t>
      </w:r>
      <w:r w:rsidRPr="00CD560F">
        <w:rPr>
          <w:rFonts w:ascii="Footlight MT Light" w:hAnsi="Footlight MT Light"/>
          <w:sz w:val="24"/>
          <w:szCs w:val="24"/>
        </w:rPr>
        <w:tab/>
      </w:r>
      <w:r w:rsidRPr="00CD560F">
        <w:rPr>
          <w:rFonts w:ascii="Footlight MT Light" w:hAnsi="Footlight MT Light"/>
          <w:sz w:val="24"/>
          <w:szCs w:val="24"/>
        </w:rPr>
        <w:tab/>
      </w:r>
    </w:p>
    <w:p w:rsidR="003B19AD" w:rsidRPr="00CD560F" w:rsidRDefault="00174C7B" w:rsidP="001D4724">
      <w:pPr>
        <w:pStyle w:val="ListParagraph"/>
        <w:tabs>
          <w:tab w:val="left" w:pos="6295"/>
        </w:tabs>
        <w:spacing w:after="0"/>
        <w:jc w:val="both"/>
        <w:rPr>
          <w:rFonts w:ascii="Footlight MT Light" w:hAnsi="Footlight MT Light"/>
          <w:sz w:val="24"/>
          <w:szCs w:val="24"/>
        </w:rPr>
      </w:pPr>
      <w:r w:rsidRPr="00CD560F">
        <w:rPr>
          <w:rFonts w:ascii="Footlight MT Light" w:hAnsi="Footlight MT Light"/>
          <w:sz w:val="24"/>
          <w:szCs w:val="24"/>
        </w:rPr>
        <w:t xml:space="preserve">                                N</w:t>
      </w:r>
      <w:r w:rsidR="001D4724" w:rsidRPr="00CD560F">
        <w:rPr>
          <w:rFonts w:ascii="Footlight MT Light" w:hAnsi="Footlight MT Light"/>
          <w:sz w:val="24"/>
          <w:szCs w:val="24"/>
        </w:rPr>
        <w:t xml:space="preserve">ame                           </w:t>
      </w:r>
      <w:r w:rsidR="007C3EF9" w:rsidRPr="00CD560F">
        <w:rPr>
          <w:rFonts w:ascii="Footlight MT Light" w:hAnsi="Footlight MT Light"/>
          <w:sz w:val="24"/>
          <w:szCs w:val="24"/>
        </w:rPr>
        <w:t xml:space="preserve">                                             </w:t>
      </w:r>
      <w:r w:rsidR="001D4724" w:rsidRPr="00CD560F">
        <w:rPr>
          <w:rFonts w:ascii="Footlight MT Light" w:hAnsi="Footlight MT Light"/>
          <w:sz w:val="24"/>
          <w:szCs w:val="24"/>
        </w:rPr>
        <w:t xml:space="preserve"> </w:t>
      </w:r>
      <w:r w:rsidRPr="00CD560F">
        <w:rPr>
          <w:rFonts w:ascii="Footlight MT Light" w:hAnsi="Footlight MT Light"/>
          <w:sz w:val="24"/>
          <w:szCs w:val="24"/>
        </w:rPr>
        <w:t>Signature</w:t>
      </w:r>
    </w:p>
    <w:sectPr w:rsidR="003B19AD" w:rsidRPr="00CD560F" w:rsidSect="003B19A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9C4" w:rsidRDefault="00CE59C4" w:rsidP="002A7076">
      <w:pPr>
        <w:spacing w:after="0" w:line="240" w:lineRule="auto"/>
      </w:pPr>
      <w:r>
        <w:separator/>
      </w:r>
    </w:p>
  </w:endnote>
  <w:endnote w:type="continuationSeparator" w:id="1">
    <w:p w:rsidR="00CE59C4" w:rsidRDefault="00CE59C4" w:rsidP="002A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F9" w:rsidRDefault="007C3EF9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</w:p>
  <w:p w:rsidR="007C3EF9" w:rsidRDefault="007C3E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9C4" w:rsidRDefault="00CE59C4" w:rsidP="002A7076">
      <w:pPr>
        <w:spacing w:after="0" w:line="240" w:lineRule="auto"/>
      </w:pPr>
      <w:r>
        <w:separator/>
      </w:r>
    </w:p>
  </w:footnote>
  <w:footnote w:type="continuationSeparator" w:id="1">
    <w:p w:rsidR="00CE59C4" w:rsidRDefault="00CE59C4" w:rsidP="002A7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B49ED"/>
    <w:multiLevelType w:val="hybridMultilevel"/>
    <w:tmpl w:val="E40E8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2110"/>
    <w:multiLevelType w:val="hybridMultilevel"/>
    <w:tmpl w:val="53B83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649DF"/>
    <w:multiLevelType w:val="hybridMultilevel"/>
    <w:tmpl w:val="77242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C7B"/>
    <w:rsid w:val="000105F8"/>
    <w:rsid w:val="00057E98"/>
    <w:rsid w:val="000F56B1"/>
    <w:rsid w:val="00174C7B"/>
    <w:rsid w:val="0018101A"/>
    <w:rsid w:val="001D4724"/>
    <w:rsid w:val="001E4498"/>
    <w:rsid w:val="001F2E59"/>
    <w:rsid w:val="002126CA"/>
    <w:rsid w:val="0021487C"/>
    <w:rsid w:val="002572A9"/>
    <w:rsid w:val="00286ACE"/>
    <w:rsid w:val="002A7076"/>
    <w:rsid w:val="002A7BC1"/>
    <w:rsid w:val="002F1E05"/>
    <w:rsid w:val="00322C17"/>
    <w:rsid w:val="00337A62"/>
    <w:rsid w:val="003556F8"/>
    <w:rsid w:val="00377A7D"/>
    <w:rsid w:val="003B19AD"/>
    <w:rsid w:val="003B4134"/>
    <w:rsid w:val="003C4F9F"/>
    <w:rsid w:val="00406798"/>
    <w:rsid w:val="004838A1"/>
    <w:rsid w:val="004A0338"/>
    <w:rsid w:val="004A6AD9"/>
    <w:rsid w:val="005508C8"/>
    <w:rsid w:val="005D5828"/>
    <w:rsid w:val="005F2C36"/>
    <w:rsid w:val="00602DB2"/>
    <w:rsid w:val="00654E9F"/>
    <w:rsid w:val="00685C6B"/>
    <w:rsid w:val="006D5726"/>
    <w:rsid w:val="006E1592"/>
    <w:rsid w:val="00727935"/>
    <w:rsid w:val="00735167"/>
    <w:rsid w:val="007941DD"/>
    <w:rsid w:val="007A0336"/>
    <w:rsid w:val="007C3EF9"/>
    <w:rsid w:val="007F2F0B"/>
    <w:rsid w:val="008018C7"/>
    <w:rsid w:val="0080453E"/>
    <w:rsid w:val="00815E27"/>
    <w:rsid w:val="0082460C"/>
    <w:rsid w:val="00857A61"/>
    <w:rsid w:val="00864B36"/>
    <w:rsid w:val="00885B57"/>
    <w:rsid w:val="00945A3F"/>
    <w:rsid w:val="009C753E"/>
    <w:rsid w:val="009E7A96"/>
    <w:rsid w:val="00A17F80"/>
    <w:rsid w:val="00A618BF"/>
    <w:rsid w:val="00A82DFD"/>
    <w:rsid w:val="00A87A2F"/>
    <w:rsid w:val="00AA502B"/>
    <w:rsid w:val="00B14385"/>
    <w:rsid w:val="00B5361D"/>
    <w:rsid w:val="00B864A7"/>
    <w:rsid w:val="00C516BF"/>
    <w:rsid w:val="00CD560F"/>
    <w:rsid w:val="00CE59C4"/>
    <w:rsid w:val="00D66CD9"/>
    <w:rsid w:val="00D71BBB"/>
    <w:rsid w:val="00E2570A"/>
    <w:rsid w:val="00E50311"/>
    <w:rsid w:val="00E72D31"/>
    <w:rsid w:val="00EA2880"/>
    <w:rsid w:val="00EA4D8A"/>
    <w:rsid w:val="00EC5B5F"/>
    <w:rsid w:val="00F06505"/>
    <w:rsid w:val="00FA3E44"/>
    <w:rsid w:val="00FB4151"/>
    <w:rsid w:val="00FB74C0"/>
    <w:rsid w:val="00FC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C7B"/>
    <w:pPr>
      <w:spacing w:after="200" w:line="276" w:lineRule="auto"/>
    </w:pPr>
    <w:rPr>
      <w:rFonts w:eastAsia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4C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74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C7B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174C7B"/>
    <w:rPr>
      <w:rFonts w:ascii="Calibri" w:eastAsia="Times New Roman" w:hAnsi="Calibri" w:cs="Times New Roman"/>
      <w:sz w:val="20"/>
      <w:szCs w:val="20"/>
    </w:rPr>
  </w:style>
  <w:style w:type="character" w:customStyle="1" w:styleId="NoSpacingChar">
    <w:name w:val="No Spacing Char"/>
    <w:link w:val="NoSpacing"/>
    <w:locked/>
    <w:rsid w:val="00174C7B"/>
    <w:rPr>
      <w:rFonts w:eastAsia="Times New Roman"/>
      <w:sz w:val="22"/>
      <w:szCs w:val="22"/>
      <w:lang w:val="en-US" w:eastAsia="en-US" w:bidi="ar-SA"/>
    </w:rPr>
  </w:style>
  <w:style w:type="paragraph" w:styleId="NoSpacing">
    <w:name w:val="No Spacing"/>
    <w:link w:val="NoSpacingChar"/>
    <w:qFormat/>
    <w:rsid w:val="00174C7B"/>
    <w:rPr>
      <w:rFonts w:eastAsia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4C7B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A7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076"/>
    <w:rPr>
      <w:rFonts w:eastAsia="Times New Roman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4337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2023-01-12T13:44:00Z</dcterms:created>
  <dcterms:modified xsi:type="dcterms:W3CDTF">2023-01-12T13:44:00Z</dcterms:modified>
</cp:coreProperties>
</file>