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0824">
      <w:pPr>
        <w:pStyle w:val="DefaultParagraphFont"/>
        <w:widowControl w:val="0"/>
        <w:autoSpaceDE w:val="0"/>
        <w:autoSpaceDN w:val="0"/>
        <w:adjustRightInd w:val="0"/>
        <w:spacing w:after="0" w:line="144"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6500" cy="1069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7556500" cy="10693400"/>
                    </a:xfrm>
                    <a:prstGeom prst="rect">
                      <a:avLst/>
                    </a:prstGeom>
                    <a:noFill/>
                  </pic:spPr>
                </pic:pic>
              </a:graphicData>
            </a:graphic>
          </wp:anchor>
        </w:drawing>
      </w:r>
    </w:p>
    <w:tbl>
      <w:tblPr>
        <w:tblW w:w="0" w:type="auto"/>
        <w:tblInd w:w="180" w:type="dxa"/>
        <w:tblLayout w:type="fixed"/>
        <w:tblCellMar>
          <w:left w:w="0" w:type="dxa"/>
          <w:right w:w="0" w:type="dxa"/>
        </w:tblCellMar>
        <w:tblLook w:val="0000"/>
      </w:tblPr>
      <w:tblGrid>
        <w:gridCol w:w="1420"/>
        <w:gridCol w:w="2860"/>
        <w:gridCol w:w="1580"/>
        <w:gridCol w:w="2980"/>
        <w:gridCol w:w="20"/>
      </w:tblGrid>
      <w:tr w:rsidR="00000000">
        <w:tblPrEx>
          <w:tblCellMar>
            <w:top w:w="0" w:type="dxa"/>
            <w:left w:w="0" w:type="dxa"/>
            <w:bottom w:w="0" w:type="dxa"/>
            <w:right w:w="0" w:type="dxa"/>
          </w:tblCellMar>
        </w:tblPrEx>
        <w:trPr>
          <w:trHeight w:val="265"/>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E01376"/>
                <w:sz w:val="23"/>
                <w:szCs w:val="23"/>
              </w:rPr>
              <w:t>Your Itinerary</w:t>
            </w: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980" w:type="dxa"/>
            <w:vMerge w:val="restart"/>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52" w:lineRule="exact"/>
              <w:ind w:left="160"/>
              <w:rPr>
                <w:rFonts w:ascii="Times New Roman" w:hAnsi="Times New Roman" w:cs="Times New Roman"/>
                <w:sz w:val="24"/>
                <w:szCs w:val="24"/>
              </w:rPr>
            </w:pPr>
            <w:r>
              <w:rPr>
                <w:rFonts w:ascii="Arial" w:hAnsi="Arial" w:cs="Arial"/>
                <w:color w:val="E01376"/>
              </w:rPr>
              <w:t xml:space="preserve">Booking Reference </w:t>
            </w:r>
            <w:r>
              <w:rPr>
                <w:rFonts w:ascii="Arial" w:hAnsi="Arial" w:cs="Arial"/>
                <w:b/>
                <w:bCs/>
                <w:color w:val="E01376"/>
              </w:rPr>
              <w:t>P9ZHNT</w:t>
            </w: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80" w:type="dxa"/>
            <w:gridSpan w:val="2"/>
            <w:vMerge w:val="restart"/>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555555"/>
                <w:sz w:val="13"/>
                <w:szCs w:val="13"/>
              </w:rPr>
              <w:t xml:space="preserve">Booking Date: </w:t>
            </w:r>
            <w:r>
              <w:rPr>
                <w:rFonts w:ascii="Arial" w:hAnsi="Arial" w:cs="Arial"/>
                <w:b/>
                <w:bCs/>
                <w:color w:val="555555"/>
                <w:sz w:val="13"/>
                <w:szCs w:val="13"/>
              </w:rPr>
              <w:t>26 Oct 2017</w:t>
            </w: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980" w:type="dxa"/>
            <w:vMerge/>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4280" w:type="dxa"/>
            <w:gridSpan w:val="2"/>
            <w:vMerge/>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9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3"/>
        </w:trPr>
        <w:tc>
          <w:tcPr>
            <w:tcW w:w="4280" w:type="dxa"/>
            <w:gridSpan w:val="2"/>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555555"/>
                <w:sz w:val="13"/>
                <w:szCs w:val="13"/>
              </w:rPr>
              <w:t xml:space="preserve">Booking Status: </w:t>
            </w:r>
            <w:r>
              <w:rPr>
                <w:rFonts w:ascii="Arial" w:hAnsi="Arial" w:cs="Arial"/>
                <w:b/>
                <w:bCs/>
                <w:color w:val="E01376"/>
                <w:sz w:val="13"/>
                <w:szCs w:val="13"/>
              </w:rPr>
              <w:t>Confirmed</w:t>
            </w: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9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3"/>
        </w:trPr>
        <w:tc>
          <w:tcPr>
            <w:tcW w:w="142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286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298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8"/>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18" w:lineRule="exact"/>
              <w:rPr>
                <w:rFonts w:ascii="Times New Roman" w:hAnsi="Times New Roman" w:cs="Times New Roman"/>
                <w:sz w:val="24"/>
                <w:szCs w:val="24"/>
              </w:rPr>
            </w:pPr>
            <w:r>
              <w:rPr>
                <w:rFonts w:ascii="Arial" w:hAnsi="Arial" w:cs="Arial"/>
                <w:color w:val="E01376"/>
                <w:sz w:val="19"/>
                <w:szCs w:val="19"/>
              </w:rPr>
              <w:t>Contact Details</w:t>
            </w: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4"/>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555555"/>
                <w:sz w:val="13"/>
                <w:szCs w:val="13"/>
              </w:rPr>
              <w:t>Contact Name</w:t>
            </w: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555555"/>
                <w:sz w:val="13"/>
                <w:szCs w:val="13"/>
              </w:rPr>
              <w:t xml:space="preserve">Ms </w:t>
            </w:r>
            <w:proofErr w:type="spellStart"/>
            <w:r>
              <w:rPr>
                <w:rFonts w:ascii="Arial" w:hAnsi="Arial" w:cs="Arial"/>
                <w:b/>
                <w:bCs/>
                <w:color w:val="555555"/>
                <w:sz w:val="13"/>
                <w:szCs w:val="13"/>
              </w:rPr>
              <w:t>Shebah</w:t>
            </w:r>
            <w:proofErr w:type="spellEnd"/>
            <w:r>
              <w:rPr>
                <w:rFonts w:ascii="Arial" w:hAnsi="Arial" w:cs="Arial"/>
                <w:b/>
                <w:bCs/>
                <w:color w:val="555555"/>
                <w:sz w:val="13"/>
                <w:szCs w:val="13"/>
              </w:rPr>
              <w:t xml:space="preserve"> </w:t>
            </w:r>
            <w:proofErr w:type="spellStart"/>
            <w:r>
              <w:rPr>
                <w:rFonts w:ascii="Arial" w:hAnsi="Arial" w:cs="Arial"/>
                <w:b/>
                <w:bCs/>
                <w:color w:val="555555"/>
                <w:sz w:val="13"/>
                <w:szCs w:val="13"/>
              </w:rPr>
              <w:t>Jerono</w:t>
            </w:r>
            <w:proofErr w:type="spellEnd"/>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555555"/>
                <w:sz w:val="13"/>
                <w:szCs w:val="13"/>
              </w:rPr>
              <w:t>Mobile</w:t>
            </w:r>
          </w:p>
        </w:tc>
        <w:tc>
          <w:tcPr>
            <w:tcW w:w="29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color w:val="555555"/>
                <w:sz w:val="13"/>
                <w:szCs w:val="13"/>
              </w:rPr>
              <w:t>+254 719533198</w:t>
            </w: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color w:val="555555"/>
                <w:sz w:val="13"/>
                <w:szCs w:val="13"/>
              </w:rPr>
              <w:t>Address</w:t>
            </w: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555555"/>
                <w:sz w:val="13"/>
                <w:szCs w:val="13"/>
              </w:rPr>
              <w:t>2449 10100</w:t>
            </w: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555555"/>
                <w:sz w:val="13"/>
                <w:szCs w:val="13"/>
              </w:rPr>
              <w:t>Home</w:t>
            </w:r>
          </w:p>
        </w:tc>
        <w:tc>
          <w:tcPr>
            <w:tcW w:w="29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color w:val="555555"/>
                <w:sz w:val="13"/>
                <w:szCs w:val="13"/>
              </w:rPr>
              <w:t>+254 719533198</w:t>
            </w: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3"/>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proofErr w:type="spellStart"/>
            <w:r>
              <w:rPr>
                <w:rFonts w:ascii="Arial" w:hAnsi="Arial" w:cs="Arial"/>
                <w:b/>
                <w:bCs/>
                <w:color w:val="555555"/>
                <w:sz w:val="13"/>
                <w:szCs w:val="13"/>
              </w:rPr>
              <w:t>Eldoret</w:t>
            </w:r>
            <w:proofErr w:type="spellEnd"/>
            <w:r>
              <w:rPr>
                <w:rFonts w:ascii="Arial" w:hAnsi="Arial" w:cs="Arial"/>
                <w:b/>
                <w:bCs/>
                <w:color w:val="555555"/>
                <w:sz w:val="13"/>
                <w:szCs w:val="13"/>
              </w:rPr>
              <w:t xml:space="preserve"> Kenya, Republic of 10100</w:t>
            </w:r>
          </w:p>
        </w:tc>
        <w:tc>
          <w:tcPr>
            <w:tcW w:w="1580" w:type="dxa"/>
            <w:vMerge w:val="restart"/>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555555"/>
                <w:sz w:val="13"/>
                <w:szCs w:val="13"/>
              </w:rPr>
              <w:t>Destination</w:t>
            </w:r>
          </w:p>
        </w:tc>
        <w:tc>
          <w:tcPr>
            <w:tcW w:w="2980" w:type="dxa"/>
            <w:vMerge w:val="restart"/>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color w:val="555555"/>
                <w:sz w:val="13"/>
                <w:szCs w:val="13"/>
              </w:rPr>
              <w:t>+254 719533198</w:t>
            </w: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580" w:type="dxa"/>
            <w:vMerge/>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980" w:type="dxa"/>
            <w:vMerge/>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4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8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color w:val="555555"/>
                <w:sz w:val="13"/>
                <w:szCs w:val="13"/>
              </w:rPr>
              <w:t>Email</w:t>
            </w:r>
          </w:p>
        </w:tc>
        <w:tc>
          <w:tcPr>
            <w:tcW w:w="29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color w:val="555555"/>
                <w:sz w:val="13"/>
                <w:szCs w:val="13"/>
              </w:rPr>
              <w:t>shebah113@gmail.com</w:t>
            </w: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142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86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58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980" w:type="dxa"/>
            <w:tcBorders>
              <w:top w:val="nil"/>
              <w:left w:val="nil"/>
              <w:bottom w:val="single" w:sz="8" w:space="0" w:color="B3B3B3"/>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CA6F8B">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color w:val="E01376"/>
          <w:sz w:val="19"/>
          <w:szCs w:val="19"/>
        </w:rPr>
        <w:t>Itinerary Details</w:t>
      </w:r>
    </w:p>
    <w:p w:rsidR="00000000" w:rsidRDefault="00CA6F8B">
      <w:pPr>
        <w:pStyle w:val="DefaultParagraphFont"/>
        <w:widowControl w:val="0"/>
        <w:autoSpaceDE w:val="0"/>
        <w:autoSpaceDN w:val="0"/>
        <w:adjustRightInd w:val="0"/>
        <w:spacing w:after="0" w:line="123" w:lineRule="exact"/>
        <w:rPr>
          <w:rFonts w:ascii="Times New Roman" w:hAnsi="Times New Roman" w:cs="Times New Roman"/>
          <w:sz w:val="24"/>
          <w:szCs w:val="24"/>
        </w:rPr>
      </w:pPr>
    </w:p>
    <w:p w:rsidR="00000000" w:rsidRDefault="00CA6F8B">
      <w:pPr>
        <w:pStyle w:val="DefaultParagraphFont"/>
        <w:widowControl w:val="0"/>
        <w:overflowPunct w:val="0"/>
        <w:autoSpaceDE w:val="0"/>
        <w:autoSpaceDN w:val="0"/>
        <w:adjustRightInd w:val="0"/>
        <w:spacing w:after="0" w:line="254" w:lineRule="auto"/>
        <w:ind w:left="180" w:right="380"/>
        <w:rPr>
          <w:rFonts w:ascii="Times New Roman" w:hAnsi="Times New Roman" w:cs="Times New Roman"/>
          <w:sz w:val="24"/>
          <w:szCs w:val="24"/>
        </w:rPr>
      </w:pPr>
      <w:proofErr w:type="spellStart"/>
      <w:r>
        <w:rPr>
          <w:rFonts w:ascii="Arial" w:hAnsi="Arial" w:cs="Arial"/>
          <w:color w:val="555555"/>
          <w:sz w:val="13"/>
          <w:szCs w:val="13"/>
        </w:rPr>
        <w:t>Check­in</w:t>
      </w:r>
      <w:proofErr w:type="spellEnd"/>
      <w:r>
        <w:rPr>
          <w:rFonts w:ascii="Arial" w:hAnsi="Arial" w:cs="Arial"/>
          <w:color w:val="555555"/>
          <w:sz w:val="13"/>
          <w:szCs w:val="13"/>
        </w:rPr>
        <w:t xml:space="preserve"> opens 2 hours and closes 40 minutes before departure. We recommend that you be at the airport at least 90 minutes before departure time. Extra time would be taken into consideration in case of congestion at the airport.</w:t>
      </w:r>
    </w:p>
    <w:p w:rsidR="00000000" w:rsidRDefault="00CA6F8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39" w:lineRule="auto"/>
        <w:ind w:left="540"/>
        <w:rPr>
          <w:rFonts w:ascii="Times New Roman" w:hAnsi="Times New Roman" w:cs="Times New Roman"/>
          <w:sz w:val="24"/>
          <w:szCs w:val="24"/>
        </w:rPr>
      </w:pPr>
      <w:r>
        <w:rPr>
          <w:rFonts w:ascii="Arial" w:hAnsi="Arial" w:cs="Arial"/>
          <w:color w:val="FFFFFF"/>
          <w:sz w:val="19"/>
          <w:szCs w:val="19"/>
        </w:rPr>
        <w:t>Itinerary Details</w:t>
      </w:r>
    </w:p>
    <w:p w:rsidR="00000000" w:rsidRDefault="00CA6F8B">
      <w:pPr>
        <w:pStyle w:val="DefaultParagraphFont"/>
        <w:widowControl w:val="0"/>
        <w:autoSpaceDE w:val="0"/>
        <w:autoSpaceDN w:val="0"/>
        <w:adjustRightInd w:val="0"/>
        <w:spacing w:after="0" w:line="12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80"/>
        <w:gridCol w:w="1040"/>
        <w:gridCol w:w="1280"/>
        <w:gridCol w:w="1180"/>
        <w:gridCol w:w="1340"/>
        <w:gridCol w:w="1260"/>
        <w:gridCol w:w="1180"/>
        <w:gridCol w:w="1560"/>
        <w:gridCol w:w="180"/>
      </w:tblGrid>
      <w:tr w:rsidR="00000000">
        <w:tblPrEx>
          <w:tblCellMar>
            <w:top w:w="0" w:type="dxa"/>
            <w:left w:w="0" w:type="dxa"/>
            <w:bottom w:w="0" w:type="dxa"/>
            <w:right w:w="0" w:type="dxa"/>
          </w:tblCellMar>
        </w:tblPrEx>
        <w:trPr>
          <w:trHeight w:val="17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34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26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23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0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E20177"/>
                <w:sz w:val="12"/>
                <w:szCs w:val="12"/>
              </w:rPr>
              <w:t>FLIGHT NO.</w:t>
            </w:r>
          </w:p>
        </w:tc>
        <w:tc>
          <w:tcPr>
            <w:tcW w:w="12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color w:val="E20177"/>
                <w:sz w:val="12"/>
                <w:szCs w:val="12"/>
              </w:rPr>
              <w:t>DEPARTURE</w:t>
            </w: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3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b/>
                <w:bCs/>
                <w:color w:val="E20177"/>
                <w:sz w:val="12"/>
                <w:szCs w:val="12"/>
              </w:rPr>
              <w:t>ARRIVAL</w:t>
            </w: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198"/>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b/>
                <w:bCs/>
                <w:color w:val="555555"/>
                <w:sz w:val="12"/>
                <w:szCs w:val="12"/>
              </w:rPr>
              <w:t>Date</w:t>
            </w: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color w:val="555555"/>
                <w:sz w:val="12"/>
                <w:szCs w:val="12"/>
              </w:rPr>
              <w:t>Time</w:t>
            </w:r>
          </w:p>
        </w:tc>
        <w:tc>
          <w:tcPr>
            <w:tcW w:w="13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color w:val="555555"/>
                <w:sz w:val="12"/>
                <w:szCs w:val="12"/>
              </w:rPr>
              <w:t>Depart from</w:t>
            </w:r>
          </w:p>
        </w:tc>
        <w:tc>
          <w:tcPr>
            <w:tcW w:w="12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color w:val="555555"/>
                <w:sz w:val="12"/>
                <w:szCs w:val="12"/>
              </w:rPr>
              <w:t>Date</w:t>
            </w: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color w:val="555555"/>
                <w:sz w:val="12"/>
                <w:szCs w:val="12"/>
              </w:rPr>
              <w:t>Time</w:t>
            </w: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color w:val="555555"/>
                <w:sz w:val="12"/>
                <w:szCs w:val="12"/>
              </w:rPr>
              <w:t>Arrive at</w:t>
            </w: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0"/>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555555"/>
                <w:sz w:val="13"/>
                <w:szCs w:val="13"/>
              </w:rPr>
              <w:t>JM 8670</w:t>
            </w:r>
          </w:p>
        </w:tc>
        <w:tc>
          <w:tcPr>
            <w:tcW w:w="12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color w:val="555555"/>
                <w:sz w:val="13"/>
                <w:szCs w:val="13"/>
              </w:rPr>
              <w:t>27 Oct 2017</w:t>
            </w: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555555"/>
                <w:sz w:val="13"/>
                <w:szCs w:val="13"/>
              </w:rPr>
              <w:t>08:35 AM</w:t>
            </w:r>
          </w:p>
        </w:tc>
        <w:tc>
          <w:tcPr>
            <w:tcW w:w="13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proofErr w:type="spellStart"/>
            <w:r>
              <w:rPr>
                <w:rFonts w:ascii="Arial" w:hAnsi="Arial" w:cs="Arial"/>
                <w:color w:val="555555"/>
                <w:sz w:val="13"/>
                <w:szCs w:val="13"/>
              </w:rPr>
              <w:t>Eldoret</w:t>
            </w:r>
            <w:proofErr w:type="spellEnd"/>
            <w:r>
              <w:rPr>
                <w:rFonts w:ascii="Arial" w:hAnsi="Arial" w:cs="Arial"/>
                <w:color w:val="555555"/>
                <w:sz w:val="13"/>
                <w:szCs w:val="13"/>
              </w:rPr>
              <w:t xml:space="preserve"> (EDL)</w:t>
            </w:r>
          </w:p>
        </w:tc>
        <w:tc>
          <w:tcPr>
            <w:tcW w:w="12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555555"/>
                <w:sz w:val="13"/>
                <w:szCs w:val="13"/>
              </w:rPr>
              <w:t>27 Oct 2017</w:t>
            </w: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color w:val="555555"/>
                <w:sz w:val="13"/>
                <w:szCs w:val="13"/>
              </w:rPr>
              <w:t>09:25 AM</w:t>
            </w: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555555"/>
                <w:sz w:val="13"/>
                <w:szCs w:val="13"/>
              </w:rPr>
              <w:t>Nairobi (JKIA)</w:t>
            </w: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6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0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3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2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360"/>
              <w:rPr>
                <w:rFonts w:ascii="Times New Roman" w:hAnsi="Times New Roman" w:cs="Times New Roman"/>
                <w:sz w:val="24"/>
                <w:szCs w:val="24"/>
              </w:rPr>
            </w:pPr>
            <w:r>
              <w:rPr>
                <w:rFonts w:ascii="Arial" w:hAnsi="Arial" w:cs="Arial"/>
                <w:color w:val="555555"/>
                <w:sz w:val="13"/>
                <w:szCs w:val="13"/>
              </w:rPr>
              <w:t>(NBO)</w:t>
            </w: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r>
      <w:tr w:rsidR="00000000">
        <w:tblPrEx>
          <w:tblCellMar>
            <w:top w:w="0" w:type="dxa"/>
            <w:left w:w="0" w:type="dxa"/>
            <w:bottom w:w="0" w:type="dxa"/>
            <w:right w:w="0" w:type="dxa"/>
          </w:tblCellMar>
        </w:tblPrEx>
        <w:trPr>
          <w:trHeight w:val="90"/>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0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3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2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r>
      <w:tr w:rsidR="00000000">
        <w:tblPrEx>
          <w:tblCellMar>
            <w:top w:w="0" w:type="dxa"/>
            <w:left w:w="0" w:type="dxa"/>
            <w:bottom w:w="0" w:type="dxa"/>
            <w:right w:w="0" w:type="dxa"/>
          </w:tblCellMar>
        </w:tblPrEx>
        <w:trPr>
          <w:trHeight w:val="186"/>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r>
    </w:tbl>
    <w:p w:rsidR="00000000" w:rsidRDefault="00CA6F8B">
      <w:pPr>
        <w:pStyle w:val="DefaultParagraphFont"/>
        <w:widowControl w:val="0"/>
        <w:autoSpaceDE w:val="0"/>
        <w:autoSpaceDN w:val="0"/>
        <w:adjustRightInd w:val="0"/>
        <w:spacing w:after="0" w:line="354"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color w:val="FFFFFF"/>
          <w:sz w:val="19"/>
          <w:szCs w:val="19"/>
        </w:rPr>
        <w:t>Passengers</w:t>
      </w:r>
    </w:p>
    <w:p w:rsidR="00000000" w:rsidRDefault="00CA6F8B">
      <w:pPr>
        <w:pStyle w:val="DefaultParagraphFont"/>
        <w:widowControl w:val="0"/>
        <w:autoSpaceDE w:val="0"/>
        <w:autoSpaceDN w:val="0"/>
        <w:adjustRightInd w:val="0"/>
        <w:spacing w:after="0" w:line="12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80"/>
        <w:gridCol w:w="1640"/>
        <w:gridCol w:w="1560"/>
        <w:gridCol w:w="1720"/>
        <w:gridCol w:w="2020"/>
        <w:gridCol w:w="1900"/>
        <w:gridCol w:w="180"/>
      </w:tblGrid>
      <w:tr w:rsidR="00000000">
        <w:tblPrEx>
          <w:tblCellMar>
            <w:top w:w="0" w:type="dxa"/>
            <w:left w:w="0" w:type="dxa"/>
            <w:bottom w:w="0" w:type="dxa"/>
            <w:right w:w="0" w:type="dxa"/>
          </w:tblCellMar>
        </w:tblPrEx>
        <w:trPr>
          <w:trHeight w:val="17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7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20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0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23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E20177"/>
                <w:sz w:val="12"/>
                <w:szCs w:val="12"/>
              </w:rPr>
              <w:t>NAME</w:t>
            </w: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color w:val="E20177"/>
                <w:sz w:val="12"/>
                <w:szCs w:val="12"/>
              </w:rPr>
              <w:t>FLIGHT NUMBER</w:t>
            </w:r>
          </w:p>
        </w:tc>
        <w:tc>
          <w:tcPr>
            <w:tcW w:w="17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b/>
                <w:bCs/>
                <w:color w:val="E20177"/>
                <w:sz w:val="12"/>
                <w:szCs w:val="12"/>
              </w:rPr>
              <w:t>SEAT NUMBER</w:t>
            </w:r>
          </w:p>
        </w:tc>
        <w:tc>
          <w:tcPr>
            <w:tcW w:w="20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b/>
                <w:bCs/>
                <w:color w:val="E20177"/>
                <w:sz w:val="12"/>
                <w:szCs w:val="12"/>
              </w:rPr>
              <w:t>CHECKED BAGGAGE(S)</w:t>
            </w:r>
          </w:p>
        </w:tc>
        <w:tc>
          <w:tcPr>
            <w:tcW w:w="19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b/>
                <w:bCs/>
                <w:color w:val="E20177"/>
                <w:sz w:val="12"/>
                <w:szCs w:val="12"/>
              </w:rPr>
              <w:t>SPECIAL BAGGAGE</w:t>
            </w: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3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00"/>
              <w:rPr>
                <w:rFonts w:ascii="Times New Roman" w:hAnsi="Times New Roman" w:cs="Times New Roman"/>
                <w:sz w:val="24"/>
                <w:szCs w:val="24"/>
              </w:rPr>
            </w:pPr>
            <w:r>
              <w:rPr>
                <w:rFonts w:ascii="Arial" w:hAnsi="Arial" w:cs="Arial"/>
                <w:color w:val="555555"/>
                <w:sz w:val="13"/>
                <w:szCs w:val="13"/>
              </w:rPr>
              <w:t>Mr KIPCHUMBA OLIVER</w:t>
            </w: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220"/>
              <w:rPr>
                <w:rFonts w:ascii="Times New Roman" w:hAnsi="Times New Roman" w:cs="Times New Roman"/>
                <w:sz w:val="24"/>
                <w:szCs w:val="24"/>
              </w:rPr>
            </w:pPr>
            <w:r>
              <w:rPr>
                <w:rFonts w:ascii="Arial" w:hAnsi="Arial" w:cs="Arial"/>
                <w:color w:val="555555"/>
                <w:sz w:val="13"/>
                <w:szCs w:val="13"/>
              </w:rPr>
              <w:t>JM 8670</w:t>
            </w:r>
          </w:p>
        </w:tc>
        <w:tc>
          <w:tcPr>
            <w:tcW w:w="17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16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00"/>
              <w:rPr>
                <w:rFonts w:ascii="Times New Roman" w:hAnsi="Times New Roman" w:cs="Times New Roman"/>
                <w:sz w:val="24"/>
                <w:szCs w:val="24"/>
              </w:rPr>
            </w:pPr>
            <w:r>
              <w:rPr>
                <w:rFonts w:ascii="Arial" w:hAnsi="Arial" w:cs="Arial"/>
                <w:color w:val="555555"/>
                <w:sz w:val="13"/>
                <w:szCs w:val="13"/>
              </w:rPr>
              <w:t>MUTAI</w:t>
            </w: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0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9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r>
      <w:tr w:rsidR="00000000">
        <w:tblPrEx>
          <w:tblCellMar>
            <w:top w:w="0" w:type="dxa"/>
            <w:left w:w="0" w:type="dxa"/>
            <w:bottom w:w="0" w:type="dxa"/>
            <w:right w:w="0" w:type="dxa"/>
          </w:tblCellMar>
        </w:tblPrEx>
        <w:trPr>
          <w:trHeight w:val="90"/>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4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56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7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9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r>
      <w:tr w:rsidR="00000000">
        <w:tblPrEx>
          <w:tblCellMar>
            <w:top w:w="0" w:type="dxa"/>
            <w:left w:w="0" w:type="dxa"/>
            <w:bottom w:w="0" w:type="dxa"/>
            <w:right w:w="0" w:type="dxa"/>
          </w:tblCellMar>
        </w:tblPrEx>
        <w:trPr>
          <w:trHeight w:val="186"/>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90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r>
    </w:tbl>
    <w:p w:rsidR="00000000" w:rsidRDefault="00CA6F8B">
      <w:pPr>
        <w:pStyle w:val="DefaultParagraphFont"/>
        <w:widowControl w:val="0"/>
        <w:autoSpaceDE w:val="0"/>
        <w:autoSpaceDN w:val="0"/>
        <w:adjustRightInd w:val="0"/>
        <w:spacing w:after="0" w:line="354"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color w:val="FFFFFF"/>
          <w:sz w:val="19"/>
          <w:szCs w:val="19"/>
        </w:rPr>
        <w:t>Receipts &amp; Payment Details</w:t>
      </w:r>
    </w:p>
    <w:p w:rsidR="00000000" w:rsidRDefault="00CA6F8B">
      <w:pPr>
        <w:pStyle w:val="DefaultParagraphFont"/>
        <w:widowControl w:val="0"/>
        <w:autoSpaceDE w:val="0"/>
        <w:autoSpaceDN w:val="0"/>
        <w:adjustRightInd w:val="0"/>
        <w:spacing w:after="0" w:line="12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80"/>
        <w:gridCol w:w="1580"/>
        <w:gridCol w:w="1600"/>
        <w:gridCol w:w="1920"/>
        <w:gridCol w:w="1920"/>
        <w:gridCol w:w="1820"/>
        <w:gridCol w:w="180"/>
      </w:tblGrid>
      <w:tr w:rsidR="00000000">
        <w:tblPrEx>
          <w:tblCellMar>
            <w:top w:w="0" w:type="dxa"/>
            <w:left w:w="0" w:type="dxa"/>
            <w:bottom w:w="0" w:type="dxa"/>
            <w:right w:w="0" w:type="dxa"/>
          </w:tblCellMar>
        </w:tblPrEx>
        <w:trPr>
          <w:trHeight w:val="17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60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8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256"/>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E20177"/>
                <w:sz w:val="12"/>
                <w:szCs w:val="12"/>
              </w:rPr>
              <w:t>DEPARTING FLIGHT</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1020"/>
              <w:rPr>
                <w:rFonts w:ascii="Times New Roman" w:hAnsi="Times New Roman" w:cs="Times New Roman"/>
                <w:sz w:val="24"/>
                <w:szCs w:val="24"/>
              </w:rPr>
            </w:pPr>
            <w:r>
              <w:rPr>
                <w:rFonts w:ascii="Arial" w:hAnsi="Arial" w:cs="Arial"/>
                <w:b/>
                <w:bCs/>
                <w:color w:val="E20177"/>
                <w:sz w:val="12"/>
                <w:szCs w:val="12"/>
              </w:rPr>
              <w:t>COST</w:t>
            </w: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3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80"/>
              <w:rPr>
                <w:rFonts w:ascii="Times New Roman" w:hAnsi="Times New Roman" w:cs="Times New Roman"/>
                <w:sz w:val="24"/>
                <w:szCs w:val="24"/>
              </w:rPr>
            </w:pPr>
            <w:r>
              <w:rPr>
                <w:rFonts w:ascii="Arial" w:hAnsi="Arial" w:cs="Arial"/>
                <w:color w:val="555555"/>
                <w:sz w:val="13"/>
                <w:szCs w:val="13"/>
              </w:rPr>
              <w:t>Fare</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nil"/>
              <w:left w:val="nil"/>
              <w:bottom w:val="nil"/>
              <w:right w:val="nil"/>
            </w:tcBorders>
            <w:vAlign w:val="bottom"/>
          </w:tcPr>
          <w:p w:rsidR="00000000" w:rsidRDefault="009C0824">
            <w:pPr>
              <w:pStyle w:val="DefaultParagraphFont"/>
              <w:widowControl w:val="0"/>
              <w:autoSpaceDE w:val="0"/>
              <w:autoSpaceDN w:val="0"/>
              <w:adjustRightInd w:val="0"/>
              <w:spacing w:after="0" w:line="149" w:lineRule="exact"/>
              <w:ind w:left="1040"/>
              <w:rPr>
                <w:rFonts w:ascii="Times New Roman" w:hAnsi="Times New Roman" w:cs="Times New Roman"/>
                <w:sz w:val="24"/>
                <w:szCs w:val="24"/>
              </w:rPr>
            </w:pPr>
            <w:r>
              <w:rPr>
                <w:rFonts w:ascii="Arial" w:hAnsi="Arial" w:cs="Arial"/>
                <w:color w:val="555555"/>
                <w:sz w:val="13"/>
                <w:szCs w:val="13"/>
              </w:rPr>
              <w:t>KES 5,5</w:t>
            </w:r>
            <w:r w:rsidR="00CA6F8B">
              <w:rPr>
                <w:rFonts w:ascii="Arial" w:hAnsi="Arial" w:cs="Arial"/>
                <w:color w:val="555555"/>
                <w:sz w:val="13"/>
                <w:szCs w:val="13"/>
              </w:rPr>
              <w:t>00</w:t>
            </w: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4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80"/>
              <w:rPr>
                <w:rFonts w:ascii="Times New Roman" w:hAnsi="Times New Roman" w:cs="Times New Roman"/>
                <w:sz w:val="24"/>
                <w:szCs w:val="24"/>
              </w:rPr>
            </w:pPr>
            <w:r>
              <w:rPr>
                <w:rFonts w:ascii="Arial" w:hAnsi="Arial" w:cs="Arial"/>
                <w:color w:val="555555"/>
                <w:sz w:val="13"/>
                <w:szCs w:val="13"/>
              </w:rPr>
              <w:t>Fees &amp; Taxes</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040"/>
              <w:rPr>
                <w:rFonts w:ascii="Times New Roman" w:hAnsi="Times New Roman" w:cs="Times New Roman"/>
                <w:sz w:val="24"/>
                <w:szCs w:val="24"/>
              </w:rPr>
            </w:pPr>
            <w:r>
              <w:rPr>
                <w:rFonts w:ascii="Arial" w:hAnsi="Arial" w:cs="Arial"/>
                <w:color w:val="555555"/>
                <w:sz w:val="13"/>
                <w:szCs w:val="13"/>
              </w:rPr>
              <w:t>KES 1,200</w:t>
            </w: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346"/>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7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60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8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23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E20177"/>
                <w:sz w:val="12"/>
                <w:szCs w:val="12"/>
              </w:rPr>
              <w:t>TOTAL</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36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000000" w:rsidRDefault="009C0824">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555555"/>
                <w:sz w:val="24"/>
                <w:szCs w:val="24"/>
              </w:rPr>
              <w:t>KES 6,7</w:t>
            </w:r>
            <w:r w:rsidR="00CA6F8B">
              <w:rPr>
                <w:rFonts w:ascii="Arial" w:hAnsi="Arial" w:cs="Arial"/>
                <w:color w:val="555555"/>
                <w:sz w:val="24"/>
                <w:szCs w:val="24"/>
              </w:rPr>
              <w:t>00</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9"/>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r>
      <w:tr w:rsidR="00000000">
        <w:tblPrEx>
          <w:tblCellMar>
            <w:top w:w="0" w:type="dxa"/>
            <w:left w:w="0" w:type="dxa"/>
            <w:bottom w:w="0" w:type="dxa"/>
            <w:right w:w="0" w:type="dxa"/>
          </w:tblCellMar>
        </w:tblPrEx>
        <w:trPr>
          <w:trHeight w:val="17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60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2000" w:type="dxa"/>
            <w:gridSpan w:val="2"/>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23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E20177"/>
                <w:sz w:val="12"/>
                <w:szCs w:val="12"/>
              </w:rPr>
              <w:t>MODE OF PAYMENT</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color w:val="E20177"/>
                <w:sz w:val="12"/>
                <w:szCs w:val="12"/>
              </w:rPr>
              <w:t>PAYMENT DATE</w:t>
            </w: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color w:val="E20177"/>
                <w:sz w:val="12"/>
                <w:szCs w:val="12"/>
              </w:rPr>
              <w:t>PRICING CURRENCY</w:t>
            </w: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color w:val="E20177"/>
                <w:sz w:val="12"/>
                <w:szCs w:val="12"/>
              </w:rPr>
              <w:t>TRANSACTION CURRENCY</w:t>
            </w: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color w:val="E20177"/>
                <w:sz w:val="12"/>
                <w:szCs w:val="12"/>
              </w:rPr>
              <w:t>STATUS</w:t>
            </w: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34"/>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00"/>
              <w:rPr>
                <w:rFonts w:ascii="Times New Roman" w:hAnsi="Times New Roman" w:cs="Times New Roman"/>
                <w:sz w:val="24"/>
                <w:szCs w:val="24"/>
              </w:rPr>
            </w:pPr>
            <w:r>
              <w:rPr>
                <w:rFonts w:ascii="Arial" w:hAnsi="Arial" w:cs="Arial"/>
                <w:color w:val="555555"/>
                <w:sz w:val="13"/>
                <w:szCs w:val="13"/>
              </w:rPr>
              <w:t>Mobile Payment</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280"/>
              <w:rPr>
                <w:rFonts w:ascii="Times New Roman" w:hAnsi="Times New Roman" w:cs="Times New Roman"/>
                <w:sz w:val="24"/>
                <w:szCs w:val="24"/>
              </w:rPr>
            </w:pPr>
            <w:r>
              <w:rPr>
                <w:rFonts w:ascii="Arial" w:hAnsi="Arial" w:cs="Arial"/>
                <w:color w:val="555555"/>
                <w:sz w:val="13"/>
                <w:szCs w:val="13"/>
              </w:rPr>
              <w:t>26 Oct 2017</w:t>
            </w:r>
          </w:p>
        </w:tc>
        <w:tc>
          <w:tcPr>
            <w:tcW w:w="1920" w:type="dxa"/>
            <w:tcBorders>
              <w:top w:val="nil"/>
              <w:left w:val="nil"/>
              <w:bottom w:val="nil"/>
              <w:right w:val="nil"/>
            </w:tcBorders>
            <w:vAlign w:val="bottom"/>
          </w:tcPr>
          <w:p w:rsidR="00000000" w:rsidRDefault="009C0824">
            <w:pPr>
              <w:pStyle w:val="DefaultParagraphFont"/>
              <w:widowControl w:val="0"/>
              <w:autoSpaceDE w:val="0"/>
              <w:autoSpaceDN w:val="0"/>
              <w:adjustRightInd w:val="0"/>
              <w:spacing w:after="0" w:line="149" w:lineRule="exact"/>
              <w:ind w:left="440"/>
              <w:rPr>
                <w:rFonts w:ascii="Times New Roman" w:hAnsi="Times New Roman" w:cs="Times New Roman"/>
                <w:sz w:val="24"/>
                <w:szCs w:val="24"/>
              </w:rPr>
            </w:pPr>
            <w:r>
              <w:rPr>
                <w:rFonts w:ascii="Arial" w:hAnsi="Arial" w:cs="Arial"/>
                <w:color w:val="555555"/>
                <w:sz w:val="13"/>
                <w:szCs w:val="13"/>
              </w:rPr>
              <w:t>KES 6,7</w:t>
            </w:r>
            <w:r w:rsidR="00CA6F8B">
              <w:rPr>
                <w:rFonts w:ascii="Arial" w:hAnsi="Arial" w:cs="Arial"/>
                <w:color w:val="555555"/>
                <w:sz w:val="13"/>
                <w:szCs w:val="13"/>
              </w:rPr>
              <w:t>00</w:t>
            </w:r>
          </w:p>
        </w:tc>
        <w:tc>
          <w:tcPr>
            <w:tcW w:w="1920" w:type="dxa"/>
            <w:tcBorders>
              <w:top w:val="nil"/>
              <w:left w:val="nil"/>
              <w:bottom w:val="nil"/>
              <w:right w:val="nil"/>
            </w:tcBorders>
            <w:vAlign w:val="bottom"/>
          </w:tcPr>
          <w:p w:rsidR="00000000" w:rsidRDefault="009C0824">
            <w:pPr>
              <w:pStyle w:val="DefaultParagraphFont"/>
              <w:widowControl w:val="0"/>
              <w:autoSpaceDE w:val="0"/>
              <w:autoSpaceDN w:val="0"/>
              <w:adjustRightInd w:val="0"/>
              <w:spacing w:after="0" w:line="149" w:lineRule="exact"/>
              <w:ind w:left="300"/>
              <w:rPr>
                <w:rFonts w:ascii="Times New Roman" w:hAnsi="Times New Roman" w:cs="Times New Roman"/>
                <w:sz w:val="24"/>
                <w:szCs w:val="24"/>
              </w:rPr>
            </w:pPr>
            <w:r>
              <w:rPr>
                <w:rFonts w:ascii="Arial" w:hAnsi="Arial" w:cs="Arial"/>
                <w:color w:val="555555"/>
                <w:sz w:val="13"/>
                <w:szCs w:val="13"/>
              </w:rPr>
              <w:t>KES 6,7</w:t>
            </w:r>
            <w:r w:rsidR="00CA6F8B">
              <w:rPr>
                <w:rFonts w:ascii="Arial" w:hAnsi="Arial" w:cs="Arial"/>
                <w:color w:val="555555"/>
                <w:sz w:val="13"/>
                <w:szCs w:val="13"/>
              </w:rPr>
              <w:t>00</w:t>
            </w: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40"/>
              <w:rPr>
                <w:rFonts w:ascii="Times New Roman" w:hAnsi="Times New Roman" w:cs="Times New Roman"/>
                <w:sz w:val="24"/>
                <w:szCs w:val="24"/>
              </w:rPr>
            </w:pPr>
            <w:r>
              <w:rPr>
                <w:rFonts w:ascii="Arial" w:hAnsi="Arial" w:cs="Arial"/>
                <w:color w:val="555555"/>
                <w:sz w:val="13"/>
                <w:szCs w:val="13"/>
              </w:rPr>
              <w:t>Approved</w:t>
            </w: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163"/>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149" w:lineRule="exact"/>
              <w:ind w:left="100"/>
              <w:rPr>
                <w:rFonts w:ascii="Times New Roman" w:hAnsi="Times New Roman" w:cs="Times New Roman"/>
                <w:sz w:val="24"/>
                <w:szCs w:val="24"/>
              </w:rPr>
            </w:pPr>
            <w:r>
              <w:rPr>
                <w:rFonts w:ascii="Arial" w:hAnsi="Arial" w:cs="Arial"/>
                <w:color w:val="555555"/>
                <w:sz w:val="13"/>
                <w:szCs w:val="13"/>
              </w:rPr>
              <w:t>​</w:t>
            </w:r>
            <w:r>
              <w:rPr>
                <w:rFonts w:ascii="Arial" w:hAnsi="Arial" w:cs="Arial"/>
                <w:color w:val="555555"/>
                <w:sz w:val="13"/>
                <w:szCs w:val="13"/>
              </w:rPr>
              <w:t>XXXXXXX0000</w:t>
            </w: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4"/>
                <w:szCs w:val="14"/>
              </w:rPr>
            </w:pPr>
          </w:p>
        </w:tc>
      </w:tr>
      <w:tr w:rsidR="00000000">
        <w:tblPrEx>
          <w:tblCellMar>
            <w:top w:w="0" w:type="dxa"/>
            <w:left w:w="0" w:type="dxa"/>
            <w:bottom w:w="0" w:type="dxa"/>
            <w:right w:w="0" w:type="dxa"/>
          </w:tblCellMar>
        </w:tblPrEx>
        <w:trPr>
          <w:trHeight w:val="90"/>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58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9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20" w:type="dxa"/>
            <w:tcBorders>
              <w:top w:val="nil"/>
              <w:left w:val="nil"/>
              <w:bottom w:val="nil"/>
              <w:right w:val="nil"/>
            </w:tcBorders>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7"/>
                <w:szCs w:val="7"/>
              </w:rPr>
            </w:pPr>
          </w:p>
        </w:tc>
      </w:tr>
      <w:tr w:rsidR="00000000">
        <w:tblPrEx>
          <w:tblCellMar>
            <w:top w:w="0" w:type="dxa"/>
            <w:left w:w="0" w:type="dxa"/>
            <w:bottom w:w="0" w:type="dxa"/>
            <w:right w:w="0" w:type="dxa"/>
          </w:tblCellMar>
        </w:tblPrEx>
        <w:trPr>
          <w:trHeight w:val="186"/>
        </w:trPr>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0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9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82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shd w:val="clear" w:color="auto" w:fill="EAEAEA"/>
            <w:vAlign w:val="bottom"/>
          </w:tcPr>
          <w:p w:rsidR="00000000" w:rsidRDefault="00CA6F8B">
            <w:pPr>
              <w:pStyle w:val="DefaultParagraphFont"/>
              <w:widowControl w:val="0"/>
              <w:autoSpaceDE w:val="0"/>
              <w:autoSpaceDN w:val="0"/>
              <w:adjustRightInd w:val="0"/>
              <w:spacing w:after="0" w:line="240" w:lineRule="auto"/>
              <w:rPr>
                <w:rFonts w:ascii="Times New Roman" w:hAnsi="Times New Roman" w:cs="Times New Roman"/>
                <w:sz w:val="16"/>
                <w:szCs w:val="16"/>
              </w:rPr>
            </w:pPr>
          </w:p>
        </w:tc>
      </w:tr>
    </w:tbl>
    <w:p w:rsidR="00000000" w:rsidRDefault="00CA6F8B">
      <w:pPr>
        <w:pStyle w:val="DefaultParagraphFont"/>
        <w:widowControl w:val="0"/>
        <w:autoSpaceDE w:val="0"/>
        <w:autoSpaceDN w:val="0"/>
        <w:adjustRightInd w:val="0"/>
        <w:spacing w:after="0" w:line="354"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color w:val="FFFFFF"/>
          <w:sz w:val="19"/>
          <w:szCs w:val="19"/>
        </w:rPr>
        <w:t>Important Information</w:t>
      </w:r>
    </w:p>
    <w:p w:rsidR="00000000" w:rsidRDefault="00CA6F8B">
      <w:pPr>
        <w:pStyle w:val="DefaultParagraphFont"/>
        <w:widowControl w:val="0"/>
        <w:autoSpaceDE w:val="0"/>
        <w:autoSpaceDN w:val="0"/>
        <w:adjustRightInd w:val="0"/>
        <w:spacing w:after="0" w:line="394"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b/>
          <w:bCs/>
          <w:color w:val="E20177"/>
          <w:sz w:val="12"/>
          <w:szCs w:val="12"/>
        </w:rPr>
        <w:t>FARE RULES DEPARTING FLIGHT</w:t>
      </w:r>
    </w:p>
    <w:p w:rsidR="00000000" w:rsidRDefault="00CA6F8B">
      <w:pPr>
        <w:pStyle w:val="DefaultParagraphFont"/>
        <w:widowControl w:val="0"/>
        <w:autoSpaceDE w:val="0"/>
        <w:autoSpaceDN w:val="0"/>
        <w:adjustRightInd w:val="0"/>
        <w:spacing w:after="0" w:line="85"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39" w:lineRule="auto"/>
        <w:ind w:left="280"/>
        <w:rPr>
          <w:rFonts w:ascii="Times New Roman" w:hAnsi="Times New Roman" w:cs="Times New Roman"/>
          <w:sz w:val="24"/>
          <w:szCs w:val="24"/>
        </w:rPr>
      </w:pPr>
      <w:proofErr w:type="gramStart"/>
      <w:r>
        <w:rPr>
          <w:rFonts w:ascii="Arial" w:hAnsi="Arial" w:cs="Arial"/>
          <w:color w:val="555555"/>
          <w:sz w:val="13"/>
          <w:szCs w:val="13"/>
        </w:rPr>
        <w:t>1.All</w:t>
      </w:r>
      <w:proofErr w:type="gramEnd"/>
      <w:r>
        <w:rPr>
          <w:rFonts w:ascii="Arial" w:hAnsi="Arial" w:cs="Arial"/>
          <w:color w:val="555555"/>
          <w:sz w:val="13"/>
          <w:szCs w:val="13"/>
        </w:rPr>
        <w:t xml:space="preserve"> fares are </w:t>
      </w:r>
      <w:proofErr w:type="spellStart"/>
      <w:r>
        <w:rPr>
          <w:rFonts w:ascii="Arial" w:hAnsi="Arial" w:cs="Arial"/>
          <w:color w:val="555555"/>
          <w:sz w:val="13"/>
          <w:szCs w:val="13"/>
        </w:rPr>
        <w:t>Non­Refundable</w:t>
      </w:r>
      <w:proofErr w:type="spellEnd"/>
      <w:r>
        <w:rPr>
          <w:rFonts w:ascii="Arial" w:hAnsi="Arial" w:cs="Arial"/>
          <w:color w:val="555555"/>
          <w:sz w:val="13"/>
          <w:szCs w:val="13"/>
        </w:rPr>
        <w:t>.</w:t>
      </w:r>
    </w:p>
    <w:p w:rsidR="00000000" w:rsidRDefault="00CA6F8B">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00000" w:rsidRDefault="00CA6F8B">
      <w:pPr>
        <w:pStyle w:val="DefaultParagraphFont"/>
        <w:widowControl w:val="0"/>
        <w:overflowPunct w:val="0"/>
        <w:autoSpaceDE w:val="0"/>
        <w:autoSpaceDN w:val="0"/>
        <w:adjustRightInd w:val="0"/>
        <w:spacing w:after="0" w:line="257" w:lineRule="auto"/>
        <w:ind w:left="280" w:right="560"/>
        <w:rPr>
          <w:rFonts w:ascii="Times New Roman" w:hAnsi="Times New Roman" w:cs="Times New Roman"/>
          <w:sz w:val="24"/>
          <w:szCs w:val="24"/>
        </w:rPr>
      </w:pPr>
      <w:proofErr w:type="gramStart"/>
      <w:r>
        <w:rPr>
          <w:rFonts w:ascii="Arial" w:hAnsi="Arial" w:cs="Arial"/>
          <w:color w:val="555555"/>
          <w:sz w:val="13"/>
          <w:szCs w:val="13"/>
        </w:rPr>
        <w:t>2.Itinerary</w:t>
      </w:r>
      <w:proofErr w:type="gramEnd"/>
      <w:r>
        <w:rPr>
          <w:rFonts w:ascii="Arial" w:hAnsi="Arial" w:cs="Arial"/>
          <w:color w:val="555555"/>
          <w:sz w:val="13"/>
          <w:szCs w:val="13"/>
        </w:rPr>
        <w:t xml:space="preserve"> changes must be made 40 Minutes prior to departure. If this is not done and the Passenger </w:t>
      </w:r>
      <w:proofErr w:type="spellStart"/>
      <w:r>
        <w:rPr>
          <w:rFonts w:ascii="Arial" w:hAnsi="Arial" w:cs="Arial"/>
          <w:color w:val="555555"/>
          <w:sz w:val="13"/>
          <w:szCs w:val="13"/>
        </w:rPr>
        <w:t>doesnt</w:t>
      </w:r>
      <w:proofErr w:type="spellEnd"/>
      <w:r>
        <w:rPr>
          <w:rFonts w:ascii="Arial" w:hAnsi="Arial" w:cs="Arial"/>
          <w:color w:val="555555"/>
          <w:sz w:val="13"/>
          <w:szCs w:val="13"/>
        </w:rPr>
        <w:t xml:space="preserve"> Travel then the entire Fare is </w:t>
      </w:r>
      <w:proofErr w:type="gramStart"/>
      <w:r>
        <w:rPr>
          <w:rFonts w:ascii="Arial" w:hAnsi="Arial" w:cs="Arial"/>
          <w:color w:val="555555"/>
          <w:sz w:val="13"/>
          <w:szCs w:val="13"/>
        </w:rPr>
        <w:t>Forfeited</w:t>
      </w:r>
      <w:proofErr w:type="gramEnd"/>
      <w:r>
        <w:rPr>
          <w:rFonts w:ascii="Arial" w:hAnsi="Arial" w:cs="Arial"/>
          <w:color w:val="555555"/>
          <w:sz w:val="13"/>
          <w:szCs w:val="13"/>
        </w:rPr>
        <w:t>. 3.If at the time of change and the Original Fare is not available the Pa</w:t>
      </w:r>
      <w:r>
        <w:rPr>
          <w:rFonts w:ascii="Arial" w:hAnsi="Arial" w:cs="Arial"/>
          <w:color w:val="555555"/>
          <w:sz w:val="13"/>
          <w:szCs w:val="13"/>
        </w:rPr>
        <w:t xml:space="preserve">ssenger will Up sell to a Higher Fare and Reservation Change Fee will also apply. </w:t>
      </w:r>
      <w:proofErr w:type="gramStart"/>
      <w:r>
        <w:rPr>
          <w:rFonts w:ascii="Arial" w:hAnsi="Arial" w:cs="Arial"/>
          <w:color w:val="555555"/>
          <w:sz w:val="13"/>
          <w:szCs w:val="13"/>
        </w:rPr>
        <w:t>4.Name</w:t>
      </w:r>
      <w:proofErr w:type="gramEnd"/>
      <w:r>
        <w:rPr>
          <w:rFonts w:ascii="Arial" w:hAnsi="Arial" w:cs="Arial"/>
          <w:color w:val="555555"/>
          <w:sz w:val="13"/>
          <w:szCs w:val="13"/>
        </w:rPr>
        <w:t xml:space="preserve"> Changes &amp; Updates allowed at a Fee.</w:t>
      </w:r>
    </w:p>
    <w:p w:rsidR="00000000" w:rsidRDefault="00CA6F8B">
      <w:pPr>
        <w:pStyle w:val="DefaultParagraphFont"/>
        <w:widowControl w:val="0"/>
        <w:autoSpaceDE w:val="0"/>
        <w:autoSpaceDN w:val="0"/>
        <w:adjustRightInd w:val="0"/>
        <w:spacing w:after="0" w:line="8" w:lineRule="exact"/>
        <w:rPr>
          <w:rFonts w:ascii="Times New Roman" w:hAnsi="Times New Roman" w:cs="Times New Roman"/>
          <w:sz w:val="24"/>
          <w:szCs w:val="24"/>
        </w:rPr>
      </w:pPr>
    </w:p>
    <w:p w:rsidR="00000000" w:rsidRDefault="00CA6F8B">
      <w:pPr>
        <w:pStyle w:val="DefaultParagraphFont"/>
        <w:widowControl w:val="0"/>
        <w:overflowPunct w:val="0"/>
        <w:autoSpaceDE w:val="0"/>
        <w:autoSpaceDN w:val="0"/>
        <w:adjustRightInd w:val="0"/>
        <w:spacing w:after="0" w:line="254" w:lineRule="auto"/>
        <w:ind w:left="280" w:right="2260"/>
        <w:rPr>
          <w:rFonts w:ascii="Times New Roman" w:hAnsi="Times New Roman" w:cs="Times New Roman"/>
          <w:sz w:val="24"/>
          <w:szCs w:val="24"/>
        </w:rPr>
      </w:pPr>
      <w:proofErr w:type="gramStart"/>
      <w:r>
        <w:rPr>
          <w:rFonts w:ascii="Arial" w:hAnsi="Arial" w:cs="Arial"/>
          <w:color w:val="555555"/>
          <w:sz w:val="13"/>
          <w:szCs w:val="13"/>
        </w:rPr>
        <w:t>5.A</w:t>
      </w:r>
      <w:proofErr w:type="gramEnd"/>
      <w:r>
        <w:rPr>
          <w:rFonts w:ascii="Arial" w:hAnsi="Arial" w:cs="Arial"/>
          <w:color w:val="555555"/>
          <w:sz w:val="13"/>
          <w:szCs w:val="13"/>
        </w:rPr>
        <w:t xml:space="preserve"> Passenger is allowed to Purchase a maximum of 64 Kilos of Checked in Baggage. Each piece cannot exceed 32kg. </w:t>
      </w:r>
      <w:proofErr w:type="gramStart"/>
      <w:r>
        <w:rPr>
          <w:rFonts w:ascii="Arial" w:hAnsi="Arial" w:cs="Arial"/>
          <w:color w:val="555555"/>
          <w:sz w:val="13"/>
          <w:szCs w:val="13"/>
        </w:rPr>
        <w:t>6.The</w:t>
      </w:r>
      <w:proofErr w:type="gramEnd"/>
      <w:r>
        <w:rPr>
          <w:rFonts w:ascii="Arial" w:hAnsi="Arial" w:cs="Arial"/>
          <w:color w:val="555555"/>
          <w:sz w:val="13"/>
          <w:szCs w:val="13"/>
        </w:rPr>
        <w:t xml:space="preserve"> only free b</w:t>
      </w:r>
      <w:r>
        <w:rPr>
          <w:rFonts w:ascii="Arial" w:hAnsi="Arial" w:cs="Arial"/>
          <w:color w:val="555555"/>
          <w:sz w:val="13"/>
          <w:szCs w:val="13"/>
        </w:rPr>
        <w:t>aggage is the 10 Kg hand luggage Dimensions : 55cm X 38cm X 20cm.</w:t>
      </w:r>
    </w:p>
    <w:p w:rsidR="00000000" w:rsidRDefault="00CA6F8B">
      <w:pPr>
        <w:pStyle w:val="DefaultParagraphFont"/>
        <w:widowControl w:val="0"/>
        <w:autoSpaceDE w:val="0"/>
        <w:autoSpaceDN w:val="0"/>
        <w:adjustRightInd w:val="0"/>
        <w:spacing w:after="0" w:line="9" w:lineRule="exact"/>
        <w:rPr>
          <w:rFonts w:ascii="Times New Roman" w:hAnsi="Times New Roman" w:cs="Times New Roman"/>
          <w:sz w:val="24"/>
          <w:szCs w:val="24"/>
        </w:rPr>
      </w:pPr>
    </w:p>
    <w:p w:rsidR="00000000" w:rsidRDefault="00CA6F8B">
      <w:pPr>
        <w:pStyle w:val="DefaultParagraphFont"/>
        <w:widowControl w:val="0"/>
        <w:overflowPunct w:val="0"/>
        <w:autoSpaceDE w:val="0"/>
        <w:autoSpaceDN w:val="0"/>
        <w:adjustRightInd w:val="0"/>
        <w:spacing w:after="0" w:line="254" w:lineRule="auto"/>
        <w:ind w:left="280" w:right="3360"/>
        <w:rPr>
          <w:rFonts w:ascii="Times New Roman" w:hAnsi="Times New Roman" w:cs="Times New Roman"/>
          <w:sz w:val="24"/>
          <w:szCs w:val="24"/>
        </w:rPr>
      </w:pPr>
      <w:proofErr w:type="gramStart"/>
      <w:r>
        <w:rPr>
          <w:rFonts w:ascii="Arial" w:hAnsi="Arial" w:cs="Arial"/>
          <w:color w:val="555555"/>
          <w:sz w:val="13"/>
          <w:szCs w:val="13"/>
        </w:rPr>
        <w:t>7.Buy</w:t>
      </w:r>
      <w:proofErr w:type="gramEnd"/>
      <w:r>
        <w:rPr>
          <w:rFonts w:ascii="Arial" w:hAnsi="Arial" w:cs="Arial"/>
          <w:color w:val="555555"/>
          <w:sz w:val="13"/>
          <w:szCs w:val="13"/>
        </w:rPr>
        <w:t xml:space="preserve"> Baggage in advance . Baggage bought at Check in will be charged DOUBLE the normal rates. </w:t>
      </w:r>
      <w:proofErr w:type="gramStart"/>
      <w:r>
        <w:rPr>
          <w:rFonts w:ascii="Arial" w:hAnsi="Arial" w:cs="Arial"/>
          <w:color w:val="555555"/>
          <w:sz w:val="13"/>
          <w:szCs w:val="13"/>
        </w:rPr>
        <w:t>8.Check</w:t>
      </w:r>
      <w:proofErr w:type="gramEnd"/>
      <w:r>
        <w:rPr>
          <w:rFonts w:ascii="Arial" w:hAnsi="Arial" w:cs="Arial"/>
          <w:color w:val="555555"/>
          <w:sz w:val="13"/>
          <w:szCs w:val="13"/>
        </w:rPr>
        <w:t xml:space="preserve"> in CLOSES 40 minutes to Departure.</w:t>
      </w:r>
    </w:p>
    <w:p w:rsidR="00000000" w:rsidRDefault="00CA6F8B">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39" w:lineRule="auto"/>
        <w:ind w:left="280"/>
        <w:rPr>
          <w:rFonts w:ascii="Times New Roman" w:hAnsi="Times New Roman" w:cs="Times New Roman"/>
          <w:sz w:val="24"/>
          <w:szCs w:val="24"/>
        </w:rPr>
      </w:pPr>
      <w:proofErr w:type="gramStart"/>
      <w:r>
        <w:rPr>
          <w:rFonts w:ascii="Arial" w:hAnsi="Arial" w:cs="Arial"/>
          <w:color w:val="555555"/>
          <w:sz w:val="13"/>
          <w:szCs w:val="13"/>
        </w:rPr>
        <w:t>9.Credit</w:t>
      </w:r>
      <w:proofErr w:type="gramEnd"/>
      <w:r>
        <w:rPr>
          <w:rFonts w:ascii="Arial" w:hAnsi="Arial" w:cs="Arial"/>
          <w:color w:val="555555"/>
          <w:sz w:val="13"/>
          <w:szCs w:val="13"/>
        </w:rPr>
        <w:t xml:space="preserve"> Shells shall be valid </w:t>
      </w:r>
      <w:proofErr w:type="spellStart"/>
      <w:r>
        <w:rPr>
          <w:rFonts w:ascii="Arial" w:hAnsi="Arial" w:cs="Arial"/>
          <w:color w:val="555555"/>
          <w:sz w:val="13"/>
          <w:szCs w:val="13"/>
        </w:rPr>
        <w:t>upto</w:t>
      </w:r>
      <w:proofErr w:type="spellEnd"/>
      <w:r>
        <w:rPr>
          <w:rFonts w:ascii="Arial" w:hAnsi="Arial" w:cs="Arial"/>
          <w:color w:val="555555"/>
          <w:sz w:val="13"/>
          <w:szCs w:val="13"/>
        </w:rPr>
        <w:t xml:space="preserve"> six months from the creation date.</w:t>
      </w:r>
    </w:p>
    <w:p w:rsidR="00000000" w:rsidRDefault="00CA6F8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CA6F8B">
      <w:pPr>
        <w:pStyle w:val="DefaultParagraphFont"/>
        <w:widowControl w:val="0"/>
        <w:autoSpaceDE w:val="0"/>
        <w:autoSpaceDN w:val="0"/>
        <w:adjustRightInd w:val="0"/>
        <w:spacing w:after="0" w:line="240" w:lineRule="auto"/>
        <w:ind w:left="1120"/>
        <w:rPr>
          <w:rFonts w:ascii="Times New Roman" w:hAnsi="Times New Roman" w:cs="Times New Roman"/>
          <w:sz w:val="24"/>
          <w:szCs w:val="24"/>
        </w:rPr>
      </w:pPr>
      <w:r>
        <w:rPr>
          <w:rFonts w:ascii="Arial" w:hAnsi="Arial" w:cs="Arial"/>
          <w:color w:val="555555"/>
          <w:sz w:val="9"/>
          <w:szCs w:val="9"/>
        </w:rPr>
        <w:t xml:space="preserve">© Copyright 2013 </w:t>
      </w:r>
      <w:proofErr w:type="spellStart"/>
      <w:r>
        <w:rPr>
          <w:rFonts w:ascii="Arial" w:hAnsi="Arial" w:cs="Arial"/>
          <w:color w:val="555555"/>
          <w:sz w:val="9"/>
          <w:szCs w:val="9"/>
        </w:rPr>
        <w:t>JamboJet</w:t>
      </w:r>
      <w:proofErr w:type="spellEnd"/>
      <w:r>
        <w:rPr>
          <w:rFonts w:ascii="Arial" w:hAnsi="Arial" w:cs="Arial"/>
          <w:color w:val="555555"/>
          <w:sz w:val="9"/>
          <w:szCs w:val="9"/>
        </w:rPr>
        <w:t xml:space="preserve"> Limited. All rights reserved. Usage of this website states your compliance of our Terms of Use and Privacy Policy. </w:t>
      </w:r>
      <w:proofErr w:type="gramStart"/>
      <w:r>
        <w:rPr>
          <w:rFonts w:ascii="Arial" w:hAnsi="Arial" w:cs="Arial"/>
          <w:color w:val="555555"/>
          <w:sz w:val="9"/>
          <w:szCs w:val="9"/>
        </w:rPr>
        <w:t xml:space="preserve">Developed by </w:t>
      </w:r>
      <w:proofErr w:type="spellStart"/>
      <w:r>
        <w:rPr>
          <w:rFonts w:ascii="Arial" w:hAnsi="Arial" w:cs="Arial"/>
          <w:color w:val="555555"/>
          <w:sz w:val="9"/>
          <w:szCs w:val="9"/>
        </w:rPr>
        <w:t>MatchByte</w:t>
      </w:r>
      <w:proofErr w:type="spellEnd"/>
      <w:r>
        <w:rPr>
          <w:rFonts w:ascii="Arial" w:hAnsi="Arial" w:cs="Arial"/>
          <w:color w:val="555555"/>
          <w:sz w:val="9"/>
          <w:szCs w:val="9"/>
        </w:rPr>
        <w:t xml:space="preserve"> Consultants.</w:t>
      </w:r>
      <w:proofErr w:type="gramEnd"/>
    </w:p>
    <w:p w:rsidR="00000000" w:rsidRDefault="00CA6F8B">
      <w:pPr>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1360" w:bottom="265" w:left="1340" w:header="720" w:footer="720" w:gutter="0"/>
          <w:cols w:space="720" w:equalWidth="0">
            <w:col w:w="9200"/>
          </w:cols>
          <w:noEndnote/>
        </w:sectPr>
      </w:pPr>
    </w:p>
    <w:p w:rsidR="00CA6F8B" w:rsidRDefault="009C0824">
      <w:pPr>
        <w:pStyle w:val="DefaultParagraphFont"/>
        <w:widowControl w:val="0"/>
        <w:autoSpaceDE w:val="0"/>
        <w:autoSpaceDN w:val="0"/>
        <w:adjustRightInd w:val="0"/>
        <w:spacing w:after="0" w:line="240" w:lineRule="auto"/>
      </w:pPr>
      <w:bookmarkStart w:id="0" w:name="page2"/>
      <w:bookmarkEnd w:id="0"/>
      <w:r>
        <w:rPr>
          <w:noProof/>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6500" cy="183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56500" cy="183515"/>
                    </a:xfrm>
                    <a:prstGeom prst="rect">
                      <a:avLst/>
                    </a:prstGeom>
                    <a:noFill/>
                  </pic:spPr>
                </pic:pic>
              </a:graphicData>
            </a:graphic>
          </wp:anchor>
        </w:drawing>
      </w:r>
    </w:p>
    <w:sectPr w:rsidR="00CA6F8B">
      <w:pgSz w:w="11900" w:h="16840"/>
      <w:pgMar w:top="1440" w:right="11900" w:bottom="1440" w:left="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useFELayout/>
  </w:compat>
  <w:rsids>
    <w:rsidRoot w:val="009C0824"/>
    <w:rsid w:val="002C24D9"/>
    <w:rsid w:val="009C0824"/>
    <w:rsid w:val="00B1151E"/>
    <w:rsid w:val="00CA6F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jambojet oliver</Template>
  <TotalTime>1</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2017-10-26T16:59:00Z</dcterms:created>
  <dcterms:modified xsi:type="dcterms:W3CDTF">2017-10-26T16:59:00Z</dcterms:modified>
</cp:coreProperties>
</file>