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0F" w:rsidRPr="006663F0" w:rsidRDefault="00AF420F" w:rsidP="00AF420F">
      <w:pPr>
        <w:rPr>
          <w:rFonts w:ascii="Eras Medium ITC" w:eastAsia="Calibri" w:hAnsi="Eras Medium ITC" w:cs="Times New Roman"/>
        </w:rPr>
      </w:pPr>
    </w:p>
    <w:p w:rsidR="0076310B" w:rsidRPr="006663F0" w:rsidRDefault="004011EA" w:rsidP="00C54E76">
      <w:pPr>
        <w:pStyle w:val="Heading1"/>
        <w:shd w:val="clear" w:color="auto" w:fill="D9D9D9" w:themeFill="background1" w:themeFillShade="D9"/>
        <w:spacing w:line="360" w:lineRule="auto"/>
        <w:jc w:val="both"/>
        <w:rPr>
          <w:rFonts w:ascii="Eras Medium ITC" w:eastAsia="BatangChe" w:hAnsi="Eras Medium ITC" w:cs="Times New Roman"/>
          <w:color w:val="auto"/>
          <w:u w:val="single"/>
        </w:rPr>
      </w:pPr>
      <w:r w:rsidRPr="006663F0">
        <w:rPr>
          <w:rFonts w:ascii="Eras Medium ITC" w:eastAsia="BatangChe" w:hAnsi="Eras Medium ITC" w:cs="Times New Roman"/>
          <w:color w:val="auto"/>
          <w:u w:val="single"/>
        </w:rPr>
        <w:t>Minutes of National Government Constituency</w:t>
      </w:r>
      <w:r w:rsidR="0076310B" w:rsidRPr="006663F0">
        <w:rPr>
          <w:rFonts w:ascii="Eras Medium ITC" w:eastAsia="BatangChe" w:hAnsi="Eras Medium ITC" w:cs="Times New Roman"/>
          <w:color w:val="auto"/>
          <w:u w:val="single"/>
        </w:rPr>
        <w:t xml:space="preserve"> Development Fund committee</w:t>
      </w:r>
      <w:r w:rsidR="007F5897">
        <w:rPr>
          <w:rFonts w:ascii="Eras Medium ITC" w:eastAsia="BatangChe" w:hAnsi="Eras Medium ITC" w:cs="Times New Roman"/>
          <w:color w:val="auto"/>
          <w:u w:val="single"/>
        </w:rPr>
        <w:t xml:space="preserve"> meeting held Lantern </w:t>
      </w:r>
      <w:r w:rsidR="00E52AD6">
        <w:rPr>
          <w:rFonts w:ascii="Eras Medium ITC" w:eastAsia="BatangChe" w:hAnsi="Eras Medium ITC" w:cs="Times New Roman"/>
          <w:color w:val="auto"/>
          <w:u w:val="single"/>
        </w:rPr>
        <w:t>hotel on</w:t>
      </w:r>
      <w:r w:rsidRPr="006663F0">
        <w:rPr>
          <w:rFonts w:ascii="Eras Medium ITC" w:eastAsia="BatangChe" w:hAnsi="Eras Medium ITC" w:cs="Times New Roman"/>
          <w:color w:val="auto"/>
          <w:u w:val="single"/>
        </w:rPr>
        <w:t xml:space="preserve"> </w:t>
      </w:r>
      <w:r w:rsidR="007F5897">
        <w:rPr>
          <w:rFonts w:ascii="Eras Medium ITC" w:eastAsia="BatangChe" w:hAnsi="Eras Medium ITC" w:cs="Times New Roman"/>
          <w:color w:val="auto"/>
          <w:u w:val="single"/>
        </w:rPr>
        <w:t>8th Jan 2018, starting at 3:00p</w:t>
      </w:r>
      <w:r w:rsidR="00C54E76" w:rsidRPr="006663F0">
        <w:rPr>
          <w:rFonts w:ascii="Eras Medium ITC" w:eastAsia="BatangChe" w:hAnsi="Eras Medium ITC" w:cs="Times New Roman"/>
          <w:color w:val="auto"/>
          <w:u w:val="single"/>
        </w:rPr>
        <w:t>m</w:t>
      </w:r>
    </w:p>
    <w:p w:rsidR="00A823C1" w:rsidRPr="006663F0" w:rsidRDefault="00A823C1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color w:val="000000"/>
          <w:sz w:val="24"/>
          <w:szCs w:val="24"/>
          <w:u w:val="single"/>
        </w:rPr>
      </w:pPr>
    </w:p>
    <w:p w:rsidR="0076310B" w:rsidRPr="007548C7" w:rsidRDefault="0076310B" w:rsidP="007548C7">
      <w:pPr>
        <w:pStyle w:val="NoSpacing"/>
        <w:rPr>
          <w:rFonts w:ascii="Eras Medium ITC" w:eastAsia="BatangChe" w:hAnsi="Eras Medium ITC"/>
        </w:rPr>
      </w:pPr>
      <w:r w:rsidRPr="007548C7">
        <w:rPr>
          <w:rFonts w:ascii="Eras Medium ITC" w:eastAsia="BatangChe" w:hAnsi="Eras Medium ITC"/>
        </w:rPr>
        <w:t>PRESENT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630"/>
        <w:gridCol w:w="6228"/>
        <w:gridCol w:w="2610"/>
      </w:tblGrid>
      <w:tr w:rsidR="0076310B" w:rsidRPr="007548C7" w:rsidTr="0076310B">
        <w:trPr>
          <w:trHeight w:val="630"/>
        </w:trPr>
        <w:tc>
          <w:tcPr>
            <w:tcW w:w="630" w:type="dxa"/>
          </w:tcPr>
          <w:p w:rsidR="0076310B" w:rsidRPr="007548C7" w:rsidRDefault="0076310B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>No</w:t>
            </w:r>
          </w:p>
        </w:tc>
        <w:tc>
          <w:tcPr>
            <w:tcW w:w="6228" w:type="dxa"/>
            <w:shd w:val="clear" w:color="auto" w:fill="auto"/>
            <w:noWrap/>
            <w:vAlign w:val="center"/>
            <w:hideMark/>
          </w:tcPr>
          <w:p w:rsidR="0076310B" w:rsidRPr="007548C7" w:rsidRDefault="0076310B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 xml:space="preserve">Name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6310B" w:rsidRPr="007548C7" w:rsidRDefault="0076310B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> Position</w:t>
            </w:r>
          </w:p>
        </w:tc>
      </w:tr>
      <w:tr w:rsidR="0076310B" w:rsidRPr="007548C7" w:rsidTr="0076310B">
        <w:trPr>
          <w:trHeight w:val="315"/>
        </w:trPr>
        <w:tc>
          <w:tcPr>
            <w:tcW w:w="630" w:type="dxa"/>
          </w:tcPr>
          <w:p w:rsidR="0076310B" w:rsidRPr="007548C7" w:rsidRDefault="0076310B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>1</w:t>
            </w:r>
          </w:p>
        </w:tc>
        <w:tc>
          <w:tcPr>
            <w:tcW w:w="6228" w:type="dxa"/>
            <w:shd w:val="clear" w:color="auto" w:fill="auto"/>
            <w:noWrap/>
            <w:vAlign w:val="center"/>
            <w:hideMark/>
          </w:tcPr>
          <w:p w:rsidR="0076310B" w:rsidRPr="007548C7" w:rsidRDefault="0076310B" w:rsidP="007548C7">
            <w:pPr>
              <w:pStyle w:val="NoSpacing"/>
              <w:rPr>
                <w:rFonts w:ascii="Eras Medium ITC" w:eastAsia="BatangChe" w:hAnsi="Eras Medium ITC"/>
                <w:sz w:val="24"/>
              </w:rPr>
            </w:pPr>
            <w:r w:rsidRPr="007548C7">
              <w:rPr>
                <w:rFonts w:ascii="Eras Medium ITC" w:eastAsia="BatangChe" w:hAnsi="Eras Medium ITC"/>
                <w:sz w:val="24"/>
              </w:rPr>
              <w:t xml:space="preserve">Mohamed Aden </w:t>
            </w:r>
            <w:proofErr w:type="spellStart"/>
            <w:r w:rsidRPr="007548C7">
              <w:rPr>
                <w:rFonts w:ascii="Eras Medium ITC" w:eastAsia="BatangChe" w:hAnsi="Eras Medium ITC"/>
                <w:sz w:val="24"/>
              </w:rPr>
              <w:t>Kethie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6310B" w:rsidRPr="007548C7" w:rsidRDefault="0076310B" w:rsidP="007548C7">
            <w:pPr>
              <w:pStyle w:val="NoSpacing"/>
              <w:rPr>
                <w:rFonts w:ascii="Eras Medium ITC" w:eastAsia="BatangChe" w:hAnsi="Eras Medium ITC"/>
                <w:sz w:val="24"/>
              </w:rPr>
            </w:pPr>
            <w:r w:rsidRPr="007548C7">
              <w:rPr>
                <w:rFonts w:ascii="Eras Medium ITC" w:eastAsia="BatangChe" w:hAnsi="Eras Medium ITC"/>
                <w:sz w:val="24"/>
              </w:rPr>
              <w:t>Chairman</w:t>
            </w:r>
          </w:p>
        </w:tc>
      </w:tr>
      <w:tr w:rsidR="0076310B" w:rsidRPr="007548C7" w:rsidTr="0076310B">
        <w:trPr>
          <w:trHeight w:val="315"/>
        </w:trPr>
        <w:tc>
          <w:tcPr>
            <w:tcW w:w="630" w:type="dxa"/>
          </w:tcPr>
          <w:p w:rsidR="0076310B" w:rsidRPr="007548C7" w:rsidRDefault="0076310B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>2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76310B" w:rsidRPr="007548C7" w:rsidRDefault="008C4F53" w:rsidP="007548C7">
            <w:pPr>
              <w:pStyle w:val="NoSpacing"/>
              <w:rPr>
                <w:rFonts w:ascii="Eras Medium ITC" w:eastAsia="BatangChe" w:hAnsi="Eras Medium ITC"/>
                <w:sz w:val="24"/>
              </w:rPr>
            </w:pPr>
            <w:proofErr w:type="spellStart"/>
            <w:r w:rsidRPr="007548C7">
              <w:rPr>
                <w:rFonts w:ascii="Eras Medium ITC" w:eastAsia="Calibri" w:hAnsi="Eras Medium ITC"/>
                <w:sz w:val="24"/>
              </w:rPr>
              <w:t>Bilatho</w:t>
            </w:r>
            <w:proofErr w:type="spellEnd"/>
            <w:r w:rsidRPr="007548C7">
              <w:rPr>
                <w:rFonts w:ascii="Eras Medium ITC" w:eastAsia="Calibri" w:hAnsi="Eras Medium ITC"/>
                <w:sz w:val="24"/>
              </w:rPr>
              <w:t xml:space="preserve"> Aden </w:t>
            </w:r>
            <w:proofErr w:type="spellStart"/>
            <w:r w:rsidRPr="007548C7">
              <w:rPr>
                <w:rFonts w:ascii="Eras Medium ITC" w:eastAsia="Calibri" w:hAnsi="Eras Medium ITC"/>
                <w:sz w:val="24"/>
              </w:rPr>
              <w:t>Bundid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76310B" w:rsidRPr="007548C7" w:rsidRDefault="008C4F53" w:rsidP="007548C7">
            <w:pPr>
              <w:pStyle w:val="NoSpacing"/>
              <w:rPr>
                <w:rFonts w:ascii="Eras Medium ITC" w:eastAsia="BatangChe" w:hAnsi="Eras Medium ITC"/>
                <w:sz w:val="24"/>
              </w:rPr>
            </w:pPr>
            <w:r w:rsidRPr="007548C7">
              <w:rPr>
                <w:rFonts w:ascii="Eras Medium ITC" w:eastAsia="BatangChe" w:hAnsi="Eras Medium ITC"/>
                <w:sz w:val="24"/>
              </w:rPr>
              <w:t>Secretary</w:t>
            </w:r>
          </w:p>
        </w:tc>
      </w:tr>
      <w:tr w:rsidR="00A823C1" w:rsidRPr="007548C7" w:rsidTr="00261117">
        <w:trPr>
          <w:trHeight w:val="390"/>
        </w:trPr>
        <w:tc>
          <w:tcPr>
            <w:tcW w:w="630" w:type="dxa"/>
          </w:tcPr>
          <w:p w:rsidR="00A823C1" w:rsidRPr="007548C7" w:rsidRDefault="00A823C1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>3</w:t>
            </w:r>
          </w:p>
        </w:tc>
        <w:tc>
          <w:tcPr>
            <w:tcW w:w="6228" w:type="dxa"/>
            <w:shd w:val="clear" w:color="auto" w:fill="auto"/>
            <w:noWrap/>
            <w:hideMark/>
          </w:tcPr>
          <w:p w:rsidR="00A823C1" w:rsidRPr="007548C7" w:rsidRDefault="00A823C1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Fatuma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Abdullahi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Mohamed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A823C1" w:rsidRPr="007548C7" w:rsidRDefault="00A823C1" w:rsidP="007548C7">
            <w:pPr>
              <w:pStyle w:val="NoSpacing"/>
              <w:rPr>
                <w:rFonts w:ascii="Eras Medium ITC" w:eastAsia="BatangChe" w:hAnsi="Eras Medium ITC"/>
                <w:sz w:val="24"/>
              </w:rPr>
            </w:pPr>
            <w:r w:rsidRPr="007548C7">
              <w:rPr>
                <w:rFonts w:ascii="Eras Medium ITC" w:eastAsia="BatangChe" w:hAnsi="Eras Medium ITC"/>
                <w:sz w:val="24"/>
              </w:rPr>
              <w:t>Member</w:t>
            </w:r>
          </w:p>
        </w:tc>
      </w:tr>
      <w:tr w:rsidR="00A823C1" w:rsidRPr="007548C7" w:rsidTr="00261117">
        <w:trPr>
          <w:trHeight w:val="435"/>
        </w:trPr>
        <w:tc>
          <w:tcPr>
            <w:tcW w:w="630" w:type="dxa"/>
          </w:tcPr>
          <w:p w:rsidR="00A823C1" w:rsidRPr="007548C7" w:rsidRDefault="00A823C1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>4</w:t>
            </w:r>
          </w:p>
        </w:tc>
        <w:tc>
          <w:tcPr>
            <w:tcW w:w="6228" w:type="dxa"/>
            <w:shd w:val="clear" w:color="auto" w:fill="auto"/>
            <w:noWrap/>
            <w:hideMark/>
          </w:tcPr>
          <w:p w:rsidR="00A823C1" w:rsidRPr="007548C7" w:rsidRDefault="00A823C1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Mohamed A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Dubow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A823C1" w:rsidRPr="007548C7" w:rsidRDefault="00A823C1" w:rsidP="007548C7">
            <w:pPr>
              <w:pStyle w:val="NoSpacing"/>
              <w:rPr>
                <w:rFonts w:ascii="Eras Medium ITC" w:eastAsia="BatangChe" w:hAnsi="Eras Medium ITC"/>
                <w:sz w:val="24"/>
              </w:rPr>
            </w:pPr>
            <w:r w:rsidRPr="007548C7">
              <w:rPr>
                <w:rFonts w:ascii="Eras Medium ITC" w:eastAsia="BatangChe" w:hAnsi="Eras Medium ITC"/>
                <w:sz w:val="24"/>
              </w:rPr>
              <w:t>Member</w:t>
            </w:r>
          </w:p>
        </w:tc>
      </w:tr>
      <w:tr w:rsidR="00A823C1" w:rsidRPr="007548C7" w:rsidTr="00261117">
        <w:trPr>
          <w:trHeight w:val="345"/>
        </w:trPr>
        <w:tc>
          <w:tcPr>
            <w:tcW w:w="630" w:type="dxa"/>
          </w:tcPr>
          <w:p w:rsidR="00A823C1" w:rsidRPr="007548C7" w:rsidRDefault="00A823C1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>5</w:t>
            </w:r>
          </w:p>
        </w:tc>
        <w:tc>
          <w:tcPr>
            <w:tcW w:w="6228" w:type="dxa"/>
            <w:shd w:val="clear" w:color="auto" w:fill="auto"/>
            <w:noWrap/>
            <w:hideMark/>
          </w:tcPr>
          <w:p w:rsidR="00A823C1" w:rsidRPr="007548C7" w:rsidRDefault="00A823C1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Omar Hassan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Maha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A823C1" w:rsidRPr="007548C7" w:rsidRDefault="00A823C1" w:rsidP="007548C7">
            <w:pPr>
              <w:pStyle w:val="NoSpacing"/>
              <w:rPr>
                <w:rFonts w:ascii="Eras Medium ITC" w:eastAsia="BatangChe" w:hAnsi="Eras Medium ITC"/>
              </w:rPr>
            </w:pPr>
            <w:r w:rsidRPr="007548C7">
              <w:rPr>
                <w:rFonts w:ascii="Eras Medium ITC" w:eastAsia="BatangChe" w:hAnsi="Eras Medium ITC"/>
              </w:rPr>
              <w:t>Fund Account Manager</w:t>
            </w:r>
          </w:p>
        </w:tc>
      </w:tr>
      <w:tr w:rsidR="0076310B" w:rsidRPr="007548C7" w:rsidTr="0076310B">
        <w:trPr>
          <w:trHeight w:val="375"/>
        </w:trPr>
        <w:tc>
          <w:tcPr>
            <w:tcW w:w="630" w:type="dxa"/>
          </w:tcPr>
          <w:p w:rsidR="0076310B" w:rsidRPr="007548C7" w:rsidRDefault="004011EA" w:rsidP="007548C7">
            <w:pPr>
              <w:pStyle w:val="NoSpacing"/>
              <w:rPr>
                <w:rFonts w:ascii="Eras Medium ITC" w:eastAsia="BatangChe" w:hAnsi="Eras Medium ITC"/>
                <w:b/>
                <w:sz w:val="24"/>
              </w:rPr>
            </w:pPr>
            <w:r w:rsidRPr="007548C7">
              <w:rPr>
                <w:rFonts w:ascii="Eras Medium ITC" w:eastAsia="BatangChe" w:hAnsi="Eras Medium ITC"/>
                <w:b/>
                <w:sz w:val="24"/>
              </w:rPr>
              <w:t>6</w:t>
            </w:r>
          </w:p>
        </w:tc>
        <w:tc>
          <w:tcPr>
            <w:tcW w:w="6228" w:type="dxa"/>
            <w:shd w:val="clear" w:color="auto" w:fill="auto"/>
            <w:noWrap/>
            <w:vAlign w:val="center"/>
            <w:hideMark/>
          </w:tcPr>
          <w:p w:rsidR="0076310B" w:rsidRPr="007548C7" w:rsidRDefault="00A823C1" w:rsidP="007548C7">
            <w:pPr>
              <w:pStyle w:val="NoSpacing"/>
              <w:rPr>
                <w:rFonts w:ascii="Eras Medium ITC" w:eastAsia="BatangChe" w:hAnsi="Eras Medium ITC"/>
                <w:sz w:val="24"/>
              </w:rPr>
            </w:pPr>
            <w:r w:rsidRPr="007548C7">
              <w:rPr>
                <w:rFonts w:ascii="Eras Medium ITC" w:eastAsia="BatangChe" w:hAnsi="Eras Medium ITC"/>
                <w:sz w:val="24"/>
              </w:rPr>
              <w:t xml:space="preserve">Halima </w:t>
            </w:r>
            <w:proofErr w:type="spellStart"/>
            <w:r w:rsidRPr="007548C7">
              <w:rPr>
                <w:rFonts w:ascii="Eras Medium ITC" w:eastAsia="BatangChe" w:hAnsi="Eras Medium ITC"/>
                <w:sz w:val="24"/>
              </w:rPr>
              <w:t>Abdiwahab</w:t>
            </w:r>
            <w:proofErr w:type="spellEnd"/>
            <w:r w:rsidRPr="007548C7">
              <w:rPr>
                <w:rFonts w:ascii="Eras Medium ITC" w:eastAsia="BatangChe" w:hAnsi="Eras Medium ITC"/>
                <w:sz w:val="24"/>
              </w:rPr>
              <w:t xml:space="preserve"> </w:t>
            </w:r>
            <w:proofErr w:type="spellStart"/>
            <w:r w:rsidRPr="007548C7">
              <w:rPr>
                <w:rFonts w:ascii="Eras Medium ITC" w:eastAsia="BatangChe" w:hAnsi="Eras Medium ITC"/>
                <w:sz w:val="24"/>
              </w:rPr>
              <w:t>Muhumed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76310B" w:rsidRPr="007548C7" w:rsidRDefault="00A823C1" w:rsidP="007548C7">
            <w:pPr>
              <w:pStyle w:val="NoSpacing"/>
              <w:rPr>
                <w:rFonts w:ascii="Eras Medium ITC" w:eastAsia="BatangChe" w:hAnsi="Eras Medium ITC"/>
                <w:sz w:val="24"/>
              </w:rPr>
            </w:pPr>
            <w:r w:rsidRPr="007548C7">
              <w:rPr>
                <w:rFonts w:ascii="Eras Medium ITC" w:eastAsia="BatangChe" w:hAnsi="Eras Medium ITC"/>
                <w:sz w:val="24"/>
              </w:rPr>
              <w:t>M</w:t>
            </w:r>
            <w:r w:rsidR="0076310B" w:rsidRPr="007548C7">
              <w:rPr>
                <w:rFonts w:ascii="Eras Medium ITC" w:eastAsia="BatangChe" w:hAnsi="Eras Medium ITC"/>
                <w:sz w:val="24"/>
              </w:rPr>
              <w:t>ember</w:t>
            </w:r>
          </w:p>
        </w:tc>
      </w:tr>
    </w:tbl>
    <w:p w:rsidR="00A823C1" w:rsidRPr="007548C7" w:rsidRDefault="00A823C1" w:rsidP="007548C7">
      <w:pPr>
        <w:pStyle w:val="NoSpacing"/>
        <w:rPr>
          <w:rFonts w:ascii="Eras Medium ITC" w:eastAsia="BatangChe" w:hAnsi="Eras Medium ITC"/>
          <w:sz w:val="24"/>
        </w:rPr>
      </w:pPr>
    </w:p>
    <w:p w:rsidR="00A823C1" w:rsidRPr="007548C7" w:rsidRDefault="00A823C1" w:rsidP="007548C7">
      <w:pPr>
        <w:pStyle w:val="NoSpacing"/>
        <w:rPr>
          <w:rFonts w:ascii="Eras Medium ITC" w:eastAsia="BatangChe" w:hAnsi="Eras Medium ITC"/>
          <w:sz w:val="24"/>
        </w:rPr>
      </w:pPr>
      <w:r w:rsidRPr="007548C7">
        <w:rPr>
          <w:rFonts w:ascii="Eras Medium ITC" w:eastAsia="BatangChe" w:hAnsi="Eras Medium ITC"/>
          <w:sz w:val="24"/>
        </w:rPr>
        <w:t>ABSENT WITH APOLOGY</w:t>
      </w:r>
    </w:p>
    <w:p w:rsidR="00A823C1" w:rsidRPr="007548C7" w:rsidRDefault="00787736" w:rsidP="007548C7">
      <w:pPr>
        <w:pStyle w:val="NoSpacing"/>
        <w:rPr>
          <w:rFonts w:ascii="Eras Medium ITC" w:eastAsia="Calibri" w:hAnsi="Eras Medium ITC"/>
          <w:sz w:val="24"/>
        </w:rPr>
      </w:pPr>
      <w:r>
        <w:rPr>
          <w:rFonts w:ascii="Eras Medium ITC" w:eastAsia="Calibri" w:hAnsi="Eras Medium ITC"/>
          <w:sz w:val="24"/>
        </w:rPr>
        <w:t>1.</w:t>
      </w:r>
      <w:r w:rsidRPr="007548C7">
        <w:rPr>
          <w:rFonts w:ascii="Eras Medium ITC" w:eastAsia="Calibri" w:hAnsi="Eras Medium ITC"/>
          <w:sz w:val="24"/>
        </w:rPr>
        <w:t xml:space="preserve"> </w:t>
      </w:r>
      <w:proofErr w:type="spellStart"/>
      <w:r w:rsidRPr="007548C7">
        <w:rPr>
          <w:rFonts w:ascii="Eras Medium ITC" w:eastAsia="Calibri" w:hAnsi="Eras Medium ITC"/>
          <w:sz w:val="24"/>
        </w:rPr>
        <w:t>Idriss</w:t>
      </w:r>
      <w:proofErr w:type="spellEnd"/>
      <w:r w:rsidR="00A823C1" w:rsidRPr="007548C7">
        <w:rPr>
          <w:rFonts w:ascii="Eras Medium ITC" w:eastAsia="Calibri" w:hAnsi="Eras Medium ITC"/>
          <w:sz w:val="24"/>
        </w:rPr>
        <w:t xml:space="preserve"> Noor </w:t>
      </w:r>
      <w:proofErr w:type="spellStart"/>
      <w:r w:rsidR="00A823C1" w:rsidRPr="007548C7">
        <w:rPr>
          <w:rFonts w:ascii="Eras Medium ITC" w:eastAsia="Calibri" w:hAnsi="Eras Medium ITC"/>
          <w:sz w:val="24"/>
        </w:rPr>
        <w:t>Garat</w:t>
      </w:r>
      <w:proofErr w:type="spellEnd"/>
      <w:r w:rsidR="00A823C1" w:rsidRPr="007548C7">
        <w:rPr>
          <w:rFonts w:ascii="Eras Medium ITC" w:eastAsia="Calibri" w:hAnsi="Eras Medium ITC"/>
          <w:sz w:val="24"/>
        </w:rPr>
        <w:t xml:space="preserve">                                                               </w:t>
      </w:r>
      <w:r w:rsidR="00782F70" w:rsidRPr="007548C7">
        <w:rPr>
          <w:rFonts w:ascii="Eras Medium ITC" w:eastAsia="Calibri" w:hAnsi="Eras Medium ITC"/>
          <w:sz w:val="24"/>
        </w:rPr>
        <w:t xml:space="preserve">      </w:t>
      </w:r>
      <w:r w:rsidR="00A823C1" w:rsidRPr="007548C7">
        <w:rPr>
          <w:rFonts w:ascii="Eras Medium ITC" w:eastAsia="Calibri" w:hAnsi="Eras Medium ITC"/>
          <w:sz w:val="24"/>
        </w:rPr>
        <w:t xml:space="preserve">   </w:t>
      </w:r>
      <w:r w:rsidR="00782F70" w:rsidRPr="007548C7">
        <w:rPr>
          <w:rFonts w:ascii="Eras Medium ITC" w:eastAsia="Calibri" w:hAnsi="Eras Medium ITC"/>
          <w:sz w:val="24"/>
        </w:rPr>
        <w:t xml:space="preserve">  </w:t>
      </w:r>
      <w:r w:rsidR="00A823C1" w:rsidRPr="007548C7">
        <w:rPr>
          <w:rFonts w:ascii="Eras Medium ITC" w:eastAsia="Calibri" w:hAnsi="Eras Medium ITC"/>
          <w:sz w:val="24"/>
        </w:rPr>
        <w:t>Member</w:t>
      </w:r>
    </w:p>
    <w:p w:rsidR="00A823C1" w:rsidRPr="007548C7" w:rsidRDefault="00787736" w:rsidP="007548C7">
      <w:pPr>
        <w:pStyle w:val="NoSpacing"/>
        <w:rPr>
          <w:rFonts w:ascii="Eras Medium ITC" w:eastAsia="Calibri" w:hAnsi="Eras Medium ITC"/>
          <w:sz w:val="24"/>
        </w:rPr>
      </w:pPr>
      <w:r>
        <w:rPr>
          <w:rFonts w:ascii="Eras Medium ITC" w:eastAsia="Calibri" w:hAnsi="Eras Medium ITC"/>
          <w:sz w:val="24"/>
        </w:rPr>
        <w:t>2.</w:t>
      </w:r>
      <w:r w:rsidRPr="007548C7">
        <w:rPr>
          <w:rFonts w:ascii="Eras Medium ITC" w:eastAsia="Calibri" w:hAnsi="Eras Medium ITC"/>
          <w:sz w:val="24"/>
        </w:rPr>
        <w:t xml:space="preserve"> </w:t>
      </w:r>
      <w:proofErr w:type="spellStart"/>
      <w:r w:rsidRPr="007548C7">
        <w:rPr>
          <w:rFonts w:ascii="Eras Medium ITC" w:eastAsia="Calibri" w:hAnsi="Eras Medium ITC"/>
          <w:sz w:val="24"/>
        </w:rPr>
        <w:t>John.l.Fedha</w:t>
      </w:r>
      <w:proofErr w:type="spellEnd"/>
      <w:r w:rsidR="00A823C1" w:rsidRPr="007548C7">
        <w:rPr>
          <w:rFonts w:ascii="Eras Medium ITC" w:eastAsia="Calibri" w:hAnsi="Eras Medium ITC"/>
          <w:sz w:val="24"/>
        </w:rPr>
        <w:t xml:space="preserve">                                                                          </w:t>
      </w:r>
      <w:r w:rsidR="00782F70" w:rsidRPr="007548C7">
        <w:rPr>
          <w:rFonts w:ascii="Eras Medium ITC" w:eastAsia="Calibri" w:hAnsi="Eras Medium ITC"/>
          <w:sz w:val="24"/>
        </w:rPr>
        <w:t xml:space="preserve">     </w:t>
      </w:r>
      <w:r w:rsidR="00A823C1" w:rsidRPr="007548C7">
        <w:rPr>
          <w:rFonts w:ascii="Eras Medium ITC" w:eastAsia="Calibri" w:hAnsi="Eras Medium ITC"/>
          <w:sz w:val="24"/>
        </w:rPr>
        <w:t xml:space="preserve">  DCC</w:t>
      </w:r>
    </w:p>
    <w:p w:rsidR="00A823C1" w:rsidRPr="007548C7" w:rsidRDefault="00787736" w:rsidP="007548C7">
      <w:pPr>
        <w:pStyle w:val="NoSpacing"/>
        <w:rPr>
          <w:rFonts w:ascii="Eras Medium ITC" w:eastAsia="Calibri" w:hAnsi="Eras Medium ITC"/>
          <w:sz w:val="24"/>
        </w:rPr>
      </w:pPr>
      <w:r>
        <w:rPr>
          <w:rFonts w:ascii="Eras Medium ITC" w:eastAsia="Calibri" w:hAnsi="Eras Medium ITC"/>
          <w:sz w:val="24"/>
        </w:rPr>
        <w:t>3.</w:t>
      </w:r>
      <w:r w:rsidRPr="007548C7">
        <w:rPr>
          <w:rFonts w:ascii="Eras Medium ITC" w:eastAsia="Calibri" w:hAnsi="Eras Medium ITC"/>
          <w:sz w:val="24"/>
        </w:rPr>
        <w:t xml:space="preserve"> </w:t>
      </w:r>
      <w:proofErr w:type="spellStart"/>
      <w:r w:rsidRPr="007548C7">
        <w:rPr>
          <w:rFonts w:ascii="Eras Medium ITC" w:eastAsia="Calibri" w:hAnsi="Eras Medium ITC"/>
          <w:sz w:val="24"/>
        </w:rPr>
        <w:t>Mahat</w:t>
      </w:r>
      <w:proofErr w:type="spellEnd"/>
      <w:r w:rsidR="00A823C1" w:rsidRPr="007548C7">
        <w:rPr>
          <w:rFonts w:ascii="Eras Medium ITC" w:eastAsia="Calibri" w:hAnsi="Eras Medium ITC"/>
          <w:sz w:val="24"/>
        </w:rPr>
        <w:t xml:space="preserve"> Hassan Ali                                                                         Member</w:t>
      </w:r>
    </w:p>
    <w:p w:rsidR="00A823C1" w:rsidRPr="007548C7" w:rsidRDefault="00A823C1" w:rsidP="007548C7">
      <w:pPr>
        <w:pStyle w:val="NoSpacing"/>
        <w:rPr>
          <w:rFonts w:ascii="Eras Medium ITC" w:eastAsia="BatangChe" w:hAnsi="Eras Medium ITC"/>
          <w:sz w:val="24"/>
        </w:rPr>
      </w:pPr>
    </w:p>
    <w:p w:rsidR="0076310B" w:rsidRPr="007548C7" w:rsidRDefault="0076310B" w:rsidP="007548C7">
      <w:pPr>
        <w:pStyle w:val="NoSpacing"/>
        <w:rPr>
          <w:rFonts w:ascii="Eras Medium ITC" w:eastAsia="BatangChe" w:hAnsi="Eras Medium ITC"/>
          <w:b/>
          <w:sz w:val="24"/>
        </w:rPr>
      </w:pPr>
      <w:r w:rsidRPr="007548C7">
        <w:rPr>
          <w:rFonts w:ascii="Eras Medium ITC" w:eastAsia="BatangChe" w:hAnsi="Eras Medium ITC"/>
          <w:b/>
          <w:sz w:val="24"/>
        </w:rPr>
        <w:t>AGENDA</w:t>
      </w:r>
    </w:p>
    <w:p w:rsidR="0076310B" w:rsidRPr="007548C7" w:rsidRDefault="00787736" w:rsidP="007548C7">
      <w:pPr>
        <w:pStyle w:val="NoSpacing"/>
        <w:rPr>
          <w:rFonts w:ascii="Eras Medium ITC" w:eastAsia="BatangChe" w:hAnsi="Eras Medium ITC"/>
          <w:sz w:val="24"/>
        </w:rPr>
      </w:pPr>
      <w:r>
        <w:rPr>
          <w:rFonts w:ascii="Eras Medium ITC" w:eastAsia="BatangChe" w:hAnsi="Eras Medium ITC"/>
          <w:sz w:val="24"/>
        </w:rPr>
        <w:t>1.</w:t>
      </w:r>
      <w:r w:rsidRPr="007548C7">
        <w:rPr>
          <w:rFonts w:ascii="Eras Medium ITC" w:eastAsia="BatangChe" w:hAnsi="Eras Medium ITC"/>
          <w:sz w:val="24"/>
        </w:rPr>
        <w:t xml:space="preserve"> Preliminaries</w:t>
      </w:r>
      <w:r w:rsidR="0076310B" w:rsidRPr="007548C7">
        <w:rPr>
          <w:rFonts w:ascii="Eras Medium ITC" w:eastAsia="BatangChe" w:hAnsi="Eras Medium ITC"/>
          <w:sz w:val="24"/>
        </w:rPr>
        <w:t xml:space="preserve"> </w:t>
      </w:r>
    </w:p>
    <w:p w:rsidR="00782F70" w:rsidRPr="007548C7" w:rsidRDefault="00787736" w:rsidP="007548C7">
      <w:pPr>
        <w:pStyle w:val="NoSpacing"/>
        <w:rPr>
          <w:rFonts w:ascii="Eras Medium ITC" w:eastAsia="BatangChe" w:hAnsi="Eras Medium ITC"/>
          <w:sz w:val="24"/>
        </w:rPr>
      </w:pPr>
      <w:r>
        <w:rPr>
          <w:rFonts w:ascii="Eras Medium ITC" w:eastAsia="BatangChe" w:hAnsi="Eras Medium ITC"/>
          <w:sz w:val="24"/>
        </w:rPr>
        <w:t>2.</w:t>
      </w:r>
      <w:r w:rsidRPr="007548C7">
        <w:rPr>
          <w:rFonts w:ascii="Eras Medium ITC" w:eastAsia="BatangChe" w:hAnsi="Eras Medium ITC"/>
          <w:sz w:val="24"/>
        </w:rPr>
        <w:t xml:space="preserve"> Election</w:t>
      </w:r>
      <w:r w:rsidR="00782F70" w:rsidRPr="007548C7">
        <w:rPr>
          <w:rFonts w:ascii="Eras Medium ITC" w:eastAsia="BatangChe" w:hAnsi="Eras Medium ITC"/>
          <w:sz w:val="24"/>
        </w:rPr>
        <w:t xml:space="preserve"> of Ng-</w:t>
      </w:r>
      <w:proofErr w:type="spellStart"/>
      <w:r w:rsidR="00782F70" w:rsidRPr="007548C7">
        <w:rPr>
          <w:rFonts w:ascii="Eras Medium ITC" w:eastAsia="BatangChe" w:hAnsi="Eras Medium ITC"/>
          <w:sz w:val="24"/>
        </w:rPr>
        <w:t>cdfc</w:t>
      </w:r>
      <w:proofErr w:type="spellEnd"/>
      <w:r w:rsidR="00782F70" w:rsidRPr="007548C7">
        <w:rPr>
          <w:rFonts w:ascii="Eras Medium ITC" w:eastAsia="BatangChe" w:hAnsi="Eras Medium ITC"/>
          <w:sz w:val="24"/>
        </w:rPr>
        <w:t xml:space="preserve"> officials</w:t>
      </w:r>
    </w:p>
    <w:p w:rsidR="0076310B" w:rsidRPr="007548C7" w:rsidRDefault="00787736" w:rsidP="007548C7">
      <w:pPr>
        <w:pStyle w:val="NoSpacing"/>
        <w:rPr>
          <w:rFonts w:ascii="Eras Medium ITC" w:eastAsia="BatangChe" w:hAnsi="Eras Medium ITC"/>
          <w:sz w:val="24"/>
        </w:rPr>
      </w:pPr>
      <w:r>
        <w:rPr>
          <w:rFonts w:ascii="Eras Medium ITC" w:eastAsia="BatangChe" w:hAnsi="Eras Medium ITC"/>
          <w:sz w:val="24"/>
        </w:rPr>
        <w:t>3.</w:t>
      </w:r>
      <w:r w:rsidRPr="007548C7">
        <w:rPr>
          <w:rFonts w:ascii="Eras Medium ITC" w:eastAsia="BatangChe" w:hAnsi="Eras Medium ITC"/>
          <w:sz w:val="24"/>
        </w:rPr>
        <w:t xml:space="preserve"> Approval</w:t>
      </w:r>
      <w:r w:rsidR="00782F70" w:rsidRPr="007548C7">
        <w:rPr>
          <w:rFonts w:ascii="Eras Medium ITC" w:eastAsia="BatangChe" w:hAnsi="Eras Medium ITC"/>
          <w:sz w:val="24"/>
        </w:rPr>
        <w:t xml:space="preserve"> of proposal for F/Y 2017/18</w:t>
      </w:r>
    </w:p>
    <w:p w:rsidR="0076310B" w:rsidRPr="007548C7" w:rsidRDefault="00787736" w:rsidP="007548C7">
      <w:pPr>
        <w:pStyle w:val="NoSpacing"/>
        <w:rPr>
          <w:rFonts w:ascii="Eras Medium ITC" w:eastAsia="BatangChe" w:hAnsi="Eras Medium ITC"/>
          <w:sz w:val="24"/>
        </w:rPr>
      </w:pPr>
      <w:r>
        <w:rPr>
          <w:rFonts w:ascii="Eras Medium ITC" w:eastAsia="BatangChe" w:hAnsi="Eras Medium ITC"/>
          <w:sz w:val="24"/>
        </w:rPr>
        <w:t>4.</w:t>
      </w:r>
      <w:r w:rsidRPr="007548C7">
        <w:rPr>
          <w:rFonts w:ascii="Eras Medium ITC" w:eastAsia="BatangChe" w:hAnsi="Eras Medium ITC"/>
          <w:sz w:val="24"/>
        </w:rPr>
        <w:t xml:space="preserve"> A.O.B</w:t>
      </w:r>
    </w:p>
    <w:p w:rsidR="0076310B" w:rsidRPr="006663F0" w:rsidRDefault="00782F70" w:rsidP="0076310B">
      <w:pPr>
        <w:pStyle w:val="Heading1"/>
        <w:spacing w:line="360" w:lineRule="auto"/>
        <w:jc w:val="both"/>
        <w:rPr>
          <w:rFonts w:ascii="Eras Medium ITC" w:eastAsia="BatangChe" w:hAnsi="Eras Medium ITC" w:cs="Times New Roman"/>
          <w:color w:val="auto"/>
          <w:u w:val="single"/>
        </w:rPr>
      </w:pPr>
      <w:r w:rsidRPr="006663F0">
        <w:rPr>
          <w:rFonts w:ascii="Eras Medium ITC" w:eastAsia="BatangChe" w:hAnsi="Eras Medium ITC" w:cs="Times New Roman"/>
          <w:color w:val="auto"/>
          <w:u w:val="single"/>
        </w:rPr>
        <w:t>1. Min 1/1/2018</w:t>
      </w:r>
      <w:r w:rsidR="0076310B" w:rsidRPr="006663F0">
        <w:rPr>
          <w:rFonts w:ascii="Eras Medium ITC" w:eastAsia="BatangChe" w:hAnsi="Eras Medium ITC" w:cs="Times New Roman"/>
          <w:color w:val="auto"/>
          <w:u w:val="single"/>
        </w:rPr>
        <w:t>: preliminaries</w:t>
      </w:r>
    </w:p>
    <w:p w:rsidR="00B65D8A" w:rsidRPr="006663F0" w:rsidRDefault="00B65D8A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color w:val="000000"/>
          <w:sz w:val="24"/>
          <w:szCs w:val="24"/>
        </w:rPr>
      </w:pP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The meeting</w:t>
      </w:r>
      <w:r w:rsidR="0076310B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</w:t>
      </w:r>
      <w:r w:rsidR="00782F70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was open </w:t>
      </w:r>
      <w:r w:rsidR="0076310B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with prayer </w:t>
      </w:r>
      <w:r w:rsidR="00782F70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by Mohamed Aden </w:t>
      </w:r>
      <w:proofErr w:type="spellStart"/>
      <w:r w:rsidR="00782F70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Kethie</w:t>
      </w:r>
      <w:proofErr w:type="spellEnd"/>
      <w:r w:rsidR="00782F70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after which the officer of the Board briefed the members</w:t>
      </w: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about the election of Chairman and secretary .The members present amicable agreed that </w:t>
      </w:r>
      <w:r w:rsidRPr="006663F0">
        <w:rPr>
          <w:rFonts w:ascii="Eras Medium ITC" w:eastAsia="BatangChe" w:hAnsi="Eras Medium ITC" w:cs="Times New Roman"/>
          <w:b/>
          <w:color w:val="000000"/>
          <w:sz w:val="24"/>
          <w:szCs w:val="24"/>
        </w:rPr>
        <w:t xml:space="preserve">Mohamed Aden </w:t>
      </w:r>
      <w:proofErr w:type="spellStart"/>
      <w:r w:rsidRPr="006663F0">
        <w:rPr>
          <w:rFonts w:ascii="Eras Medium ITC" w:eastAsia="BatangChe" w:hAnsi="Eras Medium ITC" w:cs="Times New Roman"/>
          <w:b/>
          <w:color w:val="000000"/>
          <w:sz w:val="24"/>
          <w:szCs w:val="24"/>
        </w:rPr>
        <w:t>Kethie</w:t>
      </w:r>
      <w:proofErr w:type="spellEnd"/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and </w:t>
      </w:r>
      <w:proofErr w:type="spellStart"/>
      <w:r w:rsidRPr="006663F0">
        <w:rPr>
          <w:rFonts w:ascii="Eras Medium ITC" w:eastAsia="BatangChe" w:hAnsi="Eras Medium ITC" w:cs="Times New Roman"/>
          <w:b/>
          <w:color w:val="000000"/>
          <w:sz w:val="24"/>
          <w:szCs w:val="24"/>
        </w:rPr>
        <w:t>Bilatho</w:t>
      </w:r>
      <w:proofErr w:type="spellEnd"/>
      <w:r w:rsidRPr="006663F0">
        <w:rPr>
          <w:rFonts w:ascii="Eras Medium ITC" w:eastAsia="BatangChe" w:hAnsi="Eras Medium ITC" w:cs="Times New Roman"/>
          <w:b/>
          <w:color w:val="000000"/>
          <w:sz w:val="24"/>
          <w:szCs w:val="24"/>
        </w:rPr>
        <w:t xml:space="preserve"> Aden </w:t>
      </w:r>
      <w:proofErr w:type="spellStart"/>
      <w:r w:rsidRPr="006663F0">
        <w:rPr>
          <w:rFonts w:ascii="Eras Medium ITC" w:eastAsia="BatangChe" w:hAnsi="Eras Medium ITC" w:cs="Times New Roman"/>
          <w:b/>
          <w:color w:val="000000"/>
          <w:sz w:val="24"/>
          <w:szCs w:val="24"/>
        </w:rPr>
        <w:t>Bundid</w:t>
      </w:r>
      <w:proofErr w:type="spellEnd"/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to be the Chairman and Secretary to the Committee respectively</w:t>
      </w:r>
      <w:r w:rsidR="00782F70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</w:t>
      </w:r>
    </w:p>
    <w:p w:rsidR="0076310B" w:rsidRPr="006663F0" w:rsidRDefault="0076310B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color w:val="000000"/>
          <w:sz w:val="28"/>
          <w:szCs w:val="24"/>
          <w:u w:val="single"/>
        </w:rPr>
      </w:pPr>
      <w:r w:rsidRPr="006663F0">
        <w:rPr>
          <w:rFonts w:ascii="Eras Medium ITC" w:eastAsia="BatangChe" w:hAnsi="Eras Medium ITC" w:cs="Times New Roman"/>
          <w:b/>
          <w:sz w:val="24"/>
          <w:szCs w:val="24"/>
          <w:u w:val="single"/>
        </w:rPr>
        <w:t xml:space="preserve">2. </w:t>
      </w:r>
      <w:r w:rsidR="00B65D8A" w:rsidRPr="006663F0">
        <w:rPr>
          <w:rFonts w:ascii="Eras Medium ITC" w:eastAsia="BatangChe" w:hAnsi="Eras Medium ITC" w:cs="Times New Roman"/>
          <w:b/>
          <w:sz w:val="28"/>
          <w:szCs w:val="24"/>
          <w:u w:val="single"/>
        </w:rPr>
        <w:t>Min2/1/2018</w:t>
      </w:r>
      <w:r w:rsidRPr="006663F0">
        <w:rPr>
          <w:rFonts w:ascii="Eras Medium ITC" w:eastAsia="BatangChe" w:hAnsi="Eras Medium ITC" w:cs="Times New Roman"/>
          <w:b/>
          <w:sz w:val="28"/>
          <w:szCs w:val="24"/>
          <w:u w:val="single"/>
        </w:rPr>
        <w:t>:</w:t>
      </w:r>
      <w:r w:rsidRPr="006663F0">
        <w:rPr>
          <w:rFonts w:ascii="Eras Medium ITC" w:eastAsia="BatangChe" w:hAnsi="Eras Medium ITC" w:cs="Times New Roman"/>
          <w:b/>
          <w:color w:val="000000"/>
          <w:sz w:val="28"/>
          <w:szCs w:val="24"/>
          <w:u w:val="single"/>
        </w:rPr>
        <w:t xml:space="preserve"> A</w:t>
      </w:r>
      <w:r w:rsidR="00B65D8A" w:rsidRPr="006663F0">
        <w:rPr>
          <w:rFonts w:ascii="Eras Medium ITC" w:eastAsia="BatangChe" w:hAnsi="Eras Medium ITC" w:cs="Times New Roman"/>
          <w:b/>
          <w:color w:val="000000"/>
          <w:sz w:val="28"/>
          <w:szCs w:val="24"/>
          <w:u w:val="single"/>
        </w:rPr>
        <w:t>pproval of proposal for F/Y 2017/18</w:t>
      </w:r>
    </w:p>
    <w:p w:rsidR="00576EA3" w:rsidRPr="007548C7" w:rsidRDefault="009803BC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hAnsi="Eras Medium ITC" w:cs="Times New Roman"/>
          <w:sz w:val="24"/>
          <w:szCs w:val="24"/>
        </w:rPr>
      </w:pP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The members </w:t>
      </w:r>
      <w:r w:rsidR="00576EA3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deliberated</w:t>
      </w: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and generated list of project</w:t>
      </w:r>
      <w:r w:rsidR="00576EA3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s</w:t>
      </w: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to be</w:t>
      </w:r>
      <w:r w:rsidR="00576EA3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 considered for funding </w:t>
      </w: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 xml:space="preserve">this financial </w:t>
      </w:r>
      <w:r w:rsidR="00E7506E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year</w:t>
      </w:r>
      <w:r w:rsidR="00E7506E" w:rsidRPr="006663F0">
        <w:rPr>
          <w:rFonts w:ascii="Eras Medium ITC" w:eastAsia="BatangChe" w:hAnsi="Eras Medium ITC" w:cs="Times New Roman"/>
          <w:b/>
          <w:color w:val="000000"/>
          <w:sz w:val="24"/>
          <w:szCs w:val="24"/>
          <w:u w:val="single"/>
        </w:rPr>
        <w:t>.</w:t>
      </w:r>
      <w:r w:rsidR="00E7506E" w:rsidRPr="006663F0">
        <w:rPr>
          <w:rFonts w:ascii="Eras Medium ITC" w:hAnsi="Eras Medium ITC" w:cs="Times New Roman"/>
          <w:sz w:val="24"/>
          <w:szCs w:val="24"/>
        </w:rPr>
        <w:t xml:space="preserve"> The members through the </w:t>
      </w:r>
      <w:r w:rsidR="00576EA3" w:rsidRPr="006663F0">
        <w:rPr>
          <w:rFonts w:ascii="Eras Medium ITC" w:hAnsi="Eras Medium ITC" w:cs="Times New Roman"/>
          <w:sz w:val="24"/>
          <w:szCs w:val="24"/>
        </w:rPr>
        <w:t>direction</w:t>
      </w:r>
      <w:r w:rsidR="00E7506E" w:rsidRPr="006663F0">
        <w:rPr>
          <w:rFonts w:ascii="Eras Medium ITC" w:hAnsi="Eras Medium ITC" w:cs="Times New Roman"/>
          <w:sz w:val="24"/>
          <w:szCs w:val="24"/>
        </w:rPr>
        <w:t xml:space="preserve"> of the fund</w:t>
      </w:r>
      <w:r w:rsidR="00B65D8A" w:rsidRPr="006663F0">
        <w:rPr>
          <w:rFonts w:ascii="Eras Medium ITC" w:hAnsi="Eras Medium ITC" w:cs="Times New Roman"/>
          <w:sz w:val="24"/>
          <w:szCs w:val="24"/>
        </w:rPr>
        <w:t xml:space="preserve"> manager developed the final</w:t>
      </w:r>
      <w:r w:rsidR="00576EA3" w:rsidRPr="006663F0">
        <w:rPr>
          <w:rFonts w:ascii="Eras Medium ITC" w:hAnsi="Eras Medium ITC" w:cs="Times New Roman"/>
          <w:sz w:val="24"/>
          <w:szCs w:val="24"/>
        </w:rPr>
        <w:t xml:space="preserve"> list and requested the officer representing the Board to make the necessary documentations and submit</w:t>
      </w:r>
      <w:r w:rsidR="004011EA" w:rsidRPr="006663F0">
        <w:rPr>
          <w:rFonts w:ascii="Eras Medium ITC" w:hAnsi="Eras Medium ITC" w:cs="Times New Roman"/>
          <w:sz w:val="24"/>
          <w:szCs w:val="24"/>
        </w:rPr>
        <w:t xml:space="preserve"> to </w:t>
      </w:r>
      <w:r w:rsidR="00E7506E" w:rsidRPr="006663F0">
        <w:rPr>
          <w:rFonts w:ascii="Eras Medium ITC" w:hAnsi="Eras Medium ITC" w:cs="Times New Roman"/>
          <w:sz w:val="24"/>
          <w:szCs w:val="24"/>
        </w:rPr>
        <w:t xml:space="preserve">the </w:t>
      </w:r>
      <w:r w:rsidR="004011EA" w:rsidRPr="006663F0">
        <w:rPr>
          <w:rFonts w:ascii="Eras Medium ITC" w:hAnsi="Eras Medium ITC" w:cs="Times New Roman"/>
          <w:sz w:val="24"/>
          <w:szCs w:val="24"/>
        </w:rPr>
        <w:t>NG-</w:t>
      </w:r>
      <w:r w:rsidRPr="006663F0">
        <w:rPr>
          <w:rFonts w:ascii="Eras Medium ITC" w:hAnsi="Eras Medium ITC" w:cs="Times New Roman"/>
          <w:sz w:val="24"/>
          <w:szCs w:val="24"/>
        </w:rPr>
        <w:t xml:space="preserve">CDF board for </w:t>
      </w:r>
      <w:r w:rsidR="0076310B" w:rsidRPr="006663F0">
        <w:rPr>
          <w:rFonts w:ascii="Eras Medium ITC" w:hAnsi="Eras Medium ITC" w:cs="Times New Roman"/>
          <w:sz w:val="24"/>
          <w:szCs w:val="24"/>
        </w:rPr>
        <w:t xml:space="preserve">approval. </w:t>
      </w:r>
      <w:r w:rsidR="0076310B" w:rsidRPr="006663F0">
        <w:rPr>
          <w:rFonts w:ascii="Eras Medium ITC" w:hAnsi="Eras Medium ITC" w:cs="Times New Roman"/>
          <w:b/>
          <w:i/>
          <w:sz w:val="24"/>
          <w:szCs w:val="24"/>
        </w:rPr>
        <w:t xml:space="preserve">The approved are </w:t>
      </w:r>
      <w:r w:rsidRPr="006663F0">
        <w:rPr>
          <w:rFonts w:ascii="Eras Medium ITC" w:hAnsi="Eras Medium ITC" w:cs="Times New Roman"/>
          <w:b/>
          <w:i/>
          <w:sz w:val="24"/>
          <w:szCs w:val="24"/>
        </w:rPr>
        <w:t>as under</w:t>
      </w:r>
      <w:r w:rsidR="0076310B" w:rsidRPr="006663F0">
        <w:rPr>
          <w:rFonts w:ascii="Eras Medium ITC" w:hAnsi="Eras Medium ITC" w:cs="Times New Roman"/>
          <w:b/>
          <w:i/>
        </w:rPr>
        <w:t>;</w:t>
      </w:r>
    </w:p>
    <w:tbl>
      <w:tblPr>
        <w:tblW w:w="113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260"/>
        <w:gridCol w:w="2430"/>
        <w:gridCol w:w="1170"/>
        <w:gridCol w:w="1620"/>
      </w:tblGrid>
      <w:tr w:rsidR="00E7506E" w:rsidRPr="007548C7" w:rsidTr="00D36E9A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PROJECT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PROJECT CODE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ORIGINAL COST ESTIMATE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CUMMULATIVE ALLOCATION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ACTIVITIES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ALLOCATED COST(F/Y 2016/2017)</w:t>
            </w:r>
          </w:p>
        </w:tc>
      </w:tr>
      <w:tr w:rsidR="00E7506E" w:rsidRPr="007548C7" w:rsidTr="00D36E9A">
        <w:trPr>
          <w:trHeight w:val="5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lastRenderedPageBreak/>
              <w:t>Employees’ Salaries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4-007-031-2110000-100-2016/17-001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BA1BFD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</w:t>
            </w:r>
            <w:r w:rsidR="00576EA3" w:rsidRPr="007548C7">
              <w:rPr>
                <w:rFonts w:ascii="Eras Medium ITC" w:hAnsi="Eras Medium ITC"/>
                <w:sz w:val="24"/>
              </w:rPr>
              <w:t>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Payment of staff salaries and gratuity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BA1BFD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</w:tr>
      <w:tr w:rsidR="00E7506E" w:rsidRPr="007548C7" w:rsidTr="00D36E9A">
        <w:trPr>
          <w:trHeight w:val="8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Goods and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4-007-031-2210000-100-2016/17-002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1,803,767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Purchase of fuel, repairs and maintenance, printing, stationery, staplers, travel and subsistence, office tea, etc.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1,803,767</w:t>
            </w:r>
          </w:p>
        </w:tc>
      </w:tr>
      <w:tr w:rsidR="00E7506E" w:rsidRPr="007548C7" w:rsidTr="00D36E9A">
        <w:trPr>
          <w:trHeight w:val="5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NSSF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4-007-031-2120101-100-2016/17-004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BA1BFD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67,200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Payment of NSSF Deductions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BA1BFD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67,200</w:t>
            </w:r>
          </w:p>
        </w:tc>
      </w:tr>
      <w:tr w:rsidR="00E7506E" w:rsidRPr="007548C7" w:rsidTr="00D36E9A">
        <w:trPr>
          <w:trHeight w:val="5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NHIF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4-007-031-2120201-100-2016/17-005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49,600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Payment of NSSF Deductions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49,600</w:t>
            </w:r>
          </w:p>
        </w:tc>
      </w:tr>
      <w:tr w:rsidR="00E7506E" w:rsidRPr="007548C7" w:rsidTr="00D36E9A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Committee Expenses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4-007-031-2210802-100-2016/17-006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FD" w:rsidRPr="007548C7" w:rsidRDefault="00BA1BFD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1,488,053.69 </w:t>
            </w:r>
          </w:p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Payment of Committee sitting allowances, transport, conferences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BFD" w:rsidRPr="007548C7" w:rsidRDefault="00BA1BFD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1,488,053.69 </w:t>
            </w:r>
          </w:p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</w:tr>
      <w:tr w:rsidR="00E7506E" w:rsidRPr="007548C7" w:rsidTr="00D36E9A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Goods and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4-007-031-2210000-111-2016/17-001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Purchase of fuel, repairs and maintenance, printing, stationery, staplers, travel and subsistence, office tea, etc.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400,000</w:t>
            </w:r>
          </w:p>
        </w:tc>
      </w:tr>
      <w:tr w:rsidR="00E7506E" w:rsidRPr="007548C7" w:rsidTr="00D36E9A">
        <w:trPr>
          <w:trHeight w:val="64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Committee Expenses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4-007-031-2210802-111-2016/17-002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1,434,051.72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Payment of Committee allowances(M$E), transport, conferences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1,434,051.72</w:t>
            </w:r>
          </w:p>
        </w:tc>
      </w:tr>
      <w:tr w:rsidR="00E7506E" w:rsidRPr="007548C7" w:rsidTr="00D36E9A">
        <w:trPr>
          <w:trHeight w:val="6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CDFC/PMC Capacity Building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4-007-031-2210700-111-2016/17-003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 770,258.62 </w:t>
            </w:r>
          </w:p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Undertake Training of the PMCs/CDFCs on CDF Related issues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  770,258.62 </w:t>
            </w:r>
          </w:p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</w:tr>
      <w:tr w:rsidR="00E7506E" w:rsidRPr="007548C7" w:rsidTr="00D36E9A">
        <w:trPr>
          <w:trHeight w:val="5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Emergency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4-007-031-2640200-101-2016/17-001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4,568,965.52 </w:t>
            </w:r>
          </w:p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To cater for any unforeseen occurrences in the constituency during the financial year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4,568,965.52 </w:t>
            </w:r>
          </w:p>
          <w:p w:rsidR="00E7506E" w:rsidRPr="007548C7" w:rsidRDefault="00E7506E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</w:tr>
      <w:tr w:rsidR="00D36E9A" w:rsidRPr="007548C7" w:rsidTr="00261117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Bursary Secondary </w:t>
            </w:r>
            <w:r w:rsidRPr="007548C7">
              <w:rPr>
                <w:rFonts w:ascii="Eras Medium ITC" w:hAnsi="Eras Medium ITC"/>
                <w:sz w:val="24"/>
              </w:rPr>
              <w:lastRenderedPageBreak/>
              <w:t>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lastRenderedPageBreak/>
              <w:t>4-007-031-2640101-</w:t>
            </w:r>
            <w:r w:rsidRPr="007548C7">
              <w:rPr>
                <w:rFonts w:ascii="Eras Medium ITC" w:hAnsi="Eras Medium ITC"/>
                <w:sz w:val="24"/>
              </w:rPr>
              <w:lastRenderedPageBreak/>
              <w:t>103-2016/17-001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lastRenderedPageBreak/>
              <w:t xml:space="preserve"> 12,000,000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Payment of bursary to needy student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12,000,000</w:t>
            </w:r>
          </w:p>
        </w:tc>
      </w:tr>
      <w:tr w:rsidR="00D36E9A" w:rsidRPr="007548C7" w:rsidTr="00261117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lastRenderedPageBreak/>
              <w:t>Bursary Tertiary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4-007-031-2640102-103-2016/17-002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11,043,103.45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Payment of bursary to needy student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ongoing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11,043,103.45 </w:t>
            </w:r>
          </w:p>
        </w:tc>
      </w:tr>
      <w:tr w:rsidR="00D36E9A" w:rsidRPr="007548C7" w:rsidTr="00261117">
        <w:trPr>
          <w:trHeight w:val="7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Environmental Projects</w:t>
            </w:r>
          </w:p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4-007-031-2640510-110-2016/17-001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F1" w:rsidRPr="007548C7" w:rsidRDefault="00386EF1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1,736,206.90 </w:t>
            </w:r>
          </w:p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0D2" w:rsidRPr="007548C7" w:rsidRDefault="004B20D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1.Construction of waste disposal unit for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Nanighi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secondary--Ksh536,206.90 </w:t>
            </w:r>
          </w:p>
          <w:p w:rsidR="004B20D2" w:rsidRPr="007548C7" w:rsidRDefault="004B20D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2.Construction of waste disposal site for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Bura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secondary ----Ksh636,206.90</w:t>
            </w:r>
          </w:p>
          <w:p w:rsidR="00D36E9A" w:rsidRPr="007548C7" w:rsidRDefault="004B20D2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3.Construction of waste disposal site for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Fafi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girls secondary ----Ksh563,793.1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F1" w:rsidRPr="007548C7" w:rsidRDefault="00386EF1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1,736,206.90 </w:t>
            </w:r>
          </w:p>
          <w:p w:rsidR="00D36E9A" w:rsidRPr="007548C7" w:rsidRDefault="00D36E9A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</w:tr>
      <w:tr w:rsidR="00C24613" w:rsidRPr="007548C7" w:rsidTr="00261117">
        <w:trPr>
          <w:trHeight w:val="6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Fafhajin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 primary classes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4-007-031-2630204-104-2017/18--050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construction of two classes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</w:tr>
      <w:tr w:rsidR="00C24613" w:rsidRPr="007548C7" w:rsidTr="00D36E9A">
        <w:trPr>
          <w:trHeight w:val="6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Kamuthey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primary teachers houses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4-007-031-2630204-104-2017/18-051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Construction of two teachers houses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1,700,000</w:t>
            </w:r>
          </w:p>
        </w:tc>
      </w:tr>
      <w:tr w:rsidR="00C24613" w:rsidRPr="007548C7" w:rsidTr="00D36E9A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Nanighi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primary water supply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4-007-031-2630204-104-2017/18--052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Installation of water supply system through piping and construction of </w:t>
            </w:r>
            <w:proofErr w:type="spellStart"/>
            <w:r w:rsidR="00C82822" w:rsidRPr="007548C7">
              <w:rPr>
                <w:rFonts w:ascii="Eras Medium ITC" w:hAnsi="Eras Medium ITC"/>
                <w:sz w:val="24"/>
              </w:rPr>
              <w:t>of</w:t>
            </w:r>
            <w:proofErr w:type="spellEnd"/>
            <w:r w:rsidR="00C82822" w:rsidRPr="007548C7">
              <w:rPr>
                <w:rFonts w:ascii="Eras Medium ITC" w:hAnsi="Eras Medium ITC"/>
                <w:sz w:val="24"/>
              </w:rPr>
              <w:t xml:space="preserve"> elevated storage tank and  a </w:t>
            </w:r>
            <w:r w:rsidRPr="007548C7">
              <w:rPr>
                <w:rFonts w:ascii="Eras Medium ITC" w:hAnsi="Eras Medium ITC"/>
                <w:sz w:val="24"/>
              </w:rPr>
              <w:t xml:space="preserve"> water kiosks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2,000,000</w:t>
            </w:r>
          </w:p>
        </w:tc>
      </w:tr>
      <w:tr w:rsidR="00C24613" w:rsidRPr="007548C7" w:rsidTr="00D36E9A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Abaqdera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pry classes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4-007-031-2630204-104-2017/18--053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Construction of 2 </w:t>
            </w:r>
            <w:r w:rsidR="00C82822" w:rsidRPr="007548C7">
              <w:rPr>
                <w:rFonts w:ascii="Eras Medium ITC" w:hAnsi="Eras Medium ITC"/>
                <w:sz w:val="24"/>
              </w:rPr>
              <w:t>classrooms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</w:tr>
      <w:tr w:rsidR="00C24613" w:rsidRPr="007548C7" w:rsidTr="00D36E9A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Bullagolol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primary classes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4-007-031-2630204-104-2017/18--054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Renovation of 3 classes</w:t>
            </w:r>
            <w:r w:rsidR="00C82822" w:rsidRPr="007548C7">
              <w:rPr>
                <w:rFonts w:ascii="Eras Medium ITC" w:hAnsi="Eras Medium ITC"/>
                <w:sz w:val="24"/>
              </w:rPr>
              <w:t xml:space="preserve"> through repair of </w:t>
            </w:r>
            <w:proofErr w:type="spellStart"/>
            <w:r w:rsidR="00C82822" w:rsidRPr="007548C7">
              <w:rPr>
                <w:rFonts w:ascii="Eras Medium ITC" w:hAnsi="Eras Medium ITC"/>
                <w:sz w:val="24"/>
              </w:rPr>
              <w:t>cracks,plastering,painting,flooring</w:t>
            </w:r>
            <w:proofErr w:type="spellEnd"/>
            <w:r w:rsidR="00C82822" w:rsidRPr="007548C7">
              <w:rPr>
                <w:rFonts w:ascii="Eras Medium ITC" w:hAnsi="Eras Medium ITC"/>
                <w:sz w:val="24"/>
              </w:rPr>
              <w:t xml:space="preserve"> and fixing of doors and windows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800,000</w:t>
            </w:r>
          </w:p>
        </w:tc>
      </w:tr>
      <w:tr w:rsidR="00C24613" w:rsidRPr="007548C7" w:rsidTr="00D36E9A">
        <w:trPr>
          <w:trHeight w:val="64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lastRenderedPageBreak/>
              <w:t>Yumpis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primary  </w:t>
            </w: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classrom</w:t>
            </w:r>
            <w:proofErr w:type="spellEnd"/>
          </w:p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4-007-031-2630204-104-2017/18-055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900,000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613" w:rsidRPr="007548C7" w:rsidRDefault="0069045A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 </w:t>
            </w:r>
            <w:r w:rsidR="00C24613" w:rsidRPr="007548C7">
              <w:rPr>
                <w:rFonts w:ascii="Eras Medium ITC" w:hAnsi="Eras Medium ITC"/>
                <w:sz w:val="24"/>
              </w:rPr>
              <w:t xml:space="preserve">construction of additional  </w:t>
            </w:r>
            <w:r w:rsidRPr="007548C7">
              <w:rPr>
                <w:rFonts w:ascii="Eras Medium ITC" w:hAnsi="Eras Medium ITC"/>
                <w:sz w:val="24"/>
              </w:rPr>
              <w:t>classroom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3" w:rsidRPr="007548C7" w:rsidRDefault="00C24613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900,000</w:t>
            </w:r>
          </w:p>
        </w:tc>
      </w:tr>
      <w:tr w:rsidR="00A76B20" w:rsidRPr="007548C7" w:rsidTr="00261117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Nanighi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secondary lockers and chairs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4-007-031-2630205-104-2017/18--020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02" w:rsidRPr="007548C7" w:rsidRDefault="009F4B0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1,440,000</w:t>
            </w:r>
          </w:p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B02" w:rsidRPr="007548C7" w:rsidRDefault="009F4B0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1.supply of 80 chairs----------665,000</w:t>
            </w:r>
          </w:p>
          <w:p w:rsidR="00A76B20" w:rsidRPr="007548C7" w:rsidRDefault="009F4B0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2.Supply of 80 lockers---------775,000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02" w:rsidRPr="007548C7" w:rsidRDefault="009F4B0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1,440,000</w:t>
            </w:r>
          </w:p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</w:tr>
      <w:tr w:rsidR="00A76B20" w:rsidRPr="007548C7" w:rsidTr="00261117">
        <w:trPr>
          <w:trHeight w:val="6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Alinjugur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secondary school dormitory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581024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4-007-031-2630205</w:t>
            </w:r>
            <w:r w:rsidR="00A76B20" w:rsidRPr="007548C7">
              <w:rPr>
                <w:rFonts w:ascii="Eras Medium ITC" w:hAnsi="Eras Medium ITC"/>
                <w:sz w:val="24"/>
              </w:rPr>
              <w:t>-104-2017/18-021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9F4B0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4,100,000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B02" w:rsidRPr="007548C7" w:rsidRDefault="009F4B02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>Construction of 80 capacity dormitory</w:t>
            </w:r>
          </w:p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9F4B0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4,1</w:t>
            </w:r>
            <w:r w:rsidR="00A76B20" w:rsidRPr="007548C7">
              <w:rPr>
                <w:rFonts w:ascii="Eras Medium ITC" w:hAnsi="Eras Medium ITC"/>
                <w:sz w:val="24"/>
              </w:rPr>
              <w:t>00,000</w:t>
            </w:r>
          </w:p>
        </w:tc>
      </w:tr>
      <w:tr w:rsidR="00A76B20" w:rsidRPr="007548C7" w:rsidTr="00261117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Galmagala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secondary school lockers and chairs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581024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4-007-031-2630205</w:t>
            </w:r>
            <w:r w:rsidR="00A76B20" w:rsidRPr="007548C7">
              <w:rPr>
                <w:rFonts w:ascii="Eras Medium ITC" w:hAnsi="Eras Medium ITC"/>
                <w:sz w:val="24"/>
              </w:rPr>
              <w:t>-104-2017/18-022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02" w:rsidRPr="007548C7" w:rsidRDefault="00641121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1,00</w:t>
            </w:r>
            <w:r w:rsidR="009F4B02" w:rsidRPr="007548C7">
              <w:rPr>
                <w:rFonts w:ascii="Eras Medium ITC" w:hAnsi="Eras Medium ITC"/>
                <w:sz w:val="24"/>
              </w:rPr>
              <w:t>8,000</w:t>
            </w:r>
          </w:p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B02" w:rsidRPr="007548C7" w:rsidRDefault="009F4B0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1.supply of 60 chairs-----------438,000</w:t>
            </w:r>
          </w:p>
          <w:p w:rsidR="00A76B20" w:rsidRPr="007548C7" w:rsidRDefault="009F4B02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2.Supply of 60 lockers---------570,000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20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02" w:rsidRPr="007548C7" w:rsidRDefault="00641121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1,00</w:t>
            </w:r>
            <w:r w:rsidR="009F4B02" w:rsidRPr="007548C7">
              <w:rPr>
                <w:rFonts w:ascii="Eras Medium ITC" w:hAnsi="Eras Medium ITC"/>
                <w:sz w:val="24"/>
              </w:rPr>
              <w:t>8,000</w:t>
            </w:r>
          </w:p>
          <w:p w:rsidR="00A76B20" w:rsidRPr="007548C7" w:rsidRDefault="00A76B20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</w:tr>
      <w:tr w:rsidR="00BB0A37" w:rsidRPr="007548C7" w:rsidTr="00261117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>Shill secondary lockers and chairs</w:t>
            </w:r>
          </w:p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581024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4-007-031-2630205</w:t>
            </w:r>
            <w:r w:rsidR="00BB0A37" w:rsidRPr="007548C7">
              <w:rPr>
                <w:rFonts w:ascii="Eras Medium ITC" w:hAnsi="Eras Medium ITC"/>
                <w:sz w:val="24"/>
              </w:rPr>
              <w:t>-104-2017/18--023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1,008,000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1.supply of 60 chairs------------438,000</w:t>
            </w:r>
          </w:p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2.Supply of 60 lockers----------570,000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1,008,000</w:t>
            </w:r>
          </w:p>
        </w:tc>
      </w:tr>
      <w:tr w:rsidR="00BB0A37" w:rsidRPr="007548C7" w:rsidTr="00261117">
        <w:trPr>
          <w:trHeight w:val="5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Alinjugur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secondary school Beds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581024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4-007-031-2630205</w:t>
            </w:r>
            <w:r w:rsidR="00BB0A37" w:rsidRPr="007548C7">
              <w:rPr>
                <w:rFonts w:ascii="Eras Medium ITC" w:hAnsi="Eras Medium ITC"/>
                <w:sz w:val="24"/>
              </w:rPr>
              <w:t>-104-2017/18--024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Purchase/supply of  80 Beds for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Alinjugur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secondary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1,200,000</w:t>
            </w:r>
          </w:p>
        </w:tc>
      </w:tr>
      <w:tr w:rsidR="00BB0A37" w:rsidRPr="007548C7" w:rsidTr="0026111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Galmagala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secondary school Beds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581024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4-007-031-2630205</w:t>
            </w:r>
            <w:r w:rsidR="00BB0A37" w:rsidRPr="007548C7">
              <w:rPr>
                <w:rFonts w:ascii="Eras Medium ITC" w:hAnsi="Eras Medium ITC"/>
                <w:sz w:val="24"/>
              </w:rPr>
              <w:t>-104-2017/18--025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Purchase/supply of  80 Beds for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Galmagala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 secondary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1,200,000</w:t>
            </w:r>
          </w:p>
        </w:tc>
      </w:tr>
      <w:tr w:rsidR="00BB0A37" w:rsidRPr="007548C7" w:rsidTr="00261117">
        <w:trPr>
          <w:trHeight w:val="5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Fafi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girls secondary school dormitory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581024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4-007-031-2630205</w:t>
            </w:r>
            <w:r w:rsidR="00BB0A37" w:rsidRPr="007548C7">
              <w:rPr>
                <w:rFonts w:ascii="Eras Medium ITC" w:hAnsi="Eras Medium ITC"/>
                <w:sz w:val="24"/>
              </w:rPr>
              <w:t>-104-2017/18--026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4,100,000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Construction of 80 capacity dormitory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4,100,000</w:t>
            </w:r>
          </w:p>
        </w:tc>
      </w:tr>
      <w:tr w:rsidR="00BB0A37" w:rsidRPr="007548C7" w:rsidTr="00261117">
        <w:trPr>
          <w:trHeight w:val="5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Fafi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girls secondary school Beds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581024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4-007-031-2630205</w:t>
            </w:r>
            <w:r w:rsidR="00BB0A37" w:rsidRPr="007548C7">
              <w:rPr>
                <w:rFonts w:ascii="Eras Medium ITC" w:hAnsi="Eras Medium ITC"/>
                <w:sz w:val="24"/>
              </w:rPr>
              <w:t>-104-2017/18--027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Purchase/</w:t>
            </w:r>
            <w:r w:rsidR="00192651">
              <w:rPr>
                <w:rFonts w:ascii="Eras Medium ITC" w:hAnsi="Eras Medium ITC"/>
                <w:sz w:val="24"/>
              </w:rPr>
              <w:t xml:space="preserve">supply of 80 Beds for </w:t>
            </w:r>
            <w:proofErr w:type="spellStart"/>
            <w:r w:rsidR="00192651">
              <w:rPr>
                <w:rFonts w:ascii="Eras Medium ITC" w:hAnsi="Eras Medium ITC"/>
                <w:sz w:val="24"/>
              </w:rPr>
              <w:t>Fafi</w:t>
            </w:r>
            <w:proofErr w:type="spellEnd"/>
            <w:r w:rsidR="00192651">
              <w:rPr>
                <w:rFonts w:ascii="Eras Medium ITC" w:hAnsi="Eras Medium ITC"/>
                <w:sz w:val="24"/>
              </w:rPr>
              <w:t xml:space="preserve"> </w:t>
            </w:r>
            <w:bookmarkStart w:id="0" w:name="_GoBack"/>
            <w:bookmarkEnd w:id="0"/>
            <w:r w:rsidRPr="007548C7">
              <w:rPr>
                <w:rFonts w:ascii="Eras Medium ITC" w:hAnsi="Eras Medium ITC"/>
                <w:sz w:val="24"/>
              </w:rPr>
              <w:t>secondary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37" w:rsidRPr="007548C7" w:rsidRDefault="00BB0A3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1,200,000</w:t>
            </w:r>
          </w:p>
        </w:tc>
      </w:tr>
      <w:tr w:rsidR="008E7B77" w:rsidRPr="007548C7" w:rsidTr="00261117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NG-CDF office renovation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4-007-031-3110202-108-2017/18--027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                    851,551.72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renovation of </w:t>
            </w: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ng-cdf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office through re-roofing ,painting and flooring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                    851,551.72 </w:t>
            </w:r>
          </w:p>
        </w:tc>
      </w:tr>
      <w:tr w:rsidR="008E7B77" w:rsidRPr="007548C7" w:rsidTr="00261117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lastRenderedPageBreak/>
              <w:t>Sub-county education office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</w:t>
            </w:r>
            <w:r w:rsidR="00A22BCF" w:rsidRPr="007548C7">
              <w:rPr>
                <w:rFonts w:ascii="Eras Medium ITC" w:hAnsi="Eras Medium ITC"/>
                <w:sz w:val="24"/>
              </w:rPr>
              <w:t>3110202</w:t>
            </w:r>
            <w:r w:rsidRPr="007548C7">
              <w:rPr>
                <w:rFonts w:ascii="Eras Medium ITC" w:hAnsi="Eras Medium ITC"/>
                <w:sz w:val="24"/>
              </w:rPr>
              <w:t>-107-2017/18—004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Construction of office for sub-county education </w:t>
            </w: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personels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>2,000,000</w:t>
            </w:r>
          </w:p>
        </w:tc>
      </w:tr>
      <w:tr w:rsidR="008E7B77" w:rsidRPr="007548C7" w:rsidTr="00261117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Fafi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NG_CDF strategic plan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4-007-031-2211310-108-2017/18—001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>1,000,000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Development a 5 year strategic plan for </w:t>
            </w:r>
            <w:proofErr w:type="spellStart"/>
            <w:r w:rsidRPr="007548C7">
              <w:rPr>
                <w:rFonts w:ascii="Eras Medium ITC" w:hAnsi="Eras Medium ITC"/>
                <w:color w:val="000000"/>
                <w:sz w:val="24"/>
              </w:rPr>
              <w:t>Fafi</w:t>
            </w:r>
            <w:proofErr w:type="spellEnd"/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NG_CDF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>1,000,000</w:t>
            </w:r>
          </w:p>
        </w:tc>
      </w:tr>
      <w:tr w:rsidR="008E7B77" w:rsidRPr="007548C7" w:rsidTr="00D36E9A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Constituency innovation hub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4-007-031-2211311-108-2017/18—001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4,667,027.20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establishment of  four constituency innovation Hub in partnership with the Ministry for ICT and implemented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bt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telecom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4,667,027.20</w:t>
            </w:r>
          </w:p>
        </w:tc>
      </w:tr>
      <w:tr w:rsidR="008E7B77" w:rsidRPr="007548C7" w:rsidTr="00D36E9A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Harbole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–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Gmg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road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4-007-031-2640508-107-2017/18—004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>4,500,000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Light grading and Bush clearing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>4,500,000</w:t>
            </w:r>
          </w:p>
        </w:tc>
      </w:tr>
      <w:tr w:rsidR="008E7B77" w:rsidRPr="007548C7" w:rsidTr="00D36E9A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68126C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>
              <w:rPr>
                <w:rFonts w:ascii="Eras Medium ITC" w:hAnsi="Eras Medium ITC"/>
                <w:sz w:val="24"/>
              </w:rPr>
              <w:t>Welmarer</w:t>
            </w:r>
            <w:proofErr w:type="spellEnd"/>
            <w:r>
              <w:rPr>
                <w:rFonts w:ascii="Eras Medium ITC" w:hAnsi="Eras Medium ITC"/>
                <w:sz w:val="24"/>
              </w:rPr>
              <w:t xml:space="preserve"> –</w:t>
            </w:r>
            <w:proofErr w:type="spellStart"/>
            <w:r>
              <w:rPr>
                <w:rFonts w:ascii="Eras Medium ITC" w:hAnsi="Eras Medium ITC"/>
                <w:sz w:val="24"/>
              </w:rPr>
              <w:t>Amuma</w:t>
            </w:r>
            <w:proofErr w:type="spellEnd"/>
            <w:r w:rsidR="008E7B77" w:rsidRPr="007548C7">
              <w:rPr>
                <w:rFonts w:ascii="Eras Medium ITC" w:hAnsi="Eras Medium ITC"/>
                <w:sz w:val="24"/>
              </w:rPr>
              <w:t xml:space="preserve"> road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4-007-031-2640508-107-2017/18—005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                                                           3,787,279.50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Light grading and Bush clearing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color w:val="000000"/>
                <w:sz w:val="24"/>
              </w:rPr>
            </w:pPr>
            <w:r w:rsidRPr="007548C7">
              <w:rPr>
                <w:rFonts w:ascii="Eras Medium ITC" w:hAnsi="Eras Medium ITC"/>
                <w:color w:val="000000"/>
                <w:sz w:val="24"/>
              </w:rPr>
              <w:t xml:space="preserve">                                                             3,787,279.50 </w:t>
            </w:r>
          </w:p>
        </w:tc>
      </w:tr>
      <w:tr w:rsidR="008E7B77" w:rsidRPr="007548C7" w:rsidTr="00D36E9A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Harbole-Yumpis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road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4-007-031-2640508-107-2017/18—006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3,487,279.50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Light grading and Bush clearing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3,487,279.50</w:t>
            </w:r>
          </w:p>
        </w:tc>
      </w:tr>
      <w:tr w:rsidR="008E7B77" w:rsidRPr="007548C7" w:rsidTr="00D36E9A">
        <w:trPr>
          <w:trHeight w:val="66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Bura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Ap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camp houses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4-007-031-2640507-113-2017/18-006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construction of 3 houses for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Bura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AP camp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</w:tr>
      <w:tr w:rsidR="008E7B77" w:rsidRPr="007548C7" w:rsidTr="00D36E9A">
        <w:trPr>
          <w:trHeight w:val="6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Fafi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Ap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line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4-007-031-2640507-113-2017/18-007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NIL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 xml:space="preserve">construction of 3 houses for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Fafi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</w:t>
            </w:r>
            <w:proofErr w:type="spellStart"/>
            <w:r w:rsidRPr="007548C7">
              <w:rPr>
                <w:rFonts w:ascii="Eras Medium ITC" w:hAnsi="Eras Medium ITC"/>
                <w:sz w:val="24"/>
              </w:rPr>
              <w:t>Ap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line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1,800,000</w:t>
            </w:r>
          </w:p>
        </w:tc>
      </w:tr>
      <w:tr w:rsidR="008E7B77" w:rsidRPr="007548C7" w:rsidTr="00D36E9A">
        <w:trPr>
          <w:trHeight w:val="6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proofErr w:type="spellStart"/>
            <w:r w:rsidRPr="007548C7">
              <w:rPr>
                <w:rFonts w:ascii="Eras Medium ITC" w:hAnsi="Eras Medium ITC"/>
                <w:sz w:val="24"/>
              </w:rPr>
              <w:t>Jambele</w:t>
            </w:r>
            <w:proofErr w:type="spellEnd"/>
            <w:r w:rsidRPr="007548C7">
              <w:rPr>
                <w:rFonts w:ascii="Eras Medium ITC" w:hAnsi="Eras Medium ITC"/>
                <w:sz w:val="24"/>
              </w:rPr>
              <w:t xml:space="preserve"> chiefs office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4-007-031-2640507-113-2017/18-008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Construction of chiefs office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New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  <w:r w:rsidRPr="007548C7">
              <w:rPr>
                <w:rFonts w:ascii="Eras Medium ITC" w:hAnsi="Eras Medium ITC"/>
                <w:sz w:val="24"/>
              </w:rPr>
              <w:t>1,500,000</w:t>
            </w:r>
          </w:p>
        </w:tc>
      </w:tr>
      <w:tr w:rsidR="008E7B77" w:rsidRPr="007548C7" w:rsidTr="00A863E1">
        <w:trPr>
          <w:trHeight w:val="94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b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b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b/>
                <w:sz w:val="24"/>
              </w:rPr>
            </w:pPr>
            <w:r w:rsidRPr="007548C7">
              <w:rPr>
                <w:rFonts w:ascii="Eras Medium ITC" w:hAnsi="Eras Medium ITC"/>
                <w:b/>
                <w:sz w:val="24"/>
              </w:rPr>
              <w:t>TOTAL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b/>
                <w:sz w:val="24"/>
              </w:rPr>
            </w:pPr>
            <w:r w:rsidRPr="007548C7">
              <w:rPr>
                <w:rFonts w:ascii="Eras Medium ITC" w:hAnsi="Eras Medium ITC"/>
                <w:b/>
                <w:sz w:val="24"/>
              </w:rPr>
              <w:t>86,810,344.82</w:t>
            </w:r>
          </w:p>
        </w:tc>
      </w:tr>
      <w:tr w:rsidR="008E7B77" w:rsidRPr="007548C7" w:rsidTr="00A863E1">
        <w:trPr>
          <w:trHeight w:val="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77" w:rsidRPr="007548C7" w:rsidRDefault="008E7B77" w:rsidP="007548C7">
            <w:pPr>
              <w:pStyle w:val="NoSpacing"/>
              <w:rPr>
                <w:rFonts w:ascii="Eras Medium ITC" w:hAnsi="Eras Medium ITC"/>
                <w:sz w:val="24"/>
              </w:rPr>
            </w:pPr>
          </w:p>
        </w:tc>
      </w:tr>
    </w:tbl>
    <w:p w:rsidR="00AD309F" w:rsidRDefault="00AD309F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sz w:val="24"/>
          <w:szCs w:val="24"/>
          <w:u w:val="single"/>
        </w:rPr>
      </w:pPr>
    </w:p>
    <w:p w:rsidR="007548C7" w:rsidRDefault="007548C7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sz w:val="24"/>
          <w:szCs w:val="24"/>
          <w:u w:val="single"/>
        </w:rPr>
      </w:pPr>
    </w:p>
    <w:p w:rsidR="007548C7" w:rsidRDefault="007548C7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sz w:val="24"/>
          <w:szCs w:val="24"/>
          <w:u w:val="single"/>
        </w:rPr>
      </w:pPr>
    </w:p>
    <w:p w:rsidR="007548C7" w:rsidRDefault="007548C7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sz w:val="24"/>
          <w:szCs w:val="24"/>
          <w:u w:val="single"/>
        </w:rPr>
      </w:pPr>
    </w:p>
    <w:p w:rsidR="007548C7" w:rsidRDefault="007548C7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sz w:val="24"/>
          <w:szCs w:val="24"/>
          <w:u w:val="single"/>
        </w:rPr>
      </w:pPr>
    </w:p>
    <w:p w:rsidR="007548C7" w:rsidRDefault="007548C7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sz w:val="24"/>
          <w:szCs w:val="24"/>
          <w:u w:val="single"/>
        </w:rPr>
      </w:pPr>
    </w:p>
    <w:p w:rsidR="007548C7" w:rsidRDefault="007548C7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sz w:val="24"/>
          <w:szCs w:val="24"/>
          <w:u w:val="single"/>
        </w:rPr>
      </w:pPr>
    </w:p>
    <w:p w:rsidR="007548C7" w:rsidRDefault="007548C7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sz w:val="24"/>
          <w:szCs w:val="24"/>
          <w:u w:val="single"/>
        </w:rPr>
      </w:pPr>
    </w:p>
    <w:p w:rsidR="0076310B" w:rsidRPr="006663F0" w:rsidRDefault="006663F0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b/>
          <w:color w:val="000000"/>
          <w:sz w:val="24"/>
          <w:szCs w:val="24"/>
          <w:u w:val="single"/>
        </w:rPr>
      </w:pPr>
      <w:r w:rsidRPr="006663F0">
        <w:rPr>
          <w:rFonts w:ascii="Eras Medium ITC" w:eastAsia="BatangChe" w:hAnsi="Eras Medium ITC" w:cs="Times New Roman"/>
          <w:b/>
          <w:sz w:val="24"/>
          <w:szCs w:val="24"/>
          <w:u w:val="single"/>
        </w:rPr>
        <w:t>2. Min 3/712018</w:t>
      </w:r>
      <w:r w:rsidR="0076310B" w:rsidRPr="006663F0">
        <w:rPr>
          <w:rFonts w:ascii="Eras Medium ITC" w:eastAsia="BatangChe" w:hAnsi="Eras Medium ITC" w:cs="Times New Roman"/>
          <w:b/>
          <w:sz w:val="24"/>
          <w:szCs w:val="24"/>
          <w:u w:val="single"/>
        </w:rPr>
        <w:t xml:space="preserve">: </w:t>
      </w:r>
      <w:r w:rsidR="0076310B" w:rsidRPr="006663F0">
        <w:rPr>
          <w:rFonts w:ascii="Eras Medium ITC" w:eastAsia="BatangChe" w:hAnsi="Eras Medium ITC" w:cs="Times New Roman"/>
          <w:b/>
          <w:color w:val="000000"/>
          <w:sz w:val="24"/>
          <w:szCs w:val="24"/>
          <w:u w:val="single"/>
        </w:rPr>
        <w:t>A.O.B</w:t>
      </w:r>
    </w:p>
    <w:p w:rsidR="0076310B" w:rsidRPr="006663F0" w:rsidRDefault="0076310B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color w:val="000000"/>
          <w:sz w:val="24"/>
          <w:szCs w:val="24"/>
        </w:rPr>
      </w:pP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There being no other business the mee</w:t>
      </w:r>
      <w:r w:rsidR="006663F0"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ting was closed at 5</w:t>
      </w: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:00pm</w:t>
      </w:r>
    </w:p>
    <w:p w:rsidR="009B2BDA" w:rsidRPr="006663F0" w:rsidRDefault="009B2BDA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color w:val="000000"/>
          <w:sz w:val="24"/>
          <w:szCs w:val="24"/>
        </w:rPr>
      </w:pPr>
    </w:p>
    <w:p w:rsidR="009B2BDA" w:rsidRPr="006663F0" w:rsidRDefault="009B2BDA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color w:val="000000"/>
          <w:sz w:val="24"/>
          <w:szCs w:val="24"/>
        </w:rPr>
      </w:pPr>
    </w:p>
    <w:p w:rsidR="0076310B" w:rsidRPr="006663F0" w:rsidRDefault="0076310B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color w:val="000000"/>
          <w:sz w:val="24"/>
          <w:szCs w:val="24"/>
        </w:rPr>
      </w:pP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Compiled;                                                                               Confirmed;</w:t>
      </w:r>
    </w:p>
    <w:p w:rsidR="0076310B" w:rsidRPr="006663F0" w:rsidRDefault="0076310B" w:rsidP="0076310B">
      <w:pPr>
        <w:tabs>
          <w:tab w:val="left" w:pos="5850"/>
        </w:tabs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color w:val="000000"/>
          <w:sz w:val="24"/>
          <w:szCs w:val="24"/>
        </w:rPr>
      </w:pP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ab/>
      </w:r>
    </w:p>
    <w:p w:rsidR="0076310B" w:rsidRPr="006663F0" w:rsidRDefault="0076310B" w:rsidP="0076310B">
      <w:pPr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color w:val="000000"/>
          <w:sz w:val="24"/>
          <w:szCs w:val="24"/>
        </w:rPr>
      </w:pP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Name------------------------------------------------------------</w:t>
      </w:r>
      <w:proofErr w:type="spellStart"/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Name</w:t>
      </w:r>
      <w:proofErr w:type="spellEnd"/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------------------------------------------------------</w:t>
      </w:r>
    </w:p>
    <w:p w:rsidR="0076310B" w:rsidRPr="006663F0" w:rsidRDefault="0076310B" w:rsidP="0076310B">
      <w:pPr>
        <w:tabs>
          <w:tab w:val="left" w:pos="5640"/>
        </w:tabs>
        <w:autoSpaceDE w:val="0"/>
        <w:autoSpaceDN w:val="0"/>
        <w:adjustRightInd w:val="0"/>
        <w:spacing w:after="0" w:line="360" w:lineRule="auto"/>
        <w:jc w:val="both"/>
        <w:rPr>
          <w:rFonts w:ascii="Eras Medium ITC" w:eastAsia="BatangChe" w:hAnsi="Eras Medium ITC" w:cs="Times New Roman"/>
          <w:color w:val="000000"/>
          <w:sz w:val="24"/>
          <w:szCs w:val="24"/>
        </w:rPr>
      </w:pPr>
      <w:r w:rsidRPr="006663F0">
        <w:rPr>
          <w:rFonts w:ascii="Eras Medium ITC" w:eastAsia="BatangChe" w:hAnsi="Eras Medium ITC" w:cs="Times New Roman"/>
          <w:color w:val="000000"/>
          <w:sz w:val="24"/>
          <w:szCs w:val="24"/>
        </w:rPr>
        <w:t>Signature---------------------------------------------------------Signature------------------------------------------------</w:t>
      </w:r>
    </w:p>
    <w:p w:rsidR="0076310B" w:rsidRPr="00E7506E" w:rsidRDefault="00752E48" w:rsidP="00752E48">
      <w:pPr>
        <w:tabs>
          <w:tab w:val="left" w:pos="4305"/>
        </w:tabs>
        <w:rPr>
          <w:rFonts w:ascii="Eras Medium ITC" w:eastAsia="Calibri" w:hAnsi="Eras Medium ITC" w:cs="Times New Roman"/>
        </w:rPr>
      </w:pPr>
      <w:r w:rsidRPr="00E7506E">
        <w:rPr>
          <w:rFonts w:ascii="Eras Medium ITC" w:eastAsia="Calibri" w:hAnsi="Eras Medium ITC" w:cs="Times New Roman"/>
        </w:rPr>
        <w:tab/>
      </w:r>
    </w:p>
    <w:p w:rsidR="0076310B" w:rsidRDefault="0076310B" w:rsidP="00AF420F">
      <w:pPr>
        <w:rPr>
          <w:rFonts w:ascii="Eras Medium ITC" w:eastAsia="Calibri" w:hAnsi="Eras Medium ITC" w:cs="Times New Roman"/>
        </w:rPr>
      </w:pPr>
    </w:p>
    <w:p w:rsidR="0099486F" w:rsidRDefault="0099486F" w:rsidP="00AF420F">
      <w:pPr>
        <w:rPr>
          <w:rFonts w:ascii="Eras Medium ITC" w:eastAsia="Calibri" w:hAnsi="Eras Medium ITC" w:cs="Times New Roman"/>
        </w:rPr>
      </w:pPr>
    </w:p>
    <w:p w:rsidR="0099486F" w:rsidRPr="00E7506E" w:rsidRDefault="0099486F" w:rsidP="00AF420F">
      <w:pPr>
        <w:rPr>
          <w:rFonts w:ascii="Eras Medium ITC" w:eastAsia="Calibri" w:hAnsi="Eras Medium ITC" w:cs="Times New Roman"/>
        </w:rPr>
      </w:pPr>
    </w:p>
    <w:p w:rsidR="00664EC3" w:rsidRDefault="00664EC3" w:rsidP="00AF420F">
      <w:pPr>
        <w:rPr>
          <w:rFonts w:ascii="Eras Medium ITC" w:eastAsia="Calibri" w:hAnsi="Eras Medium ITC" w:cs="Times New Roman"/>
        </w:rPr>
      </w:pPr>
    </w:p>
    <w:p w:rsidR="00456EC4" w:rsidRDefault="00456EC4" w:rsidP="00AF420F">
      <w:pPr>
        <w:rPr>
          <w:rFonts w:ascii="Eras Medium ITC" w:eastAsia="Calibri" w:hAnsi="Eras Medium ITC" w:cs="Times New Roman"/>
        </w:rPr>
      </w:pPr>
    </w:p>
    <w:p w:rsidR="00456EC4" w:rsidRDefault="00456EC4" w:rsidP="00AF420F">
      <w:pPr>
        <w:rPr>
          <w:rFonts w:ascii="Eras Medium ITC" w:eastAsia="Calibri" w:hAnsi="Eras Medium ITC" w:cs="Times New Roman"/>
        </w:rPr>
      </w:pPr>
    </w:p>
    <w:p w:rsidR="00456EC4" w:rsidRDefault="00456EC4" w:rsidP="00AF420F">
      <w:pPr>
        <w:rPr>
          <w:rFonts w:ascii="Eras Medium ITC" w:eastAsia="Calibri" w:hAnsi="Eras Medium ITC" w:cs="Times New Roman"/>
        </w:rPr>
      </w:pPr>
    </w:p>
    <w:p w:rsidR="00456EC4" w:rsidRDefault="00456EC4" w:rsidP="00AF420F">
      <w:pPr>
        <w:rPr>
          <w:rFonts w:ascii="Eras Medium ITC" w:eastAsia="Calibri" w:hAnsi="Eras Medium ITC" w:cs="Times New Roman"/>
        </w:rPr>
      </w:pPr>
    </w:p>
    <w:p w:rsidR="00456EC4" w:rsidRDefault="00456EC4" w:rsidP="00AF420F">
      <w:pPr>
        <w:rPr>
          <w:rFonts w:ascii="Eras Medium ITC" w:eastAsia="Calibri" w:hAnsi="Eras Medium ITC" w:cs="Times New Roman"/>
        </w:rPr>
      </w:pPr>
    </w:p>
    <w:p w:rsidR="00456EC4" w:rsidRDefault="00456EC4" w:rsidP="00AF420F">
      <w:pPr>
        <w:rPr>
          <w:rFonts w:ascii="Eras Medium ITC" w:eastAsia="Calibri" w:hAnsi="Eras Medium ITC" w:cs="Times New Roman"/>
        </w:rPr>
      </w:pPr>
    </w:p>
    <w:p w:rsidR="00456EC4" w:rsidRDefault="00456EC4" w:rsidP="00AF420F">
      <w:pPr>
        <w:rPr>
          <w:rFonts w:ascii="Eras Medium ITC" w:eastAsia="Calibri" w:hAnsi="Eras Medium ITC" w:cs="Times New Roman"/>
        </w:rPr>
      </w:pPr>
    </w:p>
    <w:p w:rsidR="007548C7" w:rsidRDefault="007548C7" w:rsidP="00AF420F">
      <w:pPr>
        <w:rPr>
          <w:rFonts w:ascii="Eras Medium ITC" w:eastAsia="Calibri" w:hAnsi="Eras Medium ITC" w:cs="Times New Roman"/>
        </w:rPr>
      </w:pPr>
    </w:p>
    <w:p w:rsidR="007548C7" w:rsidRDefault="007548C7" w:rsidP="00AF420F">
      <w:pPr>
        <w:rPr>
          <w:rFonts w:ascii="Eras Medium ITC" w:eastAsia="Calibri" w:hAnsi="Eras Medium ITC" w:cs="Times New Roman"/>
        </w:rPr>
      </w:pPr>
    </w:p>
    <w:p w:rsidR="007548C7" w:rsidRDefault="007548C7" w:rsidP="00AF420F">
      <w:pPr>
        <w:rPr>
          <w:rFonts w:ascii="Eras Medium ITC" w:eastAsia="Calibri" w:hAnsi="Eras Medium ITC" w:cs="Times New Roman"/>
        </w:rPr>
      </w:pPr>
    </w:p>
    <w:sectPr w:rsidR="007548C7" w:rsidSect="006552C6">
      <w:pgSz w:w="12240" w:h="15840"/>
      <w:pgMar w:top="270" w:right="900" w:bottom="1440" w:left="990" w:header="720" w:footer="720" w:gutter="0"/>
      <w:pgBorders w:display="firstPage">
        <w:top w:val="diamondsGray" w:sz="12" w:space="1" w:color="auto"/>
        <w:left w:val="diamondsGray" w:sz="12" w:space="4" w:color="auto"/>
        <w:bottom w:val="diamondsGray" w:sz="12" w:space="1" w:color="auto"/>
        <w:right w:val="diamondsGray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CE" w:rsidRDefault="004030CE" w:rsidP="00AF420F">
      <w:pPr>
        <w:spacing w:after="0" w:line="240" w:lineRule="auto"/>
      </w:pPr>
      <w:r>
        <w:separator/>
      </w:r>
    </w:p>
  </w:endnote>
  <w:endnote w:type="continuationSeparator" w:id="0">
    <w:p w:rsidR="004030CE" w:rsidRDefault="004030CE" w:rsidP="00AF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CE" w:rsidRDefault="004030CE" w:rsidP="00AF420F">
      <w:pPr>
        <w:spacing w:after="0" w:line="240" w:lineRule="auto"/>
      </w:pPr>
      <w:r>
        <w:separator/>
      </w:r>
    </w:p>
  </w:footnote>
  <w:footnote w:type="continuationSeparator" w:id="0">
    <w:p w:rsidR="004030CE" w:rsidRDefault="004030CE" w:rsidP="00AF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31BD"/>
    <w:multiLevelType w:val="hybridMultilevel"/>
    <w:tmpl w:val="76AC2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01178"/>
    <w:multiLevelType w:val="hybridMultilevel"/>
    <w:tmpl w:val="BD589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D6F76"/>
    <w:multiLevelType w:val="hybridMultilevel"/>
    <w:tmpl w:val="9ECC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9025F"/>
    <w:multiLevelType w:val="multilevel"/>
    <w:tmpl w:val="3D42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901EB"/>
    <w:multiLevelType w:val="hybridMultilevel"/>
    <w:tmpl w:val="694A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14"/>
  </w:num>
  <w:num w:numId="7">
    <w:abstractNumId w:val="6"/>
  </w:num>
  <w:num w:numId="8">
    <w:abstractNumId w:val="17"/>
  </w:num>
  <w:num w:numId="9">
    <w:abstractNumId w:val="8"/>
  </w:num>
  <w:num w:numId="10">
    <w:abstractNumId w:val="0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15"/>
  </w:num>
  <w:num w:numId="16">
    <w:abstractNumId w:val="1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E6"/>
    <w:rsid w:val="000005E1"/>
    <w:rsid w:val="000112B4"/>
    <w:rsid w:val="000179C6"/>
    <w:rsid w:val="00020C72"/>
    <w:rsid w:val="00021AE8"/>
    <w:rsid w:val="0002707B"/>
    <w:rsid w:val="00036234"/>
    <w:rsid w:val="00043099"/>
    <w:rsid w:val="0004757E"/>
    <w:rsid w:val="000503D3"/>
    <w:rsid w:val="00052C8F"/>
    <w:rsid w:val="000533FB"/>
    <w:rsid w:val="00054369"/>
    <w:rsid w:val="0005532F"/>
    <w:rsid w:val="000559DB"/>
    <w:rsid w:val="0006283D"/>
    <w:rsid w:val="00064D3A"/>
    <w:rsid w:val="00065BAE"/>
    <w:rsid w:val="00074F1D"/>
    <w:rsid w:val="00077DB6"/>
    <w:rsid w:val="000829E5"/>
    <w:rsid w:val="000863A4"/>
    <w:rsid w:val="00094239"/>
    <w:rsid w:val="00097945"/>
    <w:rsid w:val="000A1528"/>
    <w:rsid w:val="000B1E33"/>
    <w:rsid w:val="000B3F5B"/>
    <w:rsid w:val="000C3B9B"/>
    <w:rsid w:val="000C48BE"/>
    <w:rsid w:val="000D47B1"/>
    <w:rsid w:val="000D67E0"/>
    <w:rsid w:val="000E62A6"/>
    <w:rsid w:val="000F1064"/>
    <w:rsid w:val="000F1D8F"/>
    <w:rsid w:val="000F4DB6"/>
    <w:rsid w:val="000F5162"/>
    <w:rsid w:val="00102C17"/>
    <w:rsid w:val="001311CE"/>
    <w:rsid w:val="001318DC"/>
    <w:rsid w:val="00131FF7"/>
    <w:rsid w:val="00141602"/>
    <w:rsid w:val="00160E14"/>
    <w:rsid w:val="00176556"/>
    <w:rsid w:val="00183728"/>
    <w:rsid w:val="00185400"/>
    <w:rsid w:val="001865B6"/>
    <w:rsid w:val="001921D0"/>
    <w:rsid w:val="00192651"/>
    <w:rsid w:val="00196FEC"/>
    <w:rsid w:val="001A22DD"/>
    <w:rsid w:val="001A2CD6"/>
    <w:rsid w:val="001A2EED"/>
    <w:rsid w:val="001A4BE0"/>
    <w:rsid w:val="001A74AD"/>
    <w:rsid w:val="001D0BE9"/>
    <w:rsid w:val="001D334C"/>
    <w:rsid w:val="001D4CA3"/>
    <w:rsid w:val="001E0718"/>
    <w:rsid w:val="001E492C"/>
    <w:rsid w:val="001E6666"/>
    <w:rsid w:val="001E74A9"/>
    <w:rsid w:val="001F7559"/>
    <w:rsid w:val="00206C13"/>
    <w:rsid w:val="00220E39"/>
    <w:rsid w:val="00223BA9"/>
    <w:rsid w:val="00230A76"/>
    <w:rsid w:val="00250385"/>
    <w:rsid w:val="0025232D"/>
    <w:rsid w:val="002525BC"/>
    <w:rsid w:val="00255120"/>
    <w:rsid w:val="00256627"/>
    <w:rsid w:val="00257DD8"/>
    <w:rsid w:val="00260312"/>
    <w:rsid w:val="00261117"/>
    <w:rsid w:val="0026222E"/>
    <w:rsid w:val="002638E2"/>
    <w:rsid w:val="00273275"/>
    <w:rsid w:val="00273591"/>
    <w:rsid w:val="00273B08"/>
    <w:rsid w:val="002741DF"/>
    <w:rsid w:val="0028668A"/>
    <w:rsid w:val="002A27AF"/>
    <w:rsid w:val="002A5777"/>
    <w:rsid w:val="002A6042"/>
    <w:rsid w:val="002B2F13"/>
    <w:rsid w:val="002B57E5"/>
    <w:rsid w:val="002C20CD"/>
    <w:rsid w:val="002C3C42"/>
    <w:rsid w:val="002C4131"/>
    <w:rsid w:val="002C6803"/>
    <w:rsid w:val="002D18E9"/>
    <w:rsid w:val="002D34D2"/>
    <w:rsid w:val="002D633B"/>
    <w:rsid w:val="002E398F"/>
    <w:rsid w:val="002E7453"/>
    <w:rsid w:val="002F02E2"/>
    <w:rsid w:val="002F464F"/>
    <w:rsid w:val="002F5114"/>
    <w:rsid w:val="00301042"/>
    <w:rsid w:val="003033E7"/>
    <w:rsid w:val="00303C88"/>
    <w:rsid w:val="00304838"/>
    <w:rsid w:val="0030584C"/>
    <w:rsid w:val="003075EC"/>
    <w:rsid w:val="00310CDA"/>
    <w:rsid w:val="00311F8D"/>
    <w:rsid w:val="00315197"/>
    <w:rsid w:val="0032535A"/>
    <w:rsid w:val="00331D3B"/>
    <w:rsid w:val="00332ACD"/>
    <w:rsid w:val="00342DE5"/>
    <w:rsid w:val="00343AA4"/>
    <w:rsid w:val="003505F5"/>
    <w:rsid w:val="0035266A"/>
    <w:rsid w:val="00352B18"/>
    <w:rsid w:val="00370F10"/>
    <w:rsid w:val="003768AE"/>
    <w:rsid w:val="003770F1"/>
    <w:rsid w:val="00381652"/>
    <w:rsid w:val="00384900"/>
    <w:rsid w:val="00386257"/>
    <w:rsid w:val="00386EF1"/>
    <w:rsid w:val="003873D8"/>
    <w:rsid w:val="003A34A4"/>
    <w:rsid w:val="003A6221"/>
    <w:rsid w:val="003B08FB"/>
    <w:rsid w:val="003B433F"/>
    <w:rsid w:val="003B4A88"/>
    <w:rsid w:val="003B60C1"/>
    <w:rsid w:val="003C3667"/>
    <w:rsid w:val="003C4636"/>
    <w:rsid w:val="003D0D26"/>
    <w:rsid w:val="003D3959"/>
    <w:rsid w:val="003D5B8B"/>
    <w:rsid w:val="003D6404"/>
    <w:rsid w:val="003E4B65"/>
    <w:rsid w:val="003E5616"/>
    <w:rsid w:val="003E575E"/>
    <w:rsid w:val="003E6012"/>
    <w:rsid w:val="003F32ED"/>
    <w:rsid w:val="003F54A0"/>
    <w:rsid w:val="004011EA"/>
    <w:rsid w:val="004030CE"/>
    <w:rsid w:val="00403349"/>
    <w:rsid w:val="004050DD"/>
    <w:rsid w:val="00413D05"/>
    <w:rsid w:val="00426048"/>
    <w:rsid w:val="0043208D"/>
    <w:rsid w:val="00442701"/>
    <w:rsid w:val="00451B11"/>
    <w:rsid w:val="004521DD"/>
    <w:rsid w:val="00453914"/>
    <w:rsid w:val="00456EC4"/>
    <w:rsid w:val="00462DA5"/>
    <w:rsid w:val="00470E06"/>
    <w:rsid w:val="0047285F"/>
    <w:rsid w:val="00472C54"/>
    <w:rsid w:val="004751D9"/>
    <w:rsid w:val="004827BA"/>
    <w:rsid w:val="004852F7"/>
    <w:rsid w:val="00486C14"/>
    <w:rsid w:val="004A05C7"/>
    <w:rsid w:val="004A144E"/>
    <w:rsid w:val="004A27ED"/>
    <w:rsid w:val="004B20D2"/>
    <w:rsid w:val="004B7EA1"/>
    <w:rsid w:val="004D061E"/>
    <w:rsid w:val="004E0403"/>
    <w:rsid w:val="004E0743"/>
    <w:rsid w:val="004E419E"/>
    <w:rsid w:val="004F23C7"/>
    <w:rsid w:val="004F51E5"/>
    <w:rsid w:val="0050289A"/>
    <w:rsid w:val="00502AFB"/>
    <w:rsid w:val="00505797"/>
    <w:rsid w:val="00510052"/>
    <w:rsid w:val="00515147"/>
    <w:rsid w:val="005165ED"/>
    <w:rsid w:val="005175CB"/>
    <w:rsid w:val="00521BAC"/>
    <w:rsid w:val="00523E98"/>
    <w:rsid w:val="00524A72"/>
    <w:rsid w:val="00524E0D"/>
    <w:rsid w:val="00532230"/>
    <w:rsid w:val="0053769B"/>
    <w:rsid w:val="00553FED"/>
    <w:rsid w:val="00574758"/>
    <w:rsid w:val="005761D1"/>
    <w:rsid w:val="00576EA3"/>
    <w:rsid w:val="0057729B"/>
    <w:rsid w:val="00580098"/>
    <w:rsid w:val="00580843"/>
    <w:rsid w:val="00581024"/>
    <w:rsid w:val="005812E1"/>
    <w:rsid w:val="00586C92"/>
    <w:rsid w:val="00587834"/>
    <w:rsid w:val="005A0AE9"/>
    <w:rsid w:val="005A67DF"/>
    <w:rsid w:val="005A75E7"/>
    <w:rsid w:val="005B0509"/>
    <w:rsid w:val="005B314F"/>
    <w:rsid w:val="005C11A7"/>
    <w:rsid w:val="005C38B4"/>
    <w:rsid w:val="005C4EE2"/>
    <w:rsid w:val="005D41AF"/>
    <w:rsid w:val="005D64FA"/>
    <w:rsid w:val="005E059E"/>
    <w:rsid w:val="005E0A7D"/>
    <w:rsid w:val="005E3860"/>
    <w:rsid w:val="005E792A"/>
    <w:rsid w:val="005F1DD5"/>
    <w:rsid w:val="005F46D0"/>
    <w:rsid w:val="005F4A6F"/>
    <w:rsid w:val="00621EBD"/>
    <w:rsid w:val="006318EA"/>
    <w:rsid w:val="00641121"/>
    <w:rsid w:val="00643E66"/>
    <w:rsid w:val="00645E80"/>
    <w:rsid w:val="006467FE"/>
    <w:rsid w:val="0065481A"/>
    <w:rsid w:val="006552C6"/>
    <w:rsid w:val="00664EC3"/>
    <w:rsid w:val="00665236"/>
    <w:rsid w:val="006663F0"/>
    <w:rsid w:val="00670B93"/>
    <w:rsid w:val="00670F69"/>
    <w:rsid w:val="006732E0"/>
    <w:rsid w:val="0068126C"/>
    <w:rsid w:val="0068788C"/>
    <w:rsid w:val="0069045A"/>
    <w:rsid w:val="006929D0"/>
    <w:rsid w:val="00693ABD"/>
    <w:rsid w:val="00695909"/>
    <w:rsid w:val="00695C31"/>
    <w:rsid w:val="006A6195"/>
    <w:rsid w:val="006B12B4"/>
    <w:rsid w:val="006B7126"/>
    <w:rsid w:val="006B7CA8"/>
    <w:rsid w:val="006C1C8B"/>
    <w:rsid w:val="006D12C7"/>
    <w:rsid w:val="006D55C3"/>
    <w:rsid w:val="006E4E92"/>
    <w:rsid w:val="007100E4"/>
    <w:rsid w:val="00711D08"/>
    <w:rsid w:val="00722D37"/>
    <w:rsid w:val="00724AE9"/>
    <w:rsid w:val="007265E0"/>
    <w:rsid w:val="007444B1"/>
    <w:rsid w:val="00745B9C"/>
    <w:rsid w:val="00752E48"/>
    <w:rsid w:val="007542B0"/>
    <w:rsid w:val="007548C7"/>
    <w:rsid w:val="00755605"/>
    <w:rsid w:val="00756617"/>
    <w:rsid w:val="00760D5D"/>
    <w:rsid w:val="0076155B"/>
    <w:rsid w:val="0076310B"/>
    <w:rsid w:val="00766EA0"/>
    <w:rsid w:val="00777695"/>
    <w:rsid w:val="00782F70"/>
    <w:rsid w:val="00783FC8"/>
    <w:rsid w:val="00784BFB"/>
    <w:rsid w:val="00785412"/>
    <w:rsid w:val="00787116"/>
    <w:rsid w:val="00787736"/>
    <w:rsid w:val="0079012F"/>
    <w:rsid w:val="00791135"/>
    <w:rsid w:val="007974ED"/>
    <w:rsid w:val="007A053D"/>
    <w:rsid w:val="007A5013"/>
    <w:rsid w:val="007A5EAE"/>
    <w:rsid w:val="007A773E"/>
    <w:rsid w:val="007B259F"/>
    <w:rsid w:val="007B51EE"/>
    <w:rsid w:val="007B64E8"/>
    <w:rsid w:val="007C64E3"/>
    <w:rsid w:val="007D657D"/>
    <w:rsid w:val="007D7572"/>
    <w:rsid w:val="007E07B8"/>
    <w:rsid w:val="007E49E9"/>
    <w:rsid w:val="007E5FA4"/>
    <w:rsid w:val="007F19B2"/>
    <w:rsid w:val="007F5897"/>
    <w:rsid w:val="00811487"/>
    <w:rsid w:val="0081592E"/>
    <w:rsid w:val="00815D9E"/>
    <w:rsid w:val="00824457"/>
    <w:rsid w:val="008259CA"/>
    <w:rsid w:val="00825A78"/>
    <w:rsid w:val="00834DB2"/>
    <w:rsid w:val="00837ED2"/>
    <w:rsid w:val="0084086F"/>
    <w:rsid w:val="00853723"/>
    <w:rsid w:val="00854DEF"/>
    <w:rsid w:val="00861C5E"/>
    <w:rsid w:val="00865C65"/>
    <w:rsid w:val="00876459"/>
    <w:rsid w:val="00880D10"/>
    <w:rsid w:val="00886151"/>
    <w:rsid w:val="008960EA"/>
    <w:rsid w:val="008A12CC"/>
    <w:rsid w:val="008B11F9"/>
    <w:rsid w:val="008B77AC"/>
    <w:rsid w:val="008C0A49"/>
    <w:rsid w:val="008C4951"/>
    <w:rsid w:val="008C4F53"/>
    <w:rsid w:val="008E6403"/>
    <w:rsid w:val="008E7B77"/>
    <w:rsid w:val="00901525"/>
    <w:rsid w:val="009015DE"/>
    <w:rsid w:val="009256D2"/>
    <w:rsid w:val="00926934"/>
    <w:rsid w:val="00927B2F"/>
    <w:rsid w:val="00932873"/>
    <w:rsid w:val="00935F5D"/>
    <w:rsid w:val="00937E47"/>
    <w:rsid w:val="00943257"/>
    <w:rsid w:val="009500DD"/>
    <w:rsid w:val="00953156"/>
    <w:rsid w:val="0095571F"/>
    <w:rsid w:val="009566AD"/>
    <w:rsid w:val="00956C2B"/>
    <w:rsid w:val="0096754A"/>
    <w:rsid w:val="009803BC"/>
    <w:rsid w:val="009806AE"/>
    <w:rsid w:val="00985133"/>
    <w:rsid w:val="00985D53"/>
    <w:rsid w:val="00990AE0"/>
    <w:rsid w:val="0099486F"/>
    <w:rsid w:val="009A5FF7"/>
    <w:rsid w:val="009B2BDA"/>
    <w:rsid w:val="009C61FE"/>
    <w:rsid w:val="009C7681"/>
    <w:rsid w:val="009D08A9"/>
    <w:rsid w:val="009D678F"/>
    <w:rsid w:val="009E2772"/>
    <w:rsid w:val="009E4277"/>
    <w:rsid w:val="009E4854"/>
    <w:rsid w:val="009E6E27"/>
    <w:rsid w:val="009E7C08"/>
    <w:rsid w:val="009F4B02"/>
    <w:rsid w:val="009F639B"/>
    <w:rsid w:val="009F7FFB"/>
    <w:rsid w:val="00A03FE3"/>
    <w:rsid w:val="00A056E9"/>
    <w:rsid w:val="00A211CD"/>
    <w:rsid w:val="00A22BCF"/>
    <w:rsid w:val="00A2651C"/>
    <w:rsid w:val="00A310E2"/>
    <w:rsid w:val="00A339EB"/>
    <w:rsid w:val="00A34441"/>
    <w:rsid w:val="00A4532E"/>
    <w:rsid w:val="00A50AFA"/>
    <w:rsid w:val="00A52559"/>
    <w:rsid w:val="00A53498"/>
    <w:rsid w:val="00A67FF2"/>
    <w:rsid w:val="00A70BC5"/>
    <w:rsid w:val="00A723CD"/>
    <w:rsid w:val="00A756AD"/>
    <w:rsid w:val="00A76B20"/>
    <w:rsid w:val="00A823C1"/>
    <w:rsid w:val="00A8304B"/>
    <w:rsid w:val="00A863E1"/>
    <w:rsid w:val="00A90842"/>
    <w:rsid w:val="00A929FA"/>
    <w:rsid w:val="00A931CB"/>
    <w:rsid w:val="00AA0EED"/>
    <w:rsid w:val="00AA2DE9"/>
    <w:rsid w:val="00AA3581"/>
    <w:rsid w:val="00AA61D0"/>
    <w:rsid w:val="00AB275D"/>
    <w:rsid w:val="00AB57F6"/>
    <w:rsid w:val="00AC2C16"/>
    <w:rsid w:val="00AC4EE1"/>
    <w:rsid w:val="00AD27C1"/>
    <w:rsid w:val="00AD309F"/>
    <w:rsid w:val="00AD371F"/>
    <w:rsid w:val="00AD3986"/>
    <w:rsid w:val="00AD51D7"/>
    <w:rsid w:val="00AE2F6A"/>
    <w:rsid w:val="00AE521A"/>
    <w:rsid w:val="00AE6CF0"/>
    <w:rsid w:val="00AE7376"/>
    <w:rsid w:val="00AF420F"/>
    <w:rsid w:val="00AF521D"/>
    <w:rsid w:val="00B00537"/>
    <w:rsid w:val="00B06236"/>
    <w:rsid w:val="00B10E46"/>
    <w:rsid w:val="00B22F4F"/>
    <w:rsid w:val="00B27283"/>
    <w:rsid w:val="00B27F87"/>
    <w:rsid w:val="00B344A3"/>
    <w:rsid w:val="00B34FC9"/>
    <w:rsid w:val="00B509F1"/>
    <w:rsid w:val="00B5714C"/>
    <w:rsid w:val="00B60D1A"/>
    <w:rsid w:val="00B61BF3"/>
    <w:rsid w:val="00B65694"/>
    <w:rsid w:val="00B65D8A"/>
    <w:rsid w:val="00B66212"/>
    <w:rsid w:val="00B77DD2"/>
    <w:rsid w:val="00B9210B"/>
    <w:rsid w:val="00BA1BFD"/>
    <w:rsid w:val="00BA34AA"/>
    <w:rsid w:val="00BB0A37"/>
    <w:rsid w:val="00BB189D"/>
    <w:rsid w:val="00BB6D4D"/>
    <w:rsid w:val="00BC5352"/>
    <w:rsid w:val="00BD58B7"/>
    <w:rsid w:val="00BD5DC2"/>
    <w:rsid w:val="00BE0704"/>
    <w:rsid w:val="00BE3ECA"/>
    <w:rsid w:val="00BE58EC"/>
    <w:rsid w:val="00BF518B"/>
    <w:rsid w:val="00C01E86"/>
    <w:rsid w:val="00C02BC6"/>
    <w:rsid w:val="00C04DE8"/>
    <w:rsid w:val="00C07C07"/>
    <w:rsid w:val="00C10CEB"/>
    <w:rsid w:val="00C11769"/>
    <w:rsid w:val="00C164A4"/>
    <w:rsid w:val="00C20283"/>
    <w:rsid w:val="00C24613"/>
    <w:rsid w:val="00C266BD"/>
    <w:rsid w:val="00C27C62"/>
    <w:rsid w:val="00C30A38"/>
    <w:rsid w:val="00C30DF7"/>
    <w:rsid w:val="00C341CE"/>
    <w:rsid w:val="00C34859"/>
    <w:rsid w:val="00C37E1C"/>
    <w:rsid w:val="00C439FF"/>
    <w:rsid w:val="00C446B4"/>
    <w:rsid w:val="00C44999"/>
    <w:rsid w:val="00C54E76"/>
    <w:rsid w:val="00C64815"/>
    <w:rsid w:val="00C65FE5"/>
    <w:rsid w:val="00C66C80"/>
    <w:rsid w:val="00C73F9F"/>
    <w:rsid w:val="00C82822"/>
    <w:rsid w:val="00C91733"/>
    <w:rsid w:val="00C9297C"/>
    <w:rsid w:val="00CA24FD"/>
    <w:rsid w:val="00CA749B"/>
    <w:rsid w:val="00CB1996"/>
    <w:rsid w:val="00CC0AFB"/>
    <w:rsid w:val="00CC3FC9"/>
    <w:rsid w:val="00CC5DDD"/>
    <w:rsid w:val="00CC6061"/>
    <w:rsid w:val="00CD2375"/>
    <w:rsid w:val="00CE2BEC"/>
    <w:rsid w:val="00CE7F48"/>
    <w:rsid w:val="00CF0607"/>
    <w:rsid w:val="00CF157C"/>
    <w:rsid w:val="00CF3447"/>
    <w:rsid w:val="00CF3D6A"/>
    <w:rsid w:val="00CF48C3"/>
    <w:rsid w:val="00D11B94"/>
    <w:rsid w:val="00D24CA8"/>
    <w:rsid w:val="00D31E2A"/>
    <w:rsid w:val="00D32349"/>
    <w:rsid w:val="00D33426"/>
    <w:rsid w:val="00D36E9A"/>
    <w:rsid w:val="00D4096A"/>
    <w:rsid w:val="00D51181"/>
    <w:rsid w:val="00D60190"/>
    <w:rsid w:val="00D60287"/>
    <w:rsid w:val="00D60B13"/>
    <w:rsid w:val="00D6558F"/>
    <w:rsid w:val="00D67152"/>
    <w:rsid w:val="00D704BC"/>
    <w:rsid w:val="00D70578"/>
    <w:rsid w:val="00D74E13"/>
    <w:rsid w:val="00D770D3"/>
    <w:rsid w:val="00D8340C"/>
    <w:rsid w:val="00D90AF1"/>
    <w:rsid w:val="00DA02EF"/>
    <w:rsid w:val="00DA4C29"/>
    <w:rsid w:val="00DB3724"/>
    <w:rsid w:val="00DB6C36"/>
    <w:rsid w:val="00DC73FC"/>
    <w:rsid w:val="00DD0A63"/>
    <w:rsid w:val="00DD10E9"/>
    <w:rsid w:val="00DD264C"/>
    <w:rsid w:val="00DE5BFA"/>
    <w:rsid w:val="00DE6095"/>
    <w:rsid w:val="00DF17AB"/>
    <w:rsid w:val="00DF19B0"/>
    <w:rsid w:val="00DF78E7"/>
    <w:rsid w:val="00E10615"/>
    <w:rsid w:val="00E109CC"/>
    <w:rsid w:val="00E13955"/>
    <w:rsid w:val="00E25DE8"/>
    <w:rsid w:val="00E27DBA"/>
    <w:rsid w:val="00E343F0"/>
    <w:rsid w:val="00E34CEF"/>
    <w:rsid w:val="00E4251D"/>
    <w:rsid w:val="00E42B77"/>
    <w:rsid w:val="00E4725C"/>
    <w:rsid w:val="00E52AD6"/>
    <w:rsid w:val="00E56BBB"/>
    <w:rsid w:val="00E5792C"/>
    <w:rsid w:val="00E62895"/>
    <w:rsid w:val="00E7295C"/>
    <w:rsid w:val="00E74BE6"/>
    <w:rsid w:val="00E7506E"/>
    <w:rsid w:val="00E80141"/>
    <w:rsid w:val="00E8255C"/>
    <w:rsid w:val="00E9180D"/>
    <w:rsid w:val="00E9368C"/>
    <w:rsid w:val="00EA148F"/>
    <w:rsid w:val="00EA1A0B"/>
    <w:rsid w:val="00EA46E7"/>
    <w:rsid w:val="00EA4CBB"/>
    <w:rsid w:val="00EB0821"/>
    <w:rsid w:val="00EB1D6C"/>
    <w:rsid w:val="00EB5F65"/>
    <w:rsid w:val="00EB7FE5"/>
    <w:rsid w:val="00EC5299"/>
    <w:rsid w:val="00ED5FF4"/>
    <w:rsid w:val="00EE1A7E"/>
    <w:rsid w:val="00EE4EA7"/>
    <w:rsid w:val="00EF651B"/>
    <w:rsid w:val="00EF6F5D"/>
    <w:rsid w:val="00F070D1"/>
    <w:rsid w:val="00F110EA"/>
    <w:rsid w:val="00F11687"/>
    <w:rsid w:val="00F12B7B"/>
    <w:rsid w:val="00F1335C"/>
    <w:rsid w:val="00F16BCE"/>
    <w:rsid w:val="00F259E3"/>
    <w:rsid w:val="00F347B1"/>
    <w:rsid w:val="00F35CB7"/>
    <w:rsid w:val="00F37B71"/>
    <w:rsid w:val="00F4346B"/>
    <w:rsid w:val="00F44475"/>
    <w:rsid w:val="00F4555C"/>
    <w:rsid w:val="00F57451"/>
    <w:rsid w:val="00F73765"/>
    <w:rsid w:val="00F7754A"/>
    <w:rsid w:val="00F91BD8"/>
    <w:rsid w:val="00F92570"/>
    <w:rsid w:val="00F94860"/>
    <w:rsid w:val="00F95C0A"/>
    <w:rsid w:val="00F97299"/>
    <w:rsid w:val="00FA079B"/>
    <w:rsid w:val="00FA331B"/>
    <w:rsid w:val="00FA5532"/>
    <w:rsid w:val="00FB235F"/>
    <w:rsid w:val="00FC0C48"/>
    <w:rsid w:val="00FC487C"/>
    <w:rsid w:val="00FD02DD"/>
    <w:rsid w:val="00FE77E8"/>
    <w:rsid w:val="00FE7B0A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27"/>
  </w:style>
  <w:style w:type="paragraph" w:styleId="Heading1">
    <w:name w:val="heading 1"/>
    <w:basedOn w:val="Normal"/>
    <w:next w:val="Normal"/>
    <w:link w:val="Heading1Char"/>
    <w:uiPriority w:val="9"/>
    <w:qFormat/>
    <w:rsid w:val="00763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0F"/>
  </w:style>
  <w:style w:type="paragraph" w:styleId="Footer">
    <w:name w:val="footer"/>
    <w:basedOn w:val="Normal"/>
    <w:link w:val="FooterChar"/>
    <w:uiPriority w:val="99"/>
    <w:unhideWhenUsed/>
    <w:rsid w:val="00AF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0F"/>
  </w:style>
  <w:style w:type="table" w:customStyle="1" w:styleId="TableGrid1">
    <w:name w:val="Table Grid1"/>
    <w:basedOn w:val="TableNormal"/>
    <w:next w:val="TableGrid"/>
    <w:uiPriority w:val="59"/>
    <w:rsid w:val="00AF42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42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63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27"/>
  </w:style>
  <w:style w:type="paragraph" w:styleId="Heading1">
    <w:name w:val="heading 1"/>
    <w:basedOn w:val="Normal"/>
    <w:next w:val="Normal"/>
    <w:link w:val="Heading1Char"/>
    <w:uiPriority w:val="9"/>
    <w:qFormat/>
    <w:rsid w:val="00763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0F"/>
  </w:style>
  <w:style w:type="paragraph" w:styleId="Footer">
    <w:name w:val="footer"/>
    <w:basedOn w:val="Normal"/>
    <w:link w:val="FooterChar"/>
    <w:uiPriority w:val="99"/>
    <w:unhideWhenUsed/>
    <w:rsid w:val="00AF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0F"/>
  </w:style>
  <w:style w:type="table" w:customStyle="1" w:styleId="TableGrid1">
    <w:name w:val="Table Grid1"/>
    <w:basedOn w:val="TableNormal"/>
    <w:next w:val="TableGrid"/>
    <w:uiPriority w:val="59"/>
    <w:rsid w:val="00AF42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42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63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00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4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04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2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01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28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61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0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5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4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0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1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CCF8-851E-4C22-862A-916EAF5C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Maah</cp:lastModifiedBy>
  <cp:revision>92</cp:revision>
  <cp:lastPrinted>2015-08-22T14:37:00Z</cp:lastPrinted>
  <dcterms:created xsi:type="dcterms:W3CDTF">2016-10-21T05:37:00Z</dcterms:created>
  <dcterms:modified xsi:type="dcterms:W3CDTF">2018-02-21T08:51:00Z</dcterms:modified>
</cp:coreProperties>
</file>